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338A" w14:textId="27F0AEF9" w:rsidR="00FF3F54" w:rsidRPr="00B6719F" w:rsidRDefault="00BA4D28" w:rsidP="00B6719F">
      <w:pPr>
        <w:pStyle w:val="HELPsbodycopy"/>
        <w:spacing w:after="120"/>
        <w:rPr>
          <w:b/>
          <w:bCs/>
          <w:color w:val="0070C0"/>
          <w:sz w:val="28"/>
          <w:szCs w:val="28"/>
        </w:rPr>
      </w:pPr>
      <w:r w:rsidRPr="00BA4D28">
        <w:rPr>
          <w:b/>
          <w:bCs/>
          <w:color w:val="0070C0"/>
          <w:sz w:val="28"/>
          <w:szCs w:val="28"/>
        </w:rPr>
        <w:t xml:space="preserve">Lesson </w:t>
      </w:r>
      <w:r w:rsidR="00370C2D">
        <w:rPr>
          <w:b/>
          <w:bCs/>
          <w:color w:val="0070C0"/>
          <w:sz w:val="28"/>
          <w:szCs w:val="28"/>
        </w:rPr>
        <w:t>6</w:t>
      </w:r>
      <w:r w:rsidRPr="00BA4D28">
        <w:rPr>
          <w:b/>
          <w:bCs/>
          <w:color w:val="0070C0"/>
          <w:sz w:val="28"/>
          <w:szCs w:val="28"/>
        </w:rPr>
        <w:t xml:space="preserve">: </w:t>
      </w:r>
      <w:r w:rsidR="00370C2D">
        <w:rPr>
          <w:b/>
          <w:bCs/>
          <w:color w:val="0070C0"/>
          <w:sz w:val="28"/>
          <w:szCs w:val="28"/>
        </w:rPr>
        <w:t>Peer Influence and Social Norms</w:t>
      </w:r>
    </w:p>
    <w:p w14:paraId="0C72C833" w14:textId="03D7EA4D" w:rsidR="00370C2D" w:rsidRPr="0076014E" w:rsidRDefault="00370C2D" w:rsidP="00FF3F54">
      <w:pPr>
        <w:pStyle w:val="HELPsbodycopy"/>
        <w:rPr>
          <w:rFonts w:eastAsiaTheme="minorHAnsi"/>
          <w:b/>
        </w:rPr>
      </w:pPr>
      <w:r w:rsidRPr="0076014E">
        <w:rPr>
          <w:rFonts w:eastAsiaTheme="minorHAnsi"/>
          <w:b/>
        </w:rPr>
        <w:t xml:space="preserve">Overview: </w:t>
      </w:r>
      <w:r w:rsidRPr="0076014E">
        <w:t xml:space="preserve">This lesson will focus on </w:t>
      </w:r>
      <w:r>
        <w:t>students’</w:t>
      </w:r>
      <w:r w:rsidRPr="0076014E">
        <w:t xml:space="preserve"> perception</w:t>
      </w:r>
      <w:r>
        <w:t>s</w:t>
      </w:r>
      <w:r w:rsidRPr="0076014E">
        <w:t xml:space="preserve"> of social norms, culture, and peer</w:t>
      </w:r>
      <w:r>
        <w:t xml:space="preserve"> attitude</w:t>
      </w:r>
      <w:r w:rsidRPr="0076014E">
        <w:t xml:space="preserve">s </w:t>
      </w:r>
      <w:r>
        <w:t xml:space="preserve">around </w:t>
      </w:r>
      <w:r w:rsidRPr="0076014E">
        <w:t>substance use. Students will compare their own perception</w:t>
      </w:r>
      <w:r>
        <w:t>s</w:t>
      </w:r>
      <w:r w:rsidRPr="0076014E">
        <w:t xml:space="preserve"> of substance use </w:t>
      </w:r>
      <w:r>
        <w:t>vs.</w:t>
      </w:r>
      <w:r w:rsidRPr="0076014E">
        <w:t xml:space="preserve"> reality</w:t>
      </w:r>
      <w:r>
        <w:t>-</w:t>
      </w:r>
      <w:r w:rsidRPr="0076014E">
        <w:t>based behavioral health data. Students will explore how peers, media, and social norms can be positive and negative influence</w:t>
      </w:r>
      <w:r>
        <w:t>s</w:t>
      </w:r>
      <w:r w:rsidRPr="0076014E">
        <w:t xml:space="preserve"> on substance use. </w:t>
      </w:r>
    </w:p>
    <w:p w14:paraId="24DD1064" w14:textId="77777777" w:rsidR="00FF3F54" w:rsidRDefault="00FF3F54" w:rsidP="00FF3F54">
      <w:pPr>
        <w:pStyle w:val="HELPsbodycopy"/>
        <w:rPr>
          <w:b/>
        </w:rPr>
      </w:pPr>
    </w:p>
    <w:p w14:paraId="321FB9D9" w14:textId="5BD566FE" w:rsidR="00370C2D" w:rsidRPr="0076014E" w:rsidRDefault="00370C2D" w:rsidP="00FF3F54">
      <w:pPr>
        <w:pStyle w:val="HELPsHeadline"/>
        <w:rPr>
          <w:rFonts w:eastAsia="Lustria"/>
        </w:rPr>
      </w:pPr>
      <w:r w:rsidRPr="0076014E">
        <w:rPr>
          <w:rFonts w:eastAsia="Lustria"/>
        </w:rPr>
        <w:t>National Health Education Standards</w:t>
      </w:r>
    </w:p>
    <w:p w14:paraId="06298032" w14:textId="77777777" w:rsidR="00370C2D" w:rsidRPr="0076014E" w:rsidRDefault="00370C2D" w:rsidP="00FF3F54">
      <w:pPr>
        <w:pStyle w:val="HELPsbodycopy"/>
        <w:spacing w:before="120" w:after="120"/>
        <w:rPr>
          <w:b/>
        </w:rPr>
      </w:pPr>
      <w:r w:rsidRPr="0076014E">
        <w:rPr>
          <w:b/>
        </w:rPr>
        <w:t xml:space="preserve">Standard 1. </w:t>
      </w:r>
      <w:r w:rsidRPr="0076014E">
        <w:rPr>
          <w:bCs/>
        </w:rPr>
        <w:t>Students will comprehend concepts related to health promotion and disease prevention to enhance health.</w:t>
      </w:r>
    </w:p>
    <w:p w14:paraId="0127A0C9" w14:textId="77777777" w:rsidR="00370C2D" w:rsidRDefault="00370C2D" w:rsidP="00FF3F54">
      <w:pPr>
        <w:pStyle w:val="HELPsbodycopy"/>
        <w:spacing w:before="120" w:after="120"/>
        <w:rPr>
          <w:bCs/>
        </w:rPr>
      </w:pPr>
      <w:r w:rsidRPr="0076014E">
        <w:rPr>
          <w:b/>
        </w:rPr>
        <w:t xml:space="preserve">Standard 2. </w:t>
      </w:r>
      <w:r w:rsidRPr="0076014E">
        <w:rPr>
          <w:bCs/>
        </w:rPr>
        <w:t>Students will analyze the influence of family, peers, culture, media, technology</w:t>
      </w:r>
      <w:r>
        <w:rPr>
          <w:bCs/>
        </w:rPr>
        <w:t>,</w:t>
      </w:r>
      <w:r w:rsidRPr="0076014E">
        <w:rPr>
          <w:bCs/>
        </w:rPr>
        <w:t xml:space="preserve"> and other factors on health behaviors.</w:t>
      </w:r>
    </w:p>
    <w:p w14:paraId="62945E73" w14:textId="77777777" w:rsidR="00FF3F54" w:rsidRPr="0076014E" w:rsidRDefault="00FF3F54" w:rsidP="00FF3F54">
      <w:pPr>
        <w:pStyle w:val="HELPsbodycopy"/>
        <w:spacing w:before="120" w:after="120"/>
        <w:rPr>
          <w:b/>
        </w:rPr>
      </w:pPr>
    </w:p>
    <w:p w14:paraId="684FEF59" w14:textId="77777777" w:rsidR="00370C2D" w:rsidRPr="0076014E" w:rsidRDefault="00370C2D" w:rsidP="00FF3F54">
      <w:pPr>
        <w:pStyle w:val="HELPsHeadline"/>
        <w:rPr>
          <w:rFonts w:eastAsia="Lustria"/>
        </w:rPr>
      </w:pPr>
      <w:r w:rsidRPr="0076014E">
        <w:rPr>
          <w:rFonts w:eastAsia="Lustria"/>
        </w:rPr>
        <w:t>Healthy Behavior Outcome</w:t>
      </w:r>
      <w:r>
        <w:rPr>
          <w:rFonts w:eastAsia="Lustria"/>
        </w:rPr>
        <w:t>s</w:t>
      </w:r>
      <w:r w:rsidRPr="0076014E">
        <w:rPr>
          <w:rFonts w:eastAsia="Lustria"/>
        </w:rPr>
        <w:t xml:space="preserve"> (HBO</w:t>
      </w:r>
      <w:r>
        <w:rPr>
          <w:rFonts w:eastAsia="Lustria"/>
        </w:rPr>
        <w:t>s</w:t>
      </w:r>
      <w:r w:rsidRPr="0076014E">
        <w:rPr>
          <w:rFonts w:eastAsia="Lustria"/>
        </w:rPr>
        <w:t>):</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588"/>
      </w:tblGrid>
      <w:tr w:rsidR="00370C2D" w:rsidRPr="0076014E" w14:paraId="1F0FD3C8" w14:textId="77777777" w:rsidTr="002132F9">
        <w:trPr>
          <w:trHeight w:val="432"/>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5D9E093D" w14:textId="77777777" w:rsidR="00370C2D" w:rsidRPr="0076014E" w:rsidRDefault="00370C2D" w:rsidP="001F7785">
            <w:pPr>
              <w:pStyle w:val="HELPsbodycopy"/>
              <w:spacing w:before="120" w:after="120"/>
              <w:rPr>
                <w:b/>
                <w:color w:val="FFFFFF" w:themeColor="background1"/>
              </w:rPr>
            </w:pPr>
            <w:r w:rsidRPr="0076014E">
              <w:rPr>
                <w:b/>
                <w:color w:val="FFFFFF" w:themeColor="background1"/>
              </w:rPr>
              <w:t xml:space="preserve">Alcohol and </w:t>
            </w:r>
            <w:r>
              <w:rPr>
                <w:b/>
                <w:color w:val="FFFFFF" w:themeColor="background1"/>
              </w:rPr>
              <w:t>o</w:t>
            </w:r>
            <w:r w:rsidRPr="0076014E">
              <w:rPr>
                <w:b/>
                <w:color w:val="FFFFFF" w:themeColor="background1"/>
              </w:rPr>
              <w:t xml:space="preserve">ther </w:t>
            </w:r>
            <w:r>
              <w:rPr>
                <w:b/>
                <w:color w:val="FFFFFF" w:themeColor="background1"/>
              </w:rPr>
              <w:t>d</w:t>
            </w:r>
            <w:r w:rsidRPr="0076014E">
              <w:rPr>
                <w:b/>
                <w:color w:val="FFFFFF" w:themeColor="background1"/>
              </w:rPr>
              <w:t>rugs</w:t>
            </w:r>
          </w:p>
        </w:tc>
        <w:tc>
          <w:tcPr>
            <w:tcW w:w="7588" w:type="dxa"/>
            <w:tcBorders>
              <w:top w:val="single" w:sz="4" w:space="0" w:color="000000"/>
              <w:left w:val="single" w:sz="4" w:space="0" w:color="000000"/>
              <w:bottom w:val="single" w:sz="4" w:space="0" w:color="000000"/>
              <w:right w:val="single" w:sz="4" w:space="0" w:color="000000"/>
            </w:tcBorders>
            <w:vAlign w:val="center"/>
          </w:tcPr>
          <w:p w14:paraId="12D561A6" w14:textId="77777777" w:rsidR="00370C2D" w:rsidRPr="0076014E" w:rsidRDefault="00370C2D" w:rsidP="001F7785">
            <w:pPr>
              <w:pStyle w:val="HELPsbodycopy"/>
              <w:spacing w:before="120" w:after="120"/>
              <w:rPr>
                <w:sz w:val="19"/>
                <w:szCs w:val="19"/>
              </w:rPr>
            </w:pPr>
            <w:r w:rsidRPr="0076014E">
              <w:rPr>
                <w:sz w:val="19"/>
                <w:szCs w:val="19"/>
              </w:rPr>
              <w:t>HBO 8. Support others to be alcohol- and other drug-free.</w:t>
            </w:r>
          </w:p>
        </w:tc>
      </w:tr>
      <w:tr w:rsidR="00370C2D" w:rsidRPr="0076014E" w14:paraId="455D179E" w14:textId="77777777" w:rsidTr="002132F9">
        <w:trPr>
          <w:trHeight w:val="432"/>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3D3C5528" w14:textId="77777777" w:rsidR="00370C2D" w:rsidRPr="0076014E" w:rsidRDefault="00370C2D" w:rsidP="001F7785">
            <w:pPr>
              <w:pStyle w:val="HELPsbodycopy"/>
              <w:spacing w:before="120" w:after="120"/>
              <w:rPr>
                <w:b/>
                <w:color w:val="FFFFFF" w:themeColor="background1"/>
              </w:rPr>
            </w:pPr>
            <w:r w:rsidRPr="0076014E">
              <w:rPr>
                <w:b/>
                <w:color w:val="FFFFFF" w:themeColor="background1"/>
              </w:rPr>
              <w:t>Tobacco</w:t>
            </w:r>
          </w:p>
        </w:tc>
        <w:tc>
          <w:tcPr>
            <w:tcW w:w="7588" w:type="dxa"/>
            <w:tcBorders>
              <w:top w:val="single" w:sz="4" w:space="0" w:color="000000"/>
              <w:left w:val="single" w:sz="4" w:space="0" w:color="000000"/>
              <w:bottom w:val="single" w:sz="4" w:space="0" w:color="000000"/>
              <w:right w:val="single" w:sz="4" w:space="0" w:color="000000"/>
            </w:tcBorders>
            <w:vAlign w:val="center"/>
          </w:tcPr>
          <w:p w14:paraId="4E9BAD88" w14:textId="77777777" w:rsidR="00370C2D" w:rsidRPr="0076014E" w:rsidRDefault="00370C2D" w:rsidP="001F7785">
            <w:pPr>
              <w:pStyle w:val="HELPsbodycopy"/>
              <w:spacing w:before="120" w:after="120"/>
              <w:rPr>
                <w:sz w:val="19"/>
                <w:szCs w:val="19"/>
              </w:rPr>
            </w:pPr>
            <w:r w:rsidRPr="0076014E">
              <w:rPr>
                <w:sz w:val="19"/>
                <w:szCs w:val="19"/>
              </w:rPr>
              <w:t>HBO 4: Support others to be tobacco-free.</w:t>
            </w:r>
          </w:p>
        </w:tc>
      </w:tr>
    </w:tbl>
    <w:p w14:paraId="7EAACB48" w14:textId="77777777" w:rsidR="00FF3F54" w:rsidRDefault="00FF3F54" w:rsidP="00FF3F54">
      <w:pPr>
        <w:pStyle w:val="HELPsbodycopy"/>
        <w:rPr>
          <w:b/>
        </w:rPr>
      </w:pPr>
    </w:p>
    <w:p w14:paraId="1F5FE0BE" w14:textId="00EF7D69" w:rsidR="00370C2D" w:rsidRPr="00FF3F54" w:rsidRDefault="00370C2D" w:rsidP="00FF3F54">
      <w:pPr>
        <w:pStyle w:val="HELPsHeadline"/>
        <w:rPr>
          <w:rFonts w:eastAsia="Lustria"/>
          <w:b w:val="0"/>
          <w:bCs/>
          <w:sz w:val="20"/>
          <w:szCs w:val="21"/>
        </w:rPr>
      </w:pPr>
      <w:r w:rsidRPr="00FF3F54">
        <w:rPr>
          <w:rFonts w:eastAsia="Lustria"/>
        </w:rPr>
        <w:t xml:space="preserve">Lesson Objectives </w:t>
      </w:r>
      <w:r w:rsidRPr="00FF3F54">
        <w:rPr>
          <w:rFonts w:eastAsia="Lustria"/>
          <w:b w:val="0"/>
          <w:bCs/>
          <w:sz w:val="20"/>
          <w:szCs w:val="21"/>
        </w:rPr>
        <w:t>– Students will be able to:</w:t>
      </w:r>
    </w:p>
    <w:tbl>
      <w:tblPr>
        <w:tblW w:w="102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5"/>
        <w:gridCol w:w="3238"/>
      </w:tblGrid>
      <w:tr w:rsidR="00370C2D" w:rsidRPr="0076014E" w14:paraId="6E1D0ABC" w14:textId="77777777" w:rsidTr="002132F9">
        <w:trPr>
          <w:trHeight w:val="432"/>
        </w:trPr>
        <w:tc>
          <w:tcPr>
            <w:tcW w:w="7035" w:type="dxa"/>
            <w:shd w:val="clear" w:color="auto" w:fill="4FC6E1"/>
            <w:vAlign w:val="center"/>
          </w:tcPr>
          <w:p w14:paraId="3C3D926B" w14:textId="77777777" w:rsidR="00370C2D" w:rsidRPr="00B6719F" w:rsidRDefault="00370C2D" w:rsidP="00B6719F">
            <w:pPr>
              <w:pStyle w:val="HELPsbodycopy"/>
              <w:jc w:val="center"/>
              <w:rPr>
                <w:b/>
                <w:color w:val="FFFFFF" w:themeColor="background1"/>
                <w:sz w:val="24"/>
                <w:szCs w:val="24"/>
              </w:rPr>
            </w:pPr>
            <w:r w:rsidRPr="00B6719F">
              <w:rPr>
                <w:b/>
                <w:color w:val="FFFFFF" w:themeColor="background1"/>
                <w:sz w:val="24"/>
                <w:szCs w:val="24"/>
              </w:rPr>
              <w:t>Objective</w:t>
            </w:r>
          </w:p>
        </w:tc>
        <w:tc>
          <w:tcPr>
            <w:tcW w:w="3238" w:type="dxa"/>
            <w:shd w:val="clear" w:color="auto" w:fill="4FC6E1"/>
            <w:vAlign w:val="center"/>
          </w:tcPr>
          <w:p w14:paraId="2126F1F5" w14:textId="77777777" w:rsidR="00370C2D" w:rsidRPr="00B6719F" w:rsidRDefault="00370C2D" w:rsidP="00B6719F">
            <w:pPr>
              <w:pStyle w:val="HELPsbodycopy"/>
              <w:jc w:val="center"/>
              <w:rPr>
                <w:b/>
                <w:color w:val="FFFFFF" w:themeColor="background1"/>
                <w:sz w:val="24"/>
                <w:szCs w:val="24"/>
              </w:rPr>
            </w:pPr>
            <w:r w:rsidRPr="00B6719F">
              <w:rPr>
                <w:b/>
                <w:color w:val="FFFFFF" w:themeColor="background1"/>
                <w:sz w:val="24"/>
                <w:szCs w:val="24"/>
              </w:rPr>
              <w:t>Assessments</w:t>
            </w:r>
          </w:p>
        </w:tc>
      </w:tr>
      <w:tr w:rsidR="00370C2D" w:rsidRPr="0076014E" w14:paraId="2C168D10" w14:textId="77777777" w:rsidTr="002132F9">
        <w:tc>
          <w:tcPr>
            <w:tcW w:w="7035" w:type="dxa"/>
            <w:vAlign w:val="center"/>
          </w:tcPr>
          <w:p w14:paraId="6B31BA1E" w14:textId="77777777" w:rsidR="00370C2D" w:rsidRPr="00FF3F54" w:rsidRDefault="00370C2D" w:rsidP="00B6719F">
            <w:pPr>
              <w:pStyle w:val="HELPsbodycopy"/>
              <w:numPr>
                <w:ilvl w:val="0"/>
                <w:numId w:val="105"/>
              </w:numPr>
              <w:spacing w:before="120" w:after="120"/>
            </w:pPr>
            <w:r w:rsidRPr="00FF3F54">
              <w:t xml:space="preserve">Describe the role of social norms and peer influence on substance use or substance use prevention. </w:t>
            </w:r>
          </w:p>
        </w:tc>
        <w:tc>
          <w:tcPr>
            <w:tcW w:w="3238" w:type="dxa"/>
            <w:vAlign w:val="center"/>
          </w:tcPr>
          <w:p w14:paraId="6DBDF96C" w14:textId="77777777" w:rsidR="00370C2D" w:rsidRPr="00FF3F54" w:rsidRDefault="00370C2D" w:rsidP="00B6719F">
            <w:pPr>
              <w:pStyle w:val="HELPsbodycopy"/>
              <w:spacing w:before="120" w:after="120"/>
            </w:pPr>
            <w:r w:rsidRPr="00FF3F54">
              <w:t>Attachment 6.3 – Exit Slip</w:t>
            </w:r>
          </w:p>
        </w:tc>
      </w:tr>
      <w:tr w:rsidR="00370C2D" w:rsidRPr="0076014E" w14:paraId="14AA9C6B" w14:textId="77777777" w:rsidTr="002132F9">
        <w:tc>
          <w:tcPr>
            <w:tcW w:w="7035" w:type="dxa"/>
            <w:vAlign w:val="center"/>
          </w:tcPr>
          <w:p w14:paraId="782E56C8" w14:textId="77777777" w:rsidR="00370C2D" w:rsidRPr="00FF3F54" w:rsidRDefault="00370C2D" w:rsidP="00B6719F">
            <w:pPr>
              <w:pStyle w:val="HELPsbodycopy"/>
              <w:numPr>
                <w:ilvl w:val="0"/>
                <w:numId w:val="105"/>
              </w:numPr>
              <w:spacing w:before="120" w:after="120"/>
            </w:pPr>
            <w:r w:rsidRPr="00FF3F54">
              <w:t>Explain how perceptions of norms influence healthy and unhealthy alcohol-, tobacco-, and other drug-use practices and behaviors.</w:t>
            </w:r>
          </w:p>
        </w:tc>
        <w:tc>
          <w:tcPr>
            <w:tcW w:w="3238" w:type="dxa"/>
            <w:vAlign w:val="center"/>
          </w:tcPr>
          <w:p w14:paraId="24C42ACC" w14:textId="77777777" w:rsidR="00370C2D" w:rsidRPr="00FF3F54" w:rsidRDefault="00370C2D" w:rsidP="00B6719F">
            <w:pPr>
              <w:pStyle w:val="HELPsbodycopy"/>
              <w:spacing w:before="120" w:after="120"/>
            </w:pPr>
            <w:r w:rsidRPr="00FF3F54">
              <w:t>Attachment 6.3 – Exit Slip</w:t>
            </w:r>
          </w:p>
        </w:tc>
      </w:tr>
      <w:tr w:rsidR="00370C2D" w:rsidRPr="0076014E" w14:paraId="54F029F9" w14:textId="77777777" w:rsidTr="002132F9">
        <w:tc>
          <w:tcPr>
            <w:tcW w:w="7035" w:type="dxa"/>
            <w:vAlign w:val="center"/>
          </w:tcPr>
          <w:p w14:paraId="703F7335" w14:textId="77777777" w:rsidR="00370C2D" w:rsidRPr="00FF3F54" w:rsidRDefault="00370C2D" w:rsidP="00B6719F">
            <w:pPr>
              <w:pStyle w:val="HELPsbodycopy"/>
              <w:numPr>
                <w:ilvl w:val="0"/>
                <w:numId w:val="105"/>
              </w:numPr>
              <w:spacing w:before="120" w:after="120"/>
            </w:pPr>
            <w:r w:rsidRPr="00FF3F54">
              <w:t xml:space="preserve">Explain how to be a positive influence to promote healthy behaviors and substance use prevention. </w:t>
            </w:r>
          </w:p>
        </w:tc>
        <w:tc>
          <w:tcPr>
            <w:tcW w:w="3238" w:type="dxa"/>
            <w:vAlign w:val="center"/>
          </w:tcPr>
          <w:p w14:paraId="4D33BD40" w14:textId="77777777" w:rsidR="00370C2D" w:rsidRPr="00FF3F54" w:rsidRDefault="00370C2D" w:rsidP="00B6719F">
            <w:pPr>
              <w:pStyle w:val="HELPsbodycopy"/>
              <w:spacing w:before="120" w:after="120"/>
            </w:pPr>
            <w:r w:rsidRPr="00FF3F54">
              <w:t>Attachment 6.3 – Exit Slip</w:t>
            </w:r>
          </w:p>
        </w:tc>
      </w:tr>
      <w:tr w:rsidR="00370C2D" w:rsidRPr="0076014E" w14:paraId="63672109" w14:textId="77777777" w:rsidTr="002132F9">
        <w:tc>
          <w:tcPr>
            <w:tcW w:w="7035" w:type="dxa"/>
            <w:vAlign w:val="center"/>
          </w:tcPr>
          <w:p w14:paraId="1C871A9D" w14:textId="77777777" w:rsidR="00370C2D" w:rsidRPr="00FF3F54" w:rsidRDefault="00370C2D" w:rsidP="00B6719F">
            <w:pPr>
              <w:pStyle w:val="HELPsbodycopy"/>
              <w:numPr>
                <w:ilvl w:val="0"/>
                <w:numId w:val="105"/>
              </w:numPr>
              <w:spacing w:before="120" w:after="120"/>
            </w:pPr>
            <w:r w:rsidRPr="00FF3F54">
              <w:t>Identify alternatives to negative influences to prevent substance use or enhance healthy behaviors.</w:t>
            </w:r>
          </w:p>
        </w:tc>
        <w:tc>
          <w:tcPr>
            <w:tcW w:w="3238" w:type="dxa"/>
            <w:vAlign w:val="center"/>
          </w:tcPr>
          <w:p w14:paraId="0614B4C2" w14:textId="77777777" w:rsidR="00370C2D" w:rsidRPr="00FF3F54" w:rsidRDefault="00370C2D" w:rsidP="00B6719F">
            <w:pPr>
              <w:pStyle w:val="HELPsbodycopy"/>
              <w:spacing w:before="120" w:after="120"/>
            </w:pPr>
            <w:r w:rsidRPr="00FF3F54">
              <w:t>Attachment 6.3 – Sticky Note</w:t>
            </w:r>
          </w:p>
        </w:tc>
      </w:tr>
    </w:tbl>
    <w:p w14:paraId="5B9A653C" w14:textId="77777777" w:rsidR="00370C2D" w:rsidRDefault="00370C2D" w:rsidP="00370C2D">
      <w:pPr>
        <w:spacing w:after="120" w:line="276" w:lineRule="auto"/>
        <w:rPr>
          <w:rFonts w:ascii="Arial" w:eastAsia="Lustria" w:hAnsi="Arial" w:cs="Arial"/>
          <w:b/>
          <w:sz w:val="22"/>
          <w:szCs w:val="22"/>
        </w:rPr>
      </w:pPr>
      <w:r>
        <w:rPr>
          <w:rFonts w:ascii="Arial" w:eastAsia="Lustria" w:hAnsi="Arial" w:cs="Arial"/>
          <w:b/>
          <w:sz w:val="22"/>
          <w:szCs w:val="22"/>
        </w:rPr>
        <w:br w:type="page"/>
      </w:r>
    </w:p>
    <w:p w14:paraId="32020E1A" w14:textId="77777777" w:rsidR="00B6719F" w:rsidRDefault="00370C2D" w:rsidP="00B6719F">
      <w:pPr>
        <w:pStyle w:val="HELPsHeadline"/>
        <w:rPr>
          <w:rFonts w:eastAsia="Lustria"/>
        </w:rPr>
      </w:pPr>
      <w:r w:rsidRPr="0076014E">
        <w:rPr>
          <w:rFonts w:eastAsia="Lustria"/>
        </w:rPr>
        <w:lastRenderedPageBreak/>
        <w:t xml:space="preserve">Introduction: </w:t>
      </w:r>
    </w:p>
    <w:p w14:paraId="76FBE207" w14:textId="19858312" w:rsidR="00370C2D" w:rsidRPr="0076014E" w:rsidRDefault="00370C2D" w:rsidP="00B6719F">
      <w:pPr>
        <w:pStyle w:val="HELPsbulletedlist"/>
      </w:pPr>
      <w:r>
        <w:t xml:space="preserve">Hand </w:t>
      </w:r>
      <w:r w:rsidRPr="0076014E">
        <w:t xml:space="preserve">a note card to each student. </w:t>
      </w:r>
    </w:p>
    <w:p w14:paraId="381B0EB2" w14:textId="77777777" w:rsidR="00370C2D" w:rsidRDefault="00370C2D" w:rsidP="00B6719F">
      <w:pPr>
        <w:pStyle w:val="HELPsHeadline"/>
        <w:rPr>
          <w:rFonts w:eastAsia="Lustria"/>
        </w:rPr>
      </w:pPr>
      <w:r w:rsidRPr="0076014E">
        <w:rPr>
          <w:rFonts w:eastAsia="Lustria"/>
        </w:rPr>
        <w:t>Teaching Steps:</w:t>
      </w:r>
    </w:p>
    <w:p w14:paraId="5FCD2300" w14:textId="77777777" w:rsidR="00B6719F" w:rsidRPr="0076014E" w:rsidRDefault="00B6719F" w:rsidP="00B6719F">
      <w:pPr>
        <w:pStyle w:val="HELPsHeadline"/>
        <w:rPr>
          <w:rFonts w:eastAsia="Lustria"/>
        </w:rPr>
      </w:pPr>
    </w:p>
    <w:p w14:paraId="13C4943F" w14:textId="1B1E8592" w:rsidR="00B6719F" w:rsidRDefault="00370C2D" w:rsidP="00B6719F">
      <w:pPr>
        <w:pStyle w:val="HELPssubhead"/>
      </w:pPr>
      <w:r w:rsidRPr="0076014E">
        <w:t xml:space="preserve">Activity 1: </w:t>
      </w:r>
      <w:r w:rsidR="00B6719F">
        <w:t>Higher or Lower</w:t>
      </w:r>
    </w:p>
    <w:p w14:paraId="2A22A459" w14:textId="77777777" w:rsidR="00B6719F" w:rsidRDefault="00370C2D" w:rsidP="00B6719F">
      <w:pPr>
        <w:pStyle w:val="HELPsbulletedlist"/>
      </w:pPr>
      <w:r>
        <w:t>Ask students, “Higher or lower?” on the statements in slides (and below).</w:t>
      </w:r>
      <w:r w:rsidRPr="0076014E">
        <w:t xml:space="preserve"> </w:t>
      </w:r>
    </w:p>
    <w:p w14:paraId="010F8894" w14:textId="7CF6FBB1" w:rsidR="00370C2D" w:rsidRDefault="00370C2D" w:rsidP="00B6719F">
      <w:pPr>
        <w:pStyle w:val="HELPsbulletedlist"/>
      </w:pPr>
      <w:r w:rsidRPr="0076014E">
        <w:t>The questions ask what percentage of Ohio middle school students they believe participated in a particular ATOD behavior (</w:t>
      </w:r>
      <w:r>
        <w:t>e.g.,</w:t>
      </w:r>
      <w:r w:rsidRPr="0076014E">
        <w:t xml:space="preserve"> vaping). The students will need to estimate the percentage they believe to be correct.</w:t>
      </w:r>
      <w:r>
        <w:t xml:space="preserve"> (</w:t>
      </w:r>
      <w:hyperlink r:id="rId7" w:history="1">
        <w:r w:rsidRPr="00522BF8">
          <w:rPr>
            <w:rStyle w:val="Hyperlink"/>
            <w:sz w:val="22"/>
            <w:szCs w:val="22"/>
          </w:rPr>
          <w:t>Ohio YRBS Data LINK</w:t>
        </w:r>
      </w:hyperlink>
      <w:r>
        <w:t>)</w:t>
      </w:r>
    </w:p>
    <w:p w14:paraId="4BF734EF" w14:textId="77777777" w:rsidR="00370C2D" w:rsidRPr="008045BE" w:rsidRDefault="00370C2D" w:rsidP="00B6719F">
      <w:pPr>
        <w:pStyle w:val="HELPsbulletedlist"/>
      </w:pPr>
      <w:r>
        <w:t xml:space="preserve">The percentage of </w:t>
      </w:r>
      <w:r w:rsidRPr="00816F69">
        <w:t xml:space="preserve">Ohio middle school </w:t>
      </w:r>
      <w:r>
        <w:t>students</w:t>
      </w:r>
      <w:r w:rsidRPr="00816F69">
        <w:t xml:space="preserve"> </w:t>
      </w:r>
      <w:r>
        <w:t xml:space="preserve">who </w:t>
      </w:r>
      <w:r w:rsidRPr="00816F69">
        <w:t>have ever tried a cigarette</w:t>
      </w:r>
      <w:r>
        <w:t xml:space="preserve"> is 30%.</w:t>
      </w:r>
    </w:p>
    <w:p w14:paraId="65B6A43E" w14:textId="77777777" w:rsidR="00370C2D" w:rsidRPr="00816F69" w:rsidRDefault="00370C2D" w:rsidP="00B6719F">
      <w:pPr>
        <w:pStyle w:val="HELPsbulletedlist"/>
        <w:numPr>
          <w:ilvl w:val="1"/>
          <w:numId w:val="15"/>
        </w:numPr>
      </w:pPr>
      <w:r>
        <w:t>Answer: Lower (14.7%)</w:t>
      </w:r>
    </w:p>
    <w:p w14:paraId="2AC7C7A6" w14:textId="77777777" w:rsidR="00370C2D" w:rsidRPr="008045BE" w:rsidRDefault="00370C2D" w:rsidP="00B6719F">
      <w:pPr>
        <w:pStyle w:val="HELPsbulletedlist"/>
      </w:pPr>
      <w:r w:rsidRPr="008045BE">
        <w:t xml:space="preserve">The percentage of Ohio middle school </w:t>
      </w:r>
      <w:r>
        <w:t xml:space="preserve">students </w:t>
      </w:r>
      <w:r w:rsidRPr="008045BE">
        <w:t>currently smok</w:t>
      </w:r>
      <w:r>
        <w:t>ing</w:t>
      </w:r>
      <w:r w:rsidRPr="008045BE">
        <w:t xml:space="preserve"> cigarettes</w:t>
      </w:r>
      <w:r>
        <w:t xml:space="preserve"> is 10%. </w:t>
      </w:r>
    </w:p>
    <w:p w14:paraId="4D42FF13" w14:textId="77777777" w:rsidR="00370C2D" w:rsidRPr="008045BE" w:rsidRDefault="00370C2D" w:rsidP="00B6719F">
      <w:pPr>
        <w:pStyle w:val="HELPsbulletedlist"/>
        <w:numPr>
          <w:ilvl w:val="1"/>
          <w:numId w:val="15"/>
        </w:numPr>
      </w:pPr>
      <w:r>
        <w:t>Answer: Lower (</w:t>
      </w:r>
      <w:r w:rsidRPr="008045BE">
        <w:t>0.5%</w:t>
      </w:r>
      <w:r>
        <w:t>)</w:t>
      </w:r>
    </w:p>
    <w:p w14:paraId="1E405897" w14:textId="77777777" w:rsidR="00370C2D" w:rsidRPr="008045BE" w:rsidRDefault="00370C2D" w:rsidP="00B6719F">
      <w:pPr>
        <w:pStyle w:val="HELPsbulletedlist"/>
      </w:pPr>
      <w:r w:rsidRPr="008045BE">
        <w:t xml:space="preserve">The percentage of Ohio middle school </w:t>
      </w:r>
      <w:r>
        <w:t xml:space="preserve">students who </w:t>
      </w:r>
      <w:r w:rsidRPr="00816F69">
        <w:t xml:space="preserve">have ever </w:t>
      </w:r>
      <w:r>
        <w:t xml:space="preserve">tried </w:t>
      </w:r>
      <w:r w:rsidRPr="00816F69">
        <w:t>vap</w:t>
      </w:r>
      <w:r>
        <w:t>ing is 30%.</w:t>
      </w:r>
    </w:p>
    <w:p w14:paraId="259366C8" w14:textId="77777777" w:rsidR="00370C2D" w:rsidRPr="00816F69" w:rsidRDefault="00370C2D" w:rsidP="00B6719F">
      <w:pPr>
        <w:pStyle w:val="HELPsbulletedlist"/>
        <w:numPr>
          <w:ilvl w:val="1"/>
          <w:numId w:val="15"/>
        </w:numPr>
      </w:pPr>
      <w:r>
        <w:t>Answer: Slightly lower (28.4%)</w:t>
      </w:r>
    </w:p>
    <w:p w14:paraId="22DADCE7" w14:textId="77777777" w:rsidR="00370C2D" w:rsidRPr="008045BE" w:rsidRDefault="00370C2D" w:rsidP="00B6719F">
      <w:pPr>
        <w:pStyle w:val="HELPsbulletedlist"/>
      </w:pPr>
      <w:r w:rsidRPr="008045BE">
        <w:t xml:space="preserve">The percentage of Ohio middle school </w:t>
      </w:r>
      <w:r>
        <w:t xml:space="preserve">students who regularly </w:t>
      </w:r>
      <w:r w:rsidRPr="00816F69">
        <w:t>vape</w:t>
      </w:r>
      <w:r>
        <w:t xml:space="preserve"> is 5%.</w:t>
      </w:r>
    </w:p>
    <w:p w14:paraId="41594004" w14:textId="77777777" w:rsidR="00370C2D" w:rsidRDefault="00370C2D" w:rsidP="00B6719F">
      <w:pPr>
        <w:pStyle w:val="HELPsbulletedlist"/>
        <w:numPr>
          <w:ilvl w:val="1"/>
          <w:numId w:val="15"/>
        </w:numPr>
      </w:pPr>
      <w:r>
        <w:t>Answer: Lower (1.4%)</w:t>
      </w:r>
    </w:p>
    <w:p w14:paraId="17F9B8D7" w14:textId="77777777" w:rsidR="00370C2D" w:rsidRPr="00522BF8" w:rsidRDefault="00370C2D" w:rsidP="00B6719F">
      <w:pPr>
        <w:pStyle w:val="HELPsbulletedlist"/>
      </w:pPr>
      <w:r w:rsidRPr="008045BE">
        <w:t xml:space="preserve">The percentage of Ohio middle school </w:t>
      </w:r>
      <w:r>
        <w:t>students who have tried alcohol is 15%.</w:t>
      </w:r>
    </w:p>
    <w:p w14:paraId="6234CC59" w14:textId="77777777" w:rsidR="00370C2D" w:rsidRPr="008045BE" w:rsidRDefault="00370C2D" w:rsidP="00B6719F">
      <w:pPr>
        <w:pStyle w:val="HELPsbulletedlist"/>
        <w:numPr>
          <w:ilvl w:val="1"/>
          <w:numId w:val="15"/>
        </w:numPr>
      </w:pPr>
      <w:r>
        <w:t>Answer: Higher (22.5% — a decrease from 2019)</w:t>
      </w:r>
    </w:p>
    <w:p w14:paraId="1E904DAC" w14:textId="77777777" w:rsidR="00370C2D" w:rsidRDefault="00370C2D" w:rsidP="00B6719F">
      <w:pPr>
        <w:pStyle w:val="HELPsbulletedlist"/>
      </w:pPr>
      <w:r w:rsidRPr="008045BE">
        <w:t xml:space="preserve">The percentage of Ohio middle school </w:t>
      </w:r>
      <w:r>
        <w:t>students who have use prescription pain medication differently than how prescribed is 2%.</w:t>
      </w:r>
    </w:p>
    <w:p w14:paraId="21008312" w14:textId="77777777" w:rsidR="00370C2D" w:rsidRPr="00522BF8" w:rsidRDefault="00370C2D" w:rsidP="00B6719F">
      <w:pPr>
        <w:pStyle w:val="HELPsbulletedlist"/>
        <w:numPr>
          <w:ilvl w:val="1"/>
          <w:numId w:val="15"/>
        </w:numPr>
        <w:rPr>
          <w:bCs/>
        </w:rPr>
      </w:pPr>
      <w:r w:rsidRPr="00522BF8">
        <w:rPr>
          <w:bCs/>
        </w:rPr>
        <w:t>Answer</w:t>
      </w:r>
      <w:r>
        <w:rPr>
          <w:bCs/>
        </w:rPr>
        <w:t>: Higher (</w:t>
      </w:r>
      <w:r w:rsidRPr="00522BF8">
        <w:rPr>
          <w:bCs/>
        </w:rPr>
        <w:t>8.4</w:t>
      </w:r>
      <w:r>
        <w:rPr>
          <w:bCs/>
        </w:rPr>
        <w:t>%)</w:t>
      </w:r>
    </w:p>
    <w:p w14:paraId="2BB11D3C" w14:textId="77777777" w:rsidR="00370C2D" w:rsidRPr="00522BF8" w:rsidRDefault="00370C2D" w:rsidP="00B6719F">
      <w:pPr>
        <w:pStyle w:val="HELPsbulletedlist"/>
      </w:pPr>
      <w:r>
        <w:t xml:space="preserve">The percentage of Ohio middle school students who have ever used marijuana is _20_%. </w:t>
      </w:r>
    </w:p>
    <w:p w14:paraId="44BB5C84" w14:textId="77777777" w:rsidR="00370C2D" w:rsidRPr="008045BE" w:rsidRDefault="00370C2D" w:rsidP="00B6719F">
      <w:pPr>
        <w:pStyle w:val="HELPsbulletedlist"/>
        <w:numPr>
          <w:ilvl w:val="1"/>
          <w:numId w:val="15"/>
        </w:numPr>
      </w:pPr>
      <w:r>
        <w:t>Answer: Lower (8.3%)</w:t>
      </w:r>
    </w:p>
    <w:p w14:paraId="62D905FF" w14:textId="77777777" w:rsidR="00370C2D" w:rsidRPr="00835ACE" w:rsidRDefault="00370C2D" w:rsidP="00B6719F">
      <w:pPr>
        <w:pStyle w:val="HELPsbulletedlist"/>
        <w:numPr>
          <w:ilvl w:val="1"/>
          <w:numId w:val="15"/>
        </w:numPr>
        <w:rPr>
          <w:bCs/>
        </w:rPr>
      </w:pPr>
      <w:r w:rsidRPr="00522BF8">
        <w:rPr>
          <w:bCs/>
        </w:rPr>
        <w:t>Overall</w:t>
      </w:r>
      <w:r>
        <w:rPr>
          <w:bCs/>
        </w:rPr>
        <w:t>,</w:t>
      </w:r>
      <w:r w:rsidRPr="00522BF8">
        <w:rPr>
          <w:bCs/>
        </w:rPr>
        <w:t xml:space="preserve"> the rates of </w:t>
      </w:r>
      <w:r>
        <w:rPr>
          <w:bCs/>
        </w:rPr>
        <w:t>“abstainers,” those with no use of alcohol, marijuana or nicotine has increased in 10</w:t>
      </w:r>
      <w:r w:rsidRPr="003A6C6C">
        <w:rPr>
          <w:bCs/>
          <w:vertAlign w:val="superscript"/>
        </w:rPr>
        <w:t>th</w:t>
      </w:r>
      <w:r>
        <w:rPr>
          <w:bCs/>
        </w:rPr>
        <w:t xml:space="preserve"> and 12</w:t>
      </w:r>
      <w:r w:rsidRPr="003A6C6C">
        <w:rPr>
          <w:bCs/>
          <w:vertAlign w:val="superscript"/>
        </w:rPr>
        <w:t>th</w:t>
      </w:r>
      <w:r>
        <w:rPr>
          <w:bCs/>
        </w:rPr>
        <w:t xml:space="preserve"> graders in 2023 to the highest levels since the survey began tracking in 2017. </w:t>
      </w:r>
      <w:r>
        <w:t>The increase in abstainers was attributed to decreases in nicotine vaping and alcohol use.</w:t>
      </w:r>
      <w:r w:rsidRPr="00D54683">
        <w:t xml:space="preserve"> (</w:t>
      </w:r>
      <w:hyperlink r:id="rId8" w:history="1">
        <w:r>
          <w:rPr>
            <w:rStyle w:val="Hyperlink"/>
            <w:sz w:val="22"/>
            <w:szCs w:val="22"/>
          </w:rPr>
          <w:t>Monitoring the Future, 2023</w:t>
        </w:r>
      </w:hyperlink>
      <w:r w:rsidRPr="00D54683">
        <w:t>)</w:t>
      </w:r>
    </w:p>
    <w:p w14:paraId="3AC803DE" w14:textId="77777777" w:rsidR="00370C2D" w:rsidRDefault="00370C2D" w:rsidP="00B6719F">
      <w:pPr>
        <w:pStyle w:val="HELPsbulletedlist"/>
        <w:rPr>
          <w:bCs/>
        </w:rPr>
      </w:pPr>
      <w:r>
        <w:rPr>
          <w:bCs/>
        </w:rPr>
        <w:t xml:space="preserve">How many answers did you overestimate? Underestimate? What did you learn? </w:t>
      </w:r>
    </w:p>
    <w:p w14:paraId="26493BA2" w14:textId="77777777" w:rsidR="00370C2D" w:rsidRPr="0076014E" w:rsidRDefault="00370C2D" w:rsidP="00B6719F">
      <w:pPr>
        <w:pStyle w:val="HELPsbulletedlist"/>
      </w:pPr>
      <w:r w:rsidRPr="0076014E">
        <w:t xml:space="preserve">Showcase the difference in </w:t>
      </w:r>
      <w:r>
        <w:t xml:space="preserve">students’ </w:t>
      </w:r>
      <w:r w:rsidRPr="0076014E">
        <w:t>perception</w:t>
      </w:r>
      <w:r>
        <w:t>s</w:t>
      </w:r>
      <w:r w:rsidRPr="0076014E">
        <w:t xml:space="preserve"> vs. reality. </w:t>
      </w:r>
      <w:r>
        <w:t>Often, students</w:t>
      </w:r>
      <w:r w:rsidRPr="0076014E">
        <w:t xml:space="preserve"> greatly overestimate the </w:t>
      </w:r>
      <w:r>
        <w:t xml:space="preserve">percentage </w:t>
      </w:r>
      <w:r w:rsidRPr="0076014E">
        <w:t>of their peers who participate in a risky health behavior.</w:t>
      </w:r>
    </w:p>
    <w:p w14:paraId="6281837A" w14:textId="77777777" w:rsidR="00370C2D" w:rsidRPr="0076014E" w:rsidRDefault="00370C2D" w:rsidP="00B6719F">
      <w:pPr>
        <w:pStyle w:val="HELPsbulletedlist"/>
      </w:pPr>
      <w:r w:rsidRPr="0076014E">
        <w:t>Did you overestimate or underestimate your guesses</w:t>
      </w:r>
      <w:r>
        <w:t>,</w:t>
      </w:r>
      <w:r w:rsidRPr="0076014E">
        <w:t xml:space="preserve"> or were you spot on?</w:t>
      </w:r>
    </w:p>
    <w:p w14:paraId="1D9DC00E" w14:textId="77777777" w:rsidR="00370C2D" w:rsidRDefault="00370C2D" w:rsidP="00B6719F">
      <w:pPr>
        <w:pStyle w:val="HELPsbulletedlist"/>
      </w:pPr>
      <w:r w:rsidRPr="0076014E">
        <w:t>Why do you think you guessed the way you did?</w:t>
      </w:r>
    </w:p>
    <w:p w14:paraId="47DD9FAB" w14:textId="77777777" w:rsidR="00370C2D" w:rsidRPr="0076014E" w:rsidRDefault="00370C2D" w:rsidP="00B6719F">
      <w:pPr>
        <w:pStyle w:val="HELPsbulletedlist"/>
        <w:numPr>
          <w:ilvl w:val="1"/>
          <w:numId w:val="15"/>
        </w:numPr>
      </w:pPr>
      <w:r>
        <w:lastRenderedPageBreak/>
        <w:t xml:space="preserve">Sometimes our perceptions are not accurate. Most teens are not using substances; 95% of teens are making healthy choices. There are more people ready to be positive influences than negative influences. </w:t>
      </w:r>
    </w:p>
    <w:p w14:paraId="1C434102" w14:textId="77777777" w:rsidR="00370C2D" w:rsidRDefault="00370C2D" w:rsidP="00B6719F">
      <w:pPr>
        <w:pStyle w:val="HELPsbulletedlist"/>
      </w:pPr>
      <w:r w:rsidRPr="0076014E">
        <w:t>How could your perceptions influence your decisions</w:t>
      </w:r>
      <w:r>
        <w:t>?</w:t>
      </w:r>
    </w:p>
    <w:p w14:paraId="5B21B40E" w14:textId="77777777" w:rsidR="00370C2D" w:rsidRPr="00F4374C" w:rsidRDefault="00370C2D" w:rsidP="00B6719F">
      <w:pPr>
        <w:pStyle w:val="HELPsbulletedlist"/>
        <w:numPr>
          <w:ilvl w:val="1"/>
          <w:numId w:val="15"/>
        </w:numPr>
        <w:rPr>
          <w:bCs/>
        </w:rPr>
      </w:pPr>
      <w:r>
        <w:rPr>
          <w:bCs/>
        </w:rPr>
        <w:t>Most of your peers are not using or trying substances. You, your friends, and classmates are making healthy and safe choices.</w:t>
      </w:r>
    </w:p>
    <w:p w14:paraId="37055E1E" w14:textId="77777777" w:rsidR="00370C2D" w:rsidRPr="0076014E" w:rsidRDefault="00370C2D" w:rsidP="00B6719F">
      <w:pPr>
        <w:pStyle w:val="HELPsbulletedlist"/>
        <w:numPr>
          <w:ilvl w:val="1"/>
          <w:numId w:val="15"/>
        </w:numPr>
      </w:pPr>
      <w:r w:rsidRPr="0076014E">
        <w:t>We have learned about how our decisions can be influenced. Today</w:t>
      </w:r>
      <w:r>
        <w:t>,</w:t>
      </w:r>
      <w:r w:rsidRPr="0076014E">
        <w:t xml:space="preserve"> we’ll learn more about how our peers and social norms influence our decisions. </w:t>
      </w:r>
    </w:p>
    <w:p w14:paraId="63F8875A" w14:textId="77777777" w:rsidR="00370C2D" w:rsidRPr="0076014E" w:rsidRDefault="00370C2D" w:rsidP="00B6719F">
      <w:pPr>
        <w:pStyle w:val="HELPsbulletedlist"/>
      </w:pPr>
      <w:r w:rsidRPr="0076014E">
        <w:t>Let’s learn key vocabulary words to help us analyze influences.</w:t>
      </w:r>
    </w:p>
    <w:p w14:paraId="506D7B75" w14:textId="77777777" w:rsidR="00370C2D" w:rsidRPr="0076014E" w:rsidRDefault="00370C2D" w:rsidP="00B6719F">
      <w:pPr>
        <w:pStyle w:val="HELPsbulletedlist"/>
        <w:numPr>
          <w:ilvl w:val="1"/>
          <w:numId w:val="15"/>
        </w:numPr>
      </w:pPr>
      <w:r w:rsidRPr="00D54683">
        <w:rPr>
          <w:bCs/>
        </w:rPr>
        <w:t xml:space="preserve">Peers </w:t>
      </w:r>
      <w:r w:rsidRPr="0076014E">
        <w:t>are people similar in age, grade</w:t>
      </w:r>
      <w:r>
        <w:t>,</w:t>
      </w:r>
      <w:r w:rsidRPr="0076014E">
        <w:t xml:space="preserve"> or status. Who are your peers? </w:t>
      </w:r>
    </w:p>
    <w:p w14:paraId="132629B3" w14:textId="77777777" w:rsidR="00370C2D" w:rsidRPr="0076014E" w:rsidRDefault="00370C2D" w:rsidP="00B6719F">
      <w:pPr>
        <w:pStyle w:val="HELPsbulletedlist"/>
        <w:numPr>
          <w:ilvl w:val="1"/>
          <w:numId w:val="15"/>
        </w:numPr>
      </w:pPr>
      <w:r w:rsidRPr="00D54683">
        <w:rPr>
          <w:bCs/>
        </w:rPr>
        <w:t>Peer influence</w:t>
      </w:r>
      <w:r w:rsidRPr="0076014E">
        <w:t xml:space="preserve"> </w:t>
      </w:r>
      <w:r>
        <w:t>prompts you</w:t>
      </w:r>
      <w:r w:rsidRPr="0076014E">
        <w:t xml:space="preserve"> to do something you wouldn’t otherwise do because you want to feel accepted, wanted, or valued</w:t>
      </w:r>
      <w:r>
        <w:t xml:space="preserve"> by your peers.</w:t>
      </w:r>
    </w:p>
    <w:p w14:paraId="3A1A649C" w14:textId="77777777" w:rsidR="00370C2D" w:rsidRPr="0076014E" w:rsidRDefault="00370C2D" w:rsidP="00B6719F">
      <w:pPr>
        <w:pStyle w:val="HELPsbulletedlist"/>
        <w:numPr>
          <w:ilvl w:val="1"/>
          <w:numId w:val="15"/>
        </w:numPr>
      </w:pPr>
      <w:r w:rsidRPr="00D54683">
        <w:rPr>
          <w:bCs/>
        </w:rPr>
        <w:t>Social norms</w:t>
      </w:r>
      <w:r w:rsidRPr="0076014E">
        <w:t xml:space="preserve"> are the values, beliefs, attitudes</w:t>
      </w:r>
      <w:r>
        <w:t>,</w:t>
      </w:r>
      <w:r w:rsidRPr="0076014E">
        <w:t xml:space="preserve"> or behaviors shared by a group of people. </w:t>
      </w:r>
    </w:p>
    <w:p w14:paraId="2192916F" w14:textId="77777777" w:rsidR="00370C2D" w:rsidRPr="0076014E" w:rsidRDefault="00370C2D" w:rsidP="00B6719F">
      <w:pPr>
        <w:pStyle w:val="HELPsbulletedlist"/>
      </w:pPr>
      <w:r w:rsidRPr="0076014E">
        <w:t xml:space="preserve">Discussion </w:t>
      </w:r>
      <w:r>
        <w:t>q</w:t>
      </w:r>
      <w:r w:rsidRPr="0076014E">
        <w:t xml:space="preserve">uestions: </w:t>
      </w:r>
    </w:p>
    <w:p w14:paraId="0EE22439" w14:textId="77777777" w:rsidR="00370C2D" w:rsidRPr="0076014E" w:rsidRDefault="00370C2D" w:rsidP="00B6719F">
      <w:pPr>
        <w:pStyle w:val="HELPsbulletedlist"/>
        <w:numPr>
          <w:ilvl w:val="1"/>
          <w:numId w:val="15"/>
        </w:numPr>
      </w:pPr>
      <w:r w:rsidRPr="0076014E">
        <w:t>How could our peers be an influence on substance use?</w:t>
      </w:r>
    </w:p>
    <w:p w14:paraId="14944A78" w14:textId="77777777" w:rsidR="00370C2D" w:rsidRPr="0076014E" w:rsidRDefault="00370C2D" w:rsidP="00B6719F">
      <w:pPr>
        <w:pStyle w:val="HELPsbulletedlist"/>
        <w:numPr>
          <w:ilvl w:val="1"/>
          <w:numId w:val="15"/>
        </w:numPr>
      </w:pPr>
      <w:r w:rsidRPr="0076014E">
        <w:t>How could they be a positive influence?</w:t>
      </w:r>
    </w:p>
    <w:p w14:paraId="17F99412" w14:textId="77777777" w:rsidR="00370C2D" w:rsidRPr="0076014E" w:rsidRDefault="00370C2D" w:rsidP="00B6719F">
      <w:pPr>
        <w:pStyle w:val="HELPsbulletedlist"/>
        <w:numPr>
          <w:ilvl w:val="1"/>
          <w:numId w:val="15"/>
        </w:numPr>
      </w:pPr>
      <w:r>
        <w:t>How could they be a</w:t>
      </w:r>
      <w:r w:rsidRPr="0076014E">
        <w:t xml:space="preserve"> negative influence on substance use?</w:t>
      </w:r>
    </w:p>
    <w:p w14:paraId="5CB22C09" w14:textId="77777777" w:rsidR="00370C2D" w:rsidRPr="00976AD9" w:rsidRDefault="00370C2D" w:rsidP="00B6719F">
      <w:pPr>
        <w:pStyle w:val="HELPsbulletedlist"/>
        <w:numPr>
          <w:ilvl w:val="1"/>
          <w:numId w:val="15"/>
        </w:numPr>
      </w:pPr>
      <w:r w:rsidRPr="00976AD9">
        <w:t xml:space="preserve">What should I do if I encounter a negative influence? </w:t>
      </w:r>
      <w:r>
        <w:t>(</w:t>
      </w:r>
      <w:r w:rsidRPr="00976AD9">
        <w:t>Look for a positive influence or an alternative.</w:t>
      </w:r>
      <w:r>
        <w:t>)</w:t>
      </w:r>
    </w:p>
    <w:p w14:paraId="3A5049A2" w14:textId="77777777" w:rsidR="00370C2D" w:rsidRDefault="00370C2D" w:rsidP="00B6719F">
      <w:pPr>
        <w:pStyle w:val="HELPsbulletedlist"/>
      </w:pPr>
      <w:r w:rsidRPr="0076014E">
        <w:t>Let’s look at our estimates about substance use. How could our perception of our peers’ behavior be a positive or negative?</w:t>
      </w:r>
    </w:p>
    <w:p w14:paraId="3525A910" w14:textId="77777777" w:rsidR="00370C2D" w:rsidRDefault="00370C2D" w:rsidP="00B6719F">
      <w:pPr>
        <w:pStyle w:val="HELPsbulletedlist"/>
        <w:numPr>
          <w:ilvl w:val="1"/>
          <w:numId w:val="15"/>
        </w:numPr>
      </w:pPr>
      <w:r>
        <w:t xml:space="preserve">Share a recent trend among middle schoolers (e.g., favorite sports team, fashion, etc.). What happens when we perceive that </w:t>
      </w:r>
      <w:proofErr w:type="gramStart"/>
      <w:r>
        <w:t>all of</w:t>
      </w:r>
      <w:proofErr w:type="gramEnd"/>
      <w:r>
        <w:t xml:space="preserve"> our friends or peers are doing something? It makes you more likely to do that behavior.</w:t>
      </w:r>
    </w:p>
    <w:p w14:paraId="00D3A328" w14:textId="77777777" w:rsidR="00370C2D" w:rsidRPr="00816F69" w:rsidRDefault="00370C2D" w:rsidP="00B6719F">
      <w:pPr>
        <w:pStyle w:val="HELPsbulletedlist"/>
      </w:pPr>
      <w:r>
        <w:t xml:space="preserve">What would happen if you thought most of your peers were using substances? You might be more likely to try, experiment or use substances. But we know that most of your peers are not using substances. We know that the healthy and safe choice is the most popular choice among middle school students. </w:t>
      </w:r>
    </w:p>
    <w:p w14:paraId="5226EEED" w14:textId="77777777" w:rsidR="00370C2D" w:rsidRPr="0076014E" w:rsidRDefault="00370C2D" w:rsidP="00B6719F">
      <w:pPr>
        <w:pStyle w:val="HELPsbulletedlist"/>
      </w:pPr>
      <w:r w:rsidRPr="0076014E">
        <w:t>What is more common for our peers</w:t>
      </w:r>
      <w:r>
        <w:t xml:space="preserve"> —</w:t>
      </w:r>
      <w:r w:rsidRPr="0076014E">
        <w:t xml:space="preserve"> a healthy or unhealthy choice?</w:t>
      </w:r>
    </w:p>
    <w:p w14:paraId="3AA8D92F" w14:textId="77777777" w:rsidR="00370C2D" w:rsidRDefault="00370C2D" w:rsidP="00B6719F">
      <w:pPr>
        <w:pStyle w:val="HELPsbulletedlist"/>
        <w:numPr>
          <w:ilvl w:val="1"/>
          <w:numId w:val="15"/>
        </w:numPr>
      </w:pPr>
      <w:r w:rsidRPr="0076014E">
        <w:t>Based on the statistics</w:t>
      </w:r>
      <w:r>
        <w:t>,</w:t>
      </w:r>
      <w:r w:rsidRPr="0076014E">
        <w:t xml:space="preserve"> making healthy choices is the norm. We value </w:t>
      </w:r>
      <w:r>
        <w:t xml:space="preserve">healthy choices </w:t>
      </w:r>
      <w:r w:rsidRPr="0076014E">
        <w:t xml:space="preserve">and believe that </w:t>
      </w:r>
      <w:r>
        <w:t>they</w:t>
      </w:r>
      <w:r w:rsidRPr="0076014E">
        <w:t xml:space="preserve"> are important</w:t>
      </w:r>
      <w:r>
        <w:t>.</w:t>
      </w:r>
      <w:r w:rsidRPr="0076014E">
        <w:t xml:space="preserve"> The expectation is that you will make healthy and safe choices.</w:t>
      </w:r>
    </w:p>
    <w:p w14:paraId="7AA0B244" w14:textId="77777777" w:rsidR="00370C2D" w:rsidRDefault="00370C2D" w:rsidP="00B6719F">
      <w:pPr>
        <w:pStyle w:val="HELPsbulletedlist"/>
      </w:pPr>
      <w:r>
        <w:t xml:space="preserve">We learned about positive influences and protective factors in Lesson 5. Let’s work to make a list of healthy and safe choices middle school students are making instead of using substances </w:t>
      </w:r>
    </w:p>
    <w:p w14:paraId="6F8583AA" w14:textId="77777777" w:rsidR="00B6719F" w:rsidRPr="00F4374C" w:rsidRDefault="00B6719F" w:rsidP="00B6719F">
      <w:pPr>
        <w:pStyle w:val="HELPssubhead"/>
      </w:pPr>
      <w:r>
        <w:t>Activity 2: Resisting Peer Pressure (Attachment 6.2)</w:t>
      </w:r>
    </w:p>
    <w:p w14:paraId="01E3E4E0" w14:textId="42E3B891" w:rsidR="00370C2D" w:rsidRDefault="00370C2D" w:rsidP="00B6719F">
      <w:pPr>
        <w:pStyle w:val="HELPsbulletedlist"/>
      </w:pPr>
      <w:r w:rsidRPr="00F4374C">
        <w:t xml:space="preserve">Students will create </w:t>
      </w:r>
      <w:r>
        <w:t xml:space="preserve">an </w:t>
      </w:r>
      <w:r w:rsidRPr="00F4374C">
        <w:t xml:space="preserve">awareness </w:t>
      </w:r>
      <w:r>
        <w:t>sticky</w:t>
      </w:r>
      <w:r w:rsidRPr="00F4374C">
        <w:t xml:space="preserve"> note promoting a health-enhancing behavior related to </w:t>
      </w:r>
      <w:r>
        <w:t>substance use</w:t>
      </w:r>
      <w:r w:rsidRPr="00F4374C">
        <w:t xml:space="preserve">. After students have created the </w:t>
      </w:r>
      <w:r>
        <w:t>sticky note</w:t>
      </w:r>
      <w:r w:rsidRPr="00F4374C">
        <w:t xml:space="preserve">, they </w:t>
      </w:r>
      <w:proofErr w:type="gramStart"/>
      <w:r w:rsidRPr="00F4374C">
        <w:t xml:space="preserve">will </w:t>
      </w:r>
      <w:r>
        <w:t>can</w:t>
      </w:r>
      <w:proofErr w:type="gramEnd"/>
      <w:r>
        <w:t xml:space="preserve"> share it with the class poster. </w:t>
      </w:r>
    </w:p>
    <w:p w14:paraId="3005B87E" w14:textId="77777777" w:rsidR="00370C2D" w:rsidRDefault="00370C2D" w:rsidP="00B6719F">
      <w:pPr>
        <w:pStyle w:val="HELPsbulletedlist"/>
      </w:pPr>
      <w:r>
        <w:t xml:space="preserve">Peer pressure is when people their own age pressure, influence, or force someone do something. </w:t>
      </w:r>
    </w:p>
    <w:p w14:paraId="6683841A" w14:textId="77777777" w:rsidR="00370C2D" w:rsidRDefault="00370C2D" w:rsidP="00B6719F">
      <w:pPr>
        <w:pStyle w:val="HELPsbulletedlist"/>
      </w:pPr>
      <w:r>
        <w:t xml:space="preserve">Peer pressure can be positive or negative. Can you think of a positive and a negative example? </w:t>
      </w:r>
    </w:p>
    <w:p w14:paraId="5E6FBA7A" w14:textId="77777777" w:rsidR="00370C2D" w:rsidRDefault="00370C2D" w:rsidP="00B6719F">
      <w:pPr>
        <w:pStyle w:val="HELPsbulletedlist"/>
      </w:pPr>
      <w:r>
        <w:lastRenderedPageBreak/>
        <w:t xml:space="preserve">We hope that you encounter peer pressure that is a positive influence, but we’re going to share strategies on how to deal with peer pressure that is a negative influence. </w:t>
      </w:r>
    </w:p>
    <w:p w14:paraId="7F51BCC6" w14:textId="77777777" w:rsidR="00370C2D" w:rsidRDefault="00370C2D" w:rsidP="00B6719F">
      <w:pPr>
        <w:pStyle w:val="HELPsbulletedlist"/>
      </w:pPr>
      <w:r>
        <w:t>What are strategies you might use to deal with negative peer pressure?</w:t>
      </w:r>
    </w:p>
    <w:p w14:paraId="7DC3EBB1" w14:textId="77777777" w:rsidR="00370C2D" w:rsidRDefault="00370C2D" w:rsidP="00B6719F">
      <w:pPr>
        <w:pStyle w:val="HELPsbulletedlist"/>
        <w:numPr>
          <w:ilvl w:val="1"/>
          <w:numId w:val="15"/>
        </w:numPr>
      </w:pPr>
      <w:r>
        <w:t xml:space="preserve">Remember your personal values and beliefs. </w:t>
      </w:r>
    </w:p>
    <w:p w14:paraId="6035D791" w14:textId="77777777" w:rsidR="00370C2D" w:rsidRDefault="00370C2D" w:rsidP="00B6719F">
      <w:pPr>
        <w:pStyle w:val="HELPsbulletedlist"/>
        <w:numPr>
          <w:ilvl w:val="1"/>
          <w:numId w:val="15"/>
        </w:numPr>
      </w:pPr>
      <w:r>
        <w:t>Stay focused on making healthy and safe decisions.</w:t>
      </w:r>
    </w:p>
    <w:p w14:paraId="0C9BAFAB" w14:textId="77777777" w:rsidR="00370C2D" w:rsidRDefault="00370C2D" w:rsidP="00B6719F">
      <w:pPr>
        <w:pStyle w:val="HELPsbulletedlist"/>
        <w:numPr>
          <w:ilvl w:val="1"/>
          <w:numId w:val="15"/>
        </w:numPr>
      </w:pPr>
      <w:r>
        <w:t>Leave or avoid the situation or peer group.</w:t>
      </w:r>
    </w:p>
    <w:p w14:paraId="4BAEEC5E" w14:textId="77777777" w:rsidR="00370C2D" w:rsidRDefault="00370C2D" w:rsidP="00B6719F">
      <w:pPr>
        <w:pStyle w:val="HELPsbulletedlist"/>
        <w:numPr>
          <w:ilvl w:val="1"/>
          <w:numId w:val="15"/>
        </w:numPr>
      </w:pPr>
      <w:r>
        <w:t>Exercise your power to make your own decisions.</w:t>
      </w:r>
    </w:p>
    <w:p w14:paraId="10AEA34D" w14:textId="77777777" w:rsidR="00370C2D" w:rsidRDefault="00370C2D" w:rsidP="00B6719F">
      <w:pPr>
        <w:pStyle w:val="HELPsbulletedlist"/>
        <w:numPr>
          <w:ilvl w:val="1"/>
          <w:numId w:val="15"/>
        </w:numPr>
      </w:pPr>
      <w:r>
        <w:t>Exercise control over your words and actions.</w:t>
      </w:r>
    </w:p>
    <w:p w14:paraId="16BB6996" w14:textId="76272FC0" w:rsidR="00370C2D" w:rsidRDefault="00370C2D" w:rsidP="00B6719F">
      <w:pPr>
        <w:pStyle w:val="HELPsbulletedlist"/>
        <w:numPr>
          <w:ilvl w:val="1"/>
          <w:numId w:val="15"/>
        </w:numPr>
      </w:pPr>
      <w:r>
        <w:t xml:space="preserve">Use your assertive communication skills and strategies to make a safe and healthy choice. </w:t>
      </w:r>
    </w:p>
    <w:p w14:paraId="2ECE6434" w14:textId="77777777" w:rsidR="00370C2D" w:rsidRPr="009C7579" w:rsidRDefault="00370C2D" w:rsidP="00B6719F">
      <w:pPr>
        <w:pStyle w:val="HELPsbulletedlist"/>
      </w:pPr>
      <w:r>
        <w:t xml:space="preserve">Complete Attachment 6.3 to recognize peer influence and practice resisting peer pressure using assertive communication. </w:t>
      </w:r>
    </w:p>
    <w:p w14:paraId="3EE6E805" w14:textId="77777777" w:rsidR="00370C2D" w:rsidRPr="0076014E" w:rsidRDefault="00370C2D" w:rsidP="00B6719F">
      <w:pPr>
        <w:pStyle w:val="HELPsHeadline"/>
        <w:rPr>
          <w:rFonts w:eastAsiaTheme="minorHAnsi"/>
        </w:rPr>
      </w:pPr>
      <w:r w:rsidRPr="0076014E">
        <w:rPr>
          <w:rFonts w:eastAsiaTheme="minorHAnsi"/>
        </w:rPr>
        <w:t xml:space="preserve">Closure: </w:t>
      </w:r>
    </w:p>
    <w:p w14:paraId="3B5FEC72" w14:textId="77777777" w:rsidR="00370C2D" w:rsidRPr="0076014E" w:rsidRDefault="00370C2D" w:rsidP="00B6719F">
      <w:pPr>
        <w:pStyle w:val="HELPsbulletedlist"/>
      </w:pPr>
      <w:r w:rsidRPr="0076014E">
        <w:t>Distribute exit slip</w:t>
      </w:r>
    </w:p>
    <w:p w14:paraId="69FEA914" w14:textId="77777777" w:rsidR="00370C2D" w:rsidRPr="0076014E" w:rsidRDefault="00370C2D" w:rsidP="00B6719F">
      <w:pPr>
        <w:pStyle w:val="HELPsbulletedlist"/>
      </w:pPr>
      <w:r w:rsidRPr="0076014E">
        <w:t>Describe a social norm that could be a positive influence to prevent substance use</w:t>
      </w:r>
      <w:r>
        <w:t>.</w:t>
      </w:r>
    </w:p>
    <w:p w14:paraId="69A95209" w14:textId="77777777" w:rsidR="00370C2D" w:rsidRPr="0076014E" w:rsidRDefault="00370C2D" w:rsidP="00B6719F">
      <w:pPr>
        <w:pStyle w:val="HELPsbulletedlist"/>
      </w:pPr>
      <w:r w:rsidRPr="0076014E">
        <w:t>Describe a social norm that could be harmful</w:t>
      </w:r>
      <w:r>
        <w:t>.</w:t>
      </w:r>
    </w:p>
    <w:p w14:paraId="1FBD0115" w14:textId="77777777" w:rsidR="00370C2D" w:rsidRPr="0076014E" w:rsidRDefault="00370C2D" w:rsidP="00B6719F">
      <w:pPr>
        <w:pStyle w:val="HELPsbulletedlist"/>
      </w:pPr>
      <w:r w:rsidRPr="0076014E">
        <w:t xml:space="preserve">How could you be a positive influence for your peers? </w:t>
      </w:r>
    </w:p>
    <w:p w14:paraId="008CE011" w14:textId="77777777" w:rsidR="00370C2D" w:rsidRPr="0076014E" w:rsidRDefault="00370C2D" w:rsidP="00370C2D">
      <w:pPr>
        <w:spacing w:before="120" w:after="120" w:line="276" w:lineRule="auto"/>
        <w:rPr>
          <w:rFonts w:ascii="Arial" w:eastAsia="Lustria" w:hAnsi="Arial" w:cs="Arial"/>
          <w:bCs/>
          <w:sz w:val="22"/>
          <w:szCs w:val="22"/>
        </w:rPr>
      </w:pPr>
    </w:p>
    <w:p w14:paraId="377CA7E5" w14:textId="77777777" w:rsidR="00370C2D" w:rsidRPr="0076014E" w:rsidRDefault="00370C2D" w:rsidP="00370C2D">
      <w:pPr>
        <w:spacing w:before="120" w:after="120" w:line="276" w:lineRule="auto"/>
        <w:rPr>
          <w:rFonts w:ascii="Arial" w:eastAsia="Lustria" w:hAnsi="Arial" w:cs="Arial"/>
          <w:b/>
          <w:sz w:val="22"/>
          <w:szCs w:val="22"/>
        </w:rPr>
      </w:pPr>
    </w:p>
    <w:p w14:paraId="4441CD1D" w14:textId="77777777" w:rsidR="00370C2D" w:rsidRPr="0076014E" w:rsidRDefault="00370C2D" w:rsidP="00370C2D">
      <w:pPr>
        <w:spacing w:after="120" w:line="276" w:lineRule="auto"/>
        <w:rPr>
          <w:rFonts w:ascii="Arial" w:eastAsia="Lustria" w:hAnsi="Arial" w:cs="Arial"/>
          <w:b/>
          <w:sz w:val="22"/>
          <w:szCs w:val="22"/>
        </w:rPr>
      </w:pPr>
      <w:r w:rsidRPr="0076014E">
        <w:rPr>
          <w:rFonts w:ascii="Arial" w:eastAsia="Lustria" w:hAnsi="Arial" w:cs="Arial"/>
          <w:b/>
          <w:sz w:val="22"/>
          <w:szCs w:val="22"/>
        </w:rPr>
        <w:br w:type="page"/>
      </w:r>
    </w:p>
    <w:p w14:paraId="1F7E1462" w14:textId="77777777" w:rsidR="00370C2D" w:rsidRPr="00B6719F" w:rsidRDefault="00370C2D" w:rsidP="00B6719F">
      <w:pPr>
        <w:pStyle w:val="HELPssubhead"/>
      </w:pPr>
      <w:r w:rsidRPr="0076014E">
        <w:lastRenderedPageBreak/>
        <w:t xml:space="preserve">Attachment </w:t>
      </w:r>
      <w:r>
        <w:t>6.1</w:t>
      </w:r>
      <w:r w:rsidRPr="0076014E">
        <w:t xml:space="preserve">: </w:t>
      </w:r>
      <w:r>
        <w:t>Sticky</w:t>
      </w:r>
      <w:r w:rsidRPr="0076014E">
        <w:t xml:space="preserve"> Note Template </w:t>
      </w:r>
    </w:p>
    <w:p w14:paraId="42E0AAE6" w14:textId="77777777" w:rsidR="00370C2D" w:rsidRPr="0076014E" w:rsidRDefault="00370C2D" w:rsidP="00370C2D">
      <w:pPr>
        <w:spacing w:after="80"/>
        <w:rPr>
          <w:rFonts w:ascii="Arial" w:hAnsi="Arial" w:cs="Arial"/>
        </w:rPr>
      </w:pPr>
      <w:r w:rsidRPr="0076014E">
        <w:rPr>
          <w:rFonts w:ascii="Arial" w:hAnsi="Arial" w:cs="Arial"/>
          <w:noProof/>
        </w:rPr>
        <w:drawing>
          <wp:inline distT="0" distB="0" distL="0" distR="0" wp14:anchorId="26FDE66F" wp14:editId="757DFFD2">
            <wp:extent cx="4075241" cy="3458214"/>
            <wp:effectExtent l="63500" t="0" r="65405" b="0"/>
            <wp:docPr id="54" name="Google Shape;54;p13" descr="A pink square with tape around it&#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3" descr="A pink square with tape around it&#10;&#10;Description automatically generated"/>
                    <pic:cNvPicPr preferRelativeResize="0"/>
                  </pic:nvPicPr>
                  <pic:blipFill>
                    <a:blip r:embed="rId9">
                      <a:alphaModFix/>
                    </a:blip>
                    <a:stretch>
                      <a:fillRect/>
                    </a:stretch>
                  </pic:blipFill>
                  <pic:spPr>
                    <a:xfrm>
                      <a:off x="0" y="0"/>
                      <a:ext cx="4093543" cy="3473745"/>
                    </a:xfrm>
                    <a:prstGeom prst="rect">
                      <a:avLst/>
                    </a:prstGeom>
                    <a:noFill/>
                    <a:ln>
                      <a:noFill/>
                    </a:ln>
                    <a:effectLst>
                      <a:outerShdw blurRad="38100" sx="101000" sy="101000" algn="ctr" rotWithShape="0">
                        <a:srgbClr val="000000">
                          <a:alpha val="29800"/>
                        </a:srgbClr>
                      </a:outerShdw>
                    </a:effectLst>
                  </pic:spPr>
                </pic:pic>
              </a:graphicData>
            </a:graphic>
          </wp:inline>
        </w:drawing>
      </w:r>
    </w:p>
    <w:p w14:paraId="40091558" w14:textId="77777777" w:rsidR="00370C2D" w:rsidRPr="0076014E" w:rsidRDefault="00370C2D" w:rsidP="00370C2D">
      <w:pPr>
        <w:spacing w:after="80"/>
        <w:rPr>
          <w:rFonts w:ascii="Arial" w:hAnsi="Arial" w:cs="Arial"/>
          <w:b/>
          <w:bCs/>
          <w:color w:val="000000" w:themeColor="text1"/>
          <w:sz w:val="22"/>
          <w:szCs w:val="22"/>
        </w:rPr>
      </w:pPr>
    </w:p>
    <w:p w14:paraId="37849800" w14:textId="77777777" w:rsidR="00370C2D" w:rsidRDefault="00370C2D" w:rsidP="00B6719F">
      <w:pPr>
        <w:pStyle w:val="HELPsbodycopy"/>
        <w:numPr>
          <w:ilvl w:val="0"/>
          <w:numId w:val="107"/>
        </w:numPr>
      </w:pPr>
      <w:r>
        <w:t>Describe a social norm.</w:t>
      </w:r>
    </w:p>
    <w:p w14:paraId="74C81954" w14:textId="77777777" w:rsidR="00370C2D" w:rsidRDefault="00370C2D" w:rsidP="00B6719F">
      <w:pPr>
        <w:pStyle w:val="HELPsbodycopy"/>
      </w:pPr>
    </w:p>
    <w:p w14:paraId="3B80A9D8" w14:textId="77777777" w:rsidR="00370C2D" w:rsidRPr="0076014E" w:rsidRDefault="00370C2D" w:rsidP="00B6719F">
      <w:pPr>
        <w:pStyle w:val="HELPsbodycopy"/>
        <w:numPr>
          <w:ilvl w:val="0"/>
          <w:numId w:val="107"/>
        </w:numPr>
      </w:pPr>
      <w:r w:rsidRPr="0076014E">
        <w:t>Describe a social norm that could be a positive influence to prevent substance use</w:t>
      </w:r>
      <w:r>
        <w:t>.</w:t>
      </w:r>
    </w:p>
    <w:p w14:paraId="5200A6BF" w14:textId="77777777" w:rsidR="00370C2D" w:rsidRPr="0076014E" w:rsidRDefault="00370C2D" w:rsidP="00B6719F">
      <w:pPr>
        <w:pStyle w:val="HELPsbodycopy"/>
      </w:pPr>
    </w:p>
    <w:p w14:paraId="7E09E113" w14:textId="77777777" w:rsidR="00370C2D" w:rsidRPr="0076014E" w:rsidRDefault="00370C2D" w:rsidP="00B6719F">
      <w:pPr>
        <w:pStyle w:val="HELPsbodycopy"/>
      </w:pPr>
    </w:p>
    <w:p w14:paraId="5C0C8120" w14:textId="77777777" w:rsidR="00370C2D" w:rsidRPr="0076014E" w:rsidRDefault="00370C2D" w:rsidP="00B6719F">
      <w:pPr>
        <w:pStyle w:val="HELPsbodycopy"/>
      </w:pPr>
    </w:p>
    <w:p w14:paraId="66C27FC4" w14:textId="77777777" w:rsidR="00370C2D" w:rsidRPr="0076014E" w:rsidRDefault="00370C2D" w:rsidP="00B6719F">
      <w:pPr>
        <w:pStyle w:val="HELPsbodycopy"/>
        <w:numPr>
          <w:ilvl w:val="0"/>
          <w:numId w:val="107"/>
        </w:numPr>
      </w:pPr>
      <w:r w:rsidRPr="0076014E">
        <w:t xml:space="preserve">Describe a social norm that could be </w:t>
      </w:r>
      <w:r>
        <w:t xml:space="preserve">a </w:t>
      </w:r>
      <w:r w:rsidRPr="0076014E">
        <w:t>harmful</w:t>
      </w:r>
      <w:r>
        <w:t xml:space="preserve"> or unhealthy influence. </w:t>
      </w:r>
      <w:r w:rsidRPr="0076014E">
        <w:t xml:space="preserve"> </w:t>
      </w:r>
    </w:p>
    <w:p w14:paraId="4EAC658F" w14:textId="77777777" w:rsidR="00370C2D" w:rsidRPr="0076014E" w:rsidRDefault="00370C2D" w:rsidP="00B6719F">
      <w:pPr>
        <w:pStyle w:val="HELPsbodycopy"/>
      </w:pPr>
    </w:p>
    <w:p w14:paraId="46C0F33E" w14:textId="77777777" w:rsidR="00370C2D" w:rsidRPr="0076014E" w:rsidRDefault="00370C2D" w:rsidP="00B6719F">
      <w:pPr>
        <w:pStyle w:val="HELPsbodycopy"/>
      </w:pPr>
    </w:p>
    <w:p w14:paraId="7340789F" w14:textId="77777777" w:rsidR="00370C2D" w:rsidRPr="0076014E" w:rsidRDefault="00370C2D" w:rsidP="00B6719F">
      <w:pPr>
        <w:pStyle w:val="HELPsbodycopy"/>
      </w:pPr>
    </w:p>
    <w:p w14:paraId="0B606992" w14:textId="77777777" w:rsidR="00370C2D" w:rsidRPr="000E079A" w:rsidRDefault="00370C2D" w:rsidP="00B6719F">
      <w:pPr>
        <w:pStyle w:val="HELPsbodycopy"/>
        <w:numPr>
          <w:ilvl w:val="0"/>
          <w:numId w:val="107"/>
        </w:numPr>
      </w:pPr>
      <w:r>
        <w:t xml:space="preserve">How could you be a positive influence and promote healthy behaviors to your peers? </w:t>
      </w:r>
    </w:p>
    <w:p w14:paraId="0CBEB89E" w14:textId="77777777" w:rsidR="00370C2D" w:rsidRPr="0076014E" w:rsidRDefault="00370C2D" w:rsidP="00B6719F">
      <w:pPr>
        <w:pStyle w:val="HELPsbodycopy"/>
        <w:numPr>
          <w:ilvl w:val="0"/>
          <w:numId w:val="107"/>
        </w:numPr>
        <w:rPr>
          <w:b/>
          <w:bCs/>
          <w:sz w:val="22"/>
        </w:rPr>
      </w:pPr>
      <w:r>
        <w:rPr>
          <w:bdr w:val="none" w:sz="0" w:space="0" w:color="auto" w:frame="1"/>
        </w:rPr>
        <w:br w:type="page"/>
      </w:r>
    </w:p>
    <w:p w14:paraId="47A3C709" w14:textId="3D007C9C" w:rsidR="00370C2D" w:rsidRPr="00B6719F" w:rsidRDefault="00370C2D" w:rsidP="00B6719F">
      <w:pPr>
        <w:pStyle w:val="HELPssubhead"/>
      </w:pPr>
      <w:r w:rsidRPr="0076014E">
        <w:rPr>
          <w:bCs/>
        </w:rPr>
        <w:lastRenderedPageBreak/>
        <w:t xml:space="preserve">Attachment </w:t>
      </w:r>
      <w:r>
        <w:rPr>
          <w:bCs/>
        </w:rPr>
        <w:t>6.2</w:t>
      </w:r>
      <w:r w:rsidRPr="0076014E">
        <w:rPr>
          <w:bCs/>
        </w:rPr>
        <w:t>:</w:t>
      </w:r>
      <w:r w:rsidRPr="0076014E">
        <w:t xml:space="preserve"> </w:t>
      </w:r>
      <w:r>
        <w:t>Peer Pressure Scenario</w:t>
      </w:r>
    </w:p>
    <w:p w14:paraId="71178154" w14:textId="77777777" w:rsidR="00370C2D" w:rsidRPr="00B6719F" w:rsidRDefault="00370C2D" w:rsidP="00B6719F">
      <w:pPr>
        <w:pStyle w:val="HELPsbodycopy"/>
      </w:pPr>
      <w:r w:rsidRPr="00B6719F">
        <w:t>Alex, Jordan, and Taylor are talking about going to the game tonight. Alex is going, and Taylor wants to go too. Jordan doesn’t want to go, but they will go because they can walk to the game and vape. Alex says, “Sure, bring it — I don’t care.” Taylor says, “You know they don’t let anyone use vapes or smoke at games.” Alex and Jordan both say, “So what? We’ll use it before we get there. Come on, Taylor — it’s not a big deal.”</w:t>
      </w:r>
    </w:p>
    <w:p w14:paraId="2DC96449" w14:textId="77777777" w:rsidR="00370C2D" w:rsidRPr="00B6719F" w:rsidRDefault="00370C2D" w:rsidP="00B6719F">
      <w:pPr>
        <w:pStyle w:val="HELPsbodycopy"/>
      </w:pPr>
    </w:p>
    <w:p w14:paraId="2219063C" w14:textId="28EE3731" w:rsidR="00370C2D" w:rsidRPr="00B6719F" w:rsidRDefault="00370C2D" w:rsidP="00B6719F">
      <w:pPr>
        <w:pStyle w:val="HELPsbodycopy"/>
        <w:numPr>
          <w:ilvl w:val="0"/>
          <w:numId w:val="108"/>
        </w:numPr>
        <w:spacing w:before="120" w:after="120"/>
      </w:pPr>
      <w:r w:rsidRPr="00B6719F">
        <w:t>______</w:t>
      </w:r>
      <w:r w:rsidR="00B6719F">
        <w:t xml:space="preserve"> </w:t>
      </w:r>
      <w:r w:rsidRPr="00B6719F">
        <w:t>Which person is being a positive influence to prevent substance use?</w:t>
      </w:r>
    </w:p>
    <w:p w14:paraId="3510EABD" w14:textId="77777777" w:rsidR="00370C2D" w:rsidRPr="00B6719F" w:rsidRDefault="00370C2D" w:rsidP="00B6719F">
      <w:pPr>
        <w:pStyle w:val="HELPsbodycopy"/>
        <w:numPr>
          <w:ilvl w:val="0"/>
          <w:numId w:val="109"/>
        </w:numPr>
        <w:spacing w:before="120" w:after="120"/>
      </w:pPr>
      <w:r w:rsidRPr="00B6719F">
        <w:t>Alex</w:t>
      </w:r>
    </w:p>
    <w:p w14:paraId="650A1E50" w14:textId="77777777" w:rsidR="00370C2D" w:rsidRPr="00B6719F" w:rsidRDefault="00370C2D" w:rsidP="00B6719F">
      <w:pPr>
        <w:pStyle w:val="HELPsbodycopy"/>
        <w:numPr>
          <w:ilvl w:val="0"/>
          <w:numId w:val="109"/>
        </w:numPr>
        <w:spacing w:before="120" w:after="120"/>
      </w:pPr>
      <w:r w:rsidRPr="00B6719F">
        <w:t>Jordan</w:t>
      </w:r>
    </w:p>
    <w:p w14:paraId="5039D21B" w14:textId="77777777" w:rsidR="00370C2D" w:rsidRPr="00B6719F" w:rsidRDefault="00370C2D" w:rsidP="00B6719F">
      <w:pPr>
        <w:pStyle w:val="HELPsbodycopy"/>
        <w:numPr>
          <w:ilvl w:val="0"/>
          <w:numId w:val="109"/>
        </w:numPr>
        <w:spacing w:before="120" w:after="120"/>
      </w:pPr>
      <w:r w:rsidRPr="00B6719F">
        <w:t>Taylor</w:t>
      </w:r>
    </w:p>
    <w:p w14:paraId="553E36FD" w14:textId="77777777" w:rsidR="00370C2D" w:rsidRPr="00B6719F" w:rsidRDefault="00370C2D" w:rsidP="00B6719F">
      <w:pPr>
        <w:pStyle w:val="HELPsbodycopy"/>
        <w:spacing w:before="120" w:after="120"/>
      </w:pPr>
    </w:p>
    <w:p w14:paraId="4ED0784D" w14:textId="53FCEBC8" w:rsidR="00370C2D" w:rsidRPr="00B6719F" w:rsidRDefault="00B6719F" w:rsidP="00B6719F">
      <w:pPr>
        <w:pStyle w:val="HELPsbodycopy"/>
        <w:numPr>
          <w:ilvl w:val="0"/>
          <w:numId w:val="108"/>
        </w:numPr>
        <w:spacing w:before="120" w:after="120"/>
      </w:pPr>
      <w:r>
        <w:t xml:space="preserve">______ </w:t>
      </w:r>
      <w:r w:rsidR="00370C2D" w:rsidRPr="00B6719F">
        <w:t>What would you say or do to make a healthy and safe choice if you were Taylor?</w:t>
      </w:r>
    </w:p>
    <w:p w14:paraId="2EA40D7F" w14:textId="77777777" w:rsidR="00370C2D" w:rsidRPr="00B6719F" w:rsidRDefault="00370C2D" w:rsidP="00B6719F">
      <w:pPr>
        <w:pStyle w:val="HELPsbodycopy"/>
        <w:numPr>
          <w:ilvl w:val="0"/>
          <w:numId w:val="110"/>
        </w:numPr>
        <w:spacing w:before="120" w:after="120"/>
      </w:pPr>
      <w:r w:rsidRPr="00B6719F">
        <w:t>Go to the game with another group of friends.</w:t>
      </w:r>
    </w:p>
    <w:p w14:paraId="66A68DB6" w14:textId="77777777" w:rsidR="00370C2D" w:rsidRPr="00B6719F" w:rsidRDefault="00370C2D" w:rsidP="00B6719F">
      <w:pPr>
        <w:pStyle w:val="HELPsbodycopy"/>
        <w:numPr>
          <w:ilvl w:val="0"/>
          <w:numId w:val="110"/>
        </w:numPr>
        <w:spacing w:before="120" w:after="120"/>
      </w:pPr>
      <w:r w:rsidRPr="00B6719F">
        <w:t>Get a ride to the game from your parents.</w:t>
      </w:r>
    </w:p>
    <w:p w14:paraId="1E977163" w14:textId="77777777" w:rsidR="00370C2D" w:rsidRPr="00B6719F" w:rsidRDefault="00370C2D" w:rsidP="00B6719F">
      <w:pPr>
        <w:pStyle w:val="HELPsbodycopy"/>
        <w:numPr>
          <w:ilvl w:val="0"/>
          <w:numId w:val="110"/>
        </w:numPr>
        <w:spacing w:before="120" w:after="120"/>
      </w:pPr>
      <w:r w:rsidRPr="00B6719F">
        <w:t xml:space="preserve">Walk with Alex and </w:t>
      </w:r>
      <w:proofErr w:type="gramStart"/>
      <w:r w:rsidRPr="00B6719F">
        <w:t>Jordan, but</w:t>
      </w:r>
      <w:proofErr w:type="gramEnd"/>
      <w:r w:rsidRPr="00B6719F">
        <w:t xml:space="preserve"> tell them </w:t>
      </w:r>
      <w:proofErr w:type="spellStart"/>
      <w:r w:rsidRPr="00B6719F">
        <w:t>no</w:t>
      </w:r>
      <w:proofErr w:type="spellEnd"/>
      <w:r w:rsidRPr="00B6719F">
        <w:t xml:space="preserve"> if they ask you to use the vape.</w:t>
      </w:r>
    </w:p>
    <w:p w14:paraId="32E59684" w14:textId="77777777" w:rsidR="00370C2D" w:rsidRPr="00B6719F" w:rsidRDefault="00370C2D" w:rsidP="00B6719F">
      <w:pPr>
        <w:pStyle w:val="HELPsbodycopy"/>
        <w:numPr>
          <w:ilvl w:val="0"/>
          <w:numId w:val="110"/>
        </w:numPr>
        <w:spacing w:before="120" w:after="120"/>
      </w:pPr>
      <w:r w:rsidRPr="00B6719F">
        <w:t>Walk with Alex and Jordan.</w:t>
      </w:r>
    </w:p>
    <w:p w14:paraId="2CCC1E98" w14:textId="77777777" w:rsidR="00370C2D" w:rsidRPr="00B6719F" w:rsidRDefault="00370C2D" w:rsidP="00B6719F">
      <w:pPr>
        <w:pStyle w:val="HELPsbodycopy"/>
        <w:numPr>
          <w:ilvl w:val="0"/>
          <w:numId w:val="110"/>
        </w:numPr>
        <w:spacing w:before="120" w:after="120"/>
      </w:pPr>
      <w:r w:rsidRPr="00B6719F">
        <w:t>Add your own strategy: ___________</w:t>
      </w:r>
    </w:p>
    <w:p w14:paraId="2DBE827D" w14:textId="77777777" w:rsidR="00370C2D" w:rsidRPr="00B6719F" w:rsidRDefault="00370C2D" w:rsidP="00B6719F">
      <w:pPr>
        <w:pStyle w:val="HELPsbodycopy"/>
      </w:pPr>
    </w:p>
    <w:p w14:paraId="00A0C404" w14:textId="6B346468" w:rsidR="00370C2D" w:rsidRPr="00B6719F" w:rsidRDefault="00B6719F" w:rsidP="00B6719F">
      <w:pPr>
        <w:pStyle w:val="HELPsbodycopy"/>
      </w:pPr>
      <w:r>
        <w:t xml:space="preserve">3._______ </w:t>
      </w:r>
      <w:r w:rsidR="00370C2D" w:rsidRPr="00B6719F">
        <w:t>You decided to walk to the game with Alex and Jordan. Jordan offers you the vape, saying “I’m not going to hang out with you anymore if you keep saying no to the things we want to do.” What would you say or do?</w:t>
      </w:r>
    </w:p>
    <w:p w14:paraId="328C6F52" w14:textId="77777777" w:rsidR="00370C2D" w:rsidRPr="00B6719F" w:rsidRDefault="00370C2D" w:rsidP="00B6719F">
      <w:pPr>
        <w:pStyle w:val="HELPsbodycopy"/>
        <w:numPr>
          <w:ilvl w:val="0"/>
          <w:numId w:val="111"/>
        </w:numPr>
        <w:spacing w:before="120" w:after="120"/>
      </w:pPr>
      <w:r w:rsidRPr="00B6719F">
        <w:t>“I’m not doing it. Just put it away.”</w:t>
      </w:r>
    </w:p>
    <w:p w14:paraId="50977A86" w14:textId="77777777" w:rsidR="00370C2D" w:rsidRPr="00B6719F" w:rsidRDefault="00370C2D" w:rsidP="00B6719F">
      <w:pPr>
        <w:pStyle w:val="HELPsbodycopy"/>
        <w:numPr>
          <w:ilvl w:val="0"/>
          <w:numId w:val="111"/>
        </w:numPr>
        <w:spacing w:before="120" w:after="120"/>
      </w:pPr>
      <w:r w:rsidRPr="00B6719F">
        <w:t>Walk to the game, but do not use the vape.</w:t>
      </w:r>
    </w:p>
    <w:p w14:paraId="5E4454EF" w14:textId="77777777" w:rsidR="00370C2D" w:rsidRPr="00B6719F" w:rsidRDefault="00370C2D" w:rsidP="00B6719F">
      <w:pPr>
        <w:pStyle w:val="HELPsbodycopy"/>
        <w:numPr>
          <w:ilvl w:val="0"/>
          <w:numId w:val="111"/>
        </w:numPr>
        <w:spacing w:before="120" w:after="120"/>
      </w:pPr>
      <w:r w:rsidRPr="00B6719F">
        <w:t>Find other friends to walk to the game.</w:t>
      </w:r>
    </w:p>
    <w:p w14:paraId="7E7B4CC8" w14:textId="77777777" w:rsidR="00370C2D" w:rsidRPr="00B6719F" w:rsidRDefault="00370C2D" w:rsidP="00B6719F">
      <w:pPr>
        <w:pStyle w:val="HELPsbodycopy"/>
        <w:numPr>
          <w:ilvl w:val="0"/>
          <w:numId w:val="111"/>
        </w:numPr>
        <w:spacing w:before="120" w:after="120"/>
      </w:pPr>
      <w:r w:rsidRPr="00B6719F">
        <w:t>Ask a trusted adult for a ride to the game, then hang out with other people at the game.</w:t>
      </w:r>
    </w:p>
    <w:p w14:paraId="5B3D8D70" w14:textId="77777777" w:rsidR="00370C2D" w:rsidRPr="00B6719F" w:rsidRDefault="00370C2D" w:rsidP="00B6719F">
      <w:pPr>
        <w:pStyle w:val="HELPsbodycopy"/>
        <w:numPr>
          <w:ilvl w:val="0"/>
          <w:numId w:val="111"/>
        </w:numPr>
        <w:spacing w:before="120" w:after="120"/>
      </w:pPr>
      <w:r w:rsidRPr="00B6719F">
        <w:t xml:space="preserve">Decide to leave the situation and walk back home. </w:t>
      </w:r>
    </w:p>
    <w:p w14:paraId="6367FA65" w14:textId="77777777" w:rsidR="00370C2D" w:rsidRPr="00B6719F" w:rsidRDefault="00370C2D" w:rsidP="00B6719F">
      <w:pPr>
        <w:pStyle w:val="HELPsbodycopy"/>
        <w:numPr>
          <w:ilvl w:val="0"/>
          <w:numId w:val="111"/>
        </w:numPr>
        <w:spacing w:before="120" w:after="120"/>
      </w:pPr>
      <w:r w:rsidRPr="00B6719F">
        <w:t>Share your own option: ______________</w:t>
      </w:r>
    </w:p>
    <w:p w14:paraId="17FF9C77" w14:textId="77777777" w:rsidR="002A77B0" w:rsidRDefault="002A77B0" w:rsidP="00BA4D28">
      <w:pPr>
        <w:pStyle w:val="HELPsbodycopy"/>
        <w:rPr>
          <w:b/>
          <w:bCs/>
          <w:color w:val="0070C0"/>
          <w:sz w:val="28"/>
          <w:szCs w:val="28"/>
        </w:rPr>
      </w:pPr>
    </w:p>
    <w:sectPr w:rsidR="002A77B0" w:rsidSect="00F372DA">
      <w:headerReference w:type="even" r:id="rId10"/>
      <w:headerReference w:type="default" r:id="rId11"/>
      <w:footerReference w:type="even" r:id="rId12"/>
      <w:footerReference w:type="default" r:id="rId13"/>
      <w:headerReference w:type="first" r:id="rId14"/>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2BBB" w14:textId="77777777" w:rsidR="00314AA3" w:rsidRDefault="00314AA3" w:rsidP="00B36DD9">
      <w:r>
        <w:separator/>
      </w:r>
    </w:p>
  </w:endnote>
  <w:endnote w:type="continuationSeparator" w:id="0">
    <w:p w14:paraId="5B3D5560" w14:textId="77777777" w:rsidR="00314AA3" w:rsidRDefault="00314AA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CDF2C5E"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370C2D">
      <w:rPr>
        <w:rFonts w:asciiTheme="minorHAnsi" w:hAnsiTheme="minorHAnsi" w:cstheme="minorHAnsi"/>
        <w:sz w:val="21"/>
        <w:szCs w:val="21"/>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638CC" w14:textId="77777777" w:rsidR="00314AA3" w:rsidRDefault="00314AA3" w:rsidP="00B36DD9">
      <w:r>
        <w:separator/>
      </w:r>
    </w:p>
  </w:footnote>
  <w:footnote w:type="continuationSeparator" w:id="0">
    <w:p w14:paraId="60E67372" w14:textId="77777777" w:rsidR="00314AA3" w:rsidRDefault="00314AA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314AA3">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6FF65313"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370C2D">
      <w:rPr>
        <w:rFonts w:asciiTheme="minorHAnsi" w:hAnsiTheme="minorHAnsi" w:cstheme="minorHAnsi"/>
        <w:b/>
        <w:bCs/>
        <w:color w:val="7F7F7F" w:themeColor="text1" w:themeTint="80"/>
        <w:sz w:val="21"/>
        <w:szCs w:val="21"/>
      </w:rPr>
      <w:t>6</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7629A1"/>
    <w:multiLevelType w:val="hybridMultilevel"/>
    <w:tmpl w:val="9B3CC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BF5FA1"/>
    <w:multiLevelType w:val="multilevel"/>
    <w:tmpl w:val="E7E8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871E2C"/>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4103AE"/>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502FA7"/>
    <w:multiLevelType w:val="multilevel"/>
    <w:tmpl w:val="325A3496"/>
    <w:styleLink w:val="CurrentList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325E6E"/>
    <w:multiLevelType w:val="hybridMultilevel"/>
    <w:tmpl w:val="325A3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F0B0754"/>
    <w:multiLevelType w:val="hybridMultilevel"/>
    <w:tmpl w:val="7E68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C0D0B99"/>
    <w:multiLevelType w:val="hybridMultilevel"/>
    <w:tmpl w:val="32927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D1517E5"/>
    <w:multiLevelType w:val="hybridMultilevel"/>
    <w:tmpl w:val="0362115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5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C0230F"/>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3DE4384"/>
    <w:multiLevelType w:val="multilevel"/>
    <w:tmpl w:val="D3AE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7"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59CA6DD5"/>
    <w:multiLevelType w:val="multilevel"/>
    <w:tmpl w:val="8B56E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5A617679"/>
    <w:multiLevelType w:val="multilevel"/>
    <w:tmpl w:val="E5581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8C64EE"/>
    <w:multiLevelType w:val="hybridMultilevel"/>
    <w:tmpl w:val="AB26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7"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FFB5F41"/>
    <w:multiLevelType w:val="hybridMultilevel"/>
    <w:tmpl w:val="3C109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4064D3"/>
    <w:multiLevelType w:val="hybridMultilevel"/>
    <w:tmpl w:val="7526B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69EB2A1A"/>
    <w:multiLevelType w:val="hybridMultilevel"/>
    <w:tmpl w:val="C0A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53672AC"/>
    <w:multiLevelType w:val="multilevel"/>
    <w:tmpl w:val="69902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75A507C7"/>
    <w:multiLevelType w:val="multilevel"/>
    <w:tmpl w:val="E4D665B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104"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7"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CBE5595"/>
    <w:multiLevelType w:val="hybridMultilevel"/>
    <w:tmpl w:val="1B54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9"/>
  </w:num>
  <w:num w:numId="2" w16cid:durableId="1435633608">
    <w:abstractNumId w:val="31"/>
  </w:num>
  <w:num w:numId="3" w16cid:durableId="714735947">
    <w:abstractNumId w:val="18"/>
  </w:num>
  <w:num w:numId="4" w16cid:durableId="1279530705">
    <w:abstractNumId w:val="80"/>
  </w:num>
  <w:num w:numId="5" w16cid:durableId="141509556">
    <w:abstractNumId w:val="62"/>
  </w:num>
  <w:num w:numId="6" w16cid:durableId="1264651535">
    <w:abstractNumId w:val="25"/>
  </w:num>
  <w:num w:numId="7" w16cid:durableId="1363743799">
    <w:abstractNumId w:val="24"/>
  </w:num>
  <w:num w:numId="8" w16cid:durableId="941373190">
    <w:abstractNumId w:val="27"/>
  </w:num>
  <w:num w:numId="9" w16cid:durableId="1033115908">
    <w:abstractNumId w:val="99"/>
  </w:num>
  <w:num w:numId="10" w16cid:durableId="1428428366">
    <w:abstractNumId w:val="64"/>
  </w:num>
  <w:num w:numId="11" w16cid:durableId="448863195">
    <w:abstractNumId w:val="1"/>
  </w:num>
  <w:num w:numId="12" w16cid:durableId="356733600">
    <w:abstractNumId w:val="107"/>
  </w:num>
  <w:num w:numId="13" w16cid:durableId="1051003176">
    <w:abstractNumId w:val="83"/>
  </w:num>
  <w:num w:numId="14" w16cid:durableId="553082954">
    <w:abstractNumId w:val="52"/>
  </w:num>
  <w:num w:numId="15" w16cid:durableId="373239916">
    <w:abstractNumId w:val="41"/>
  </w:num>
  <w:num w:numId="16" w16cid:durableId="1257322668">
    <w:abstractNumId w:val="8"/>
  </w:num>
  <w:num w:numId="17" w16cid:durableId="1582447574">
    <w:abstractNumId w:val="100"/>
  </w:num>
  <w:num w:numId="18" w16cid:durableId="847645713">
    <w:abstractNumId w:val="26"/>
  </w:num>
  <w:num w:numId="19" w16cid:durableId="330065566">
    <w:abstractNumId w:val="47"/>
  </w:num>
  <w:num w:numId="20" w16cid:durableId="285816594">
    <w:abstractNumId w:val="87"/>
    <w:lvlOverride w:ilvl="0">
      <w:lvl w:ilvl="0">
        <w:numFmt w:val="decimal"/>
        <w:lvlText w:val="%1."/>
        <w:lvlJc w:val="left"/>
      </w:lvl>
    </w:lvlOverride>
  </w:num>
  <w:num w:numId="21" w16cid:durableId="907690302">
    <w:abstractNumId w:val="30"/>
    <w:lvlOverride w:ilvl="0">
      <w:lvl w:ilvl="0">
        <w:numFmt w:val="decimal"/>
        <w:lvlText w:val="%1."/>
        <w:lvlJc w:val="left"/>
      </w:lvl>
    </w:lvlOverride>
  </w:num>
  <w:num w:numId="22" w16cid:durableId="64036491">
    <w:abstractNumId w:val="37"/>
    <w:lvlOverride w:ilvl="0">
      <w:lvl w:ilvl="0">
        <w:numFmt w:val="decimal"/>
        <w:lvlText w:val="%1."/>
        <w:lvlJc w:val="left"/>
      </w:lvl>
    </w:lvlOverride>
  </w:num>
  <w:num w:numId="23" w16cid:durableId="705519961">
    <w:abstractNumId w:val="15"/>
    <w:lvlOverride w:ilvl="0">
      <w:lvl w:ilvl="0">
        <w:numFmt w:val="decimal"/>
        <w:lvlText w:val="%1."/>
        <w:lvlJc w:val="left"/>
      </w:lvl>
    </w:lvlOverride>
  </w:num>
  <w:num w:numId="24" w16cid:durableId="1550268022">
    <w:abstractNumId w:val="60"/>
    <w:lvlOverride w:ilvl="0">
      <w:lvl w:ilvl="0">
        <w:numFmt w:val="decimal"/>
        <w:lvlText w:val="%1."/>
        <w:lvlJc w:val="left"/>
      </w:lvl>
    </w:lvlOverride>
  </w:num>
  <w:num w:numId="25" w16cid:durableId="1551528745">
    <w:abstractNumId w:val="78"/>
    <w:lvlOverride w:ilvl="0">
      <w:lvl w:ilvl="0">
        <w:numFmt w:val="decimal"/>
        <w:lvlText w:val="%1."/>
        <w:lvlJc w:val="left"/>
      </w:lvl>
    </w:lvlOverride>
  </w:num>
  <w:num w:numId="26" w16cid:durableId="453259357">
    <w:abstractNumId w:val="36"/>
  </w:num>
  <w:num w:numId="27" w16cid:durableId="990908014">
    <w:abstractNumId w:val="17"/>
  </w:num>
  <w:num w:numId="28" w16cid:durableId="1694072395">
    <w:abstractNumId w:val="76"/>
  </w:num>
  <w:num w:numId="29" w16cid:durableId="1341392329">
    <w:abstractNumId w:val="106"/>
  </w:num>
  <w:num w:numId="30" w16cid:durableId="1353873860">
    <w:abstractNumId w:val="34"/>
  </w:num>
  <w:num w:numId="31" w16cid:durableId="962535581">
    <w:abstractNumId w:val="72"/>
  </w:num>
  <w:num w:numId="32" w16cid:durableId="1544054529">
    <w:abstractNumId w:val="22"/>
  </w:num>
  <w:num w:numId="33" w16cid:durableId="1196894040">
    <w:abstractNumId w:val="4"/>
  </w:num>
  <w:num w:numId="34" w16cid:durableId="1585340541">
    <w:abstractNumId w:val="16"/>
  </w:num>
  <w:num w:numId="35" w16cid:durableId="1616206354">
    <w:abstractNumId w:val="35"/>
  </w:num>
  <w:num w:numId="36" w16cid:durableId="1750346858">
    <w:abstractNumId w:val="45"/>
  </w:num>
  <w:num w:numId="37" w16cid:durableId="222640186">
    <w:abstractNumId w:val="46"/>
  </w:num>
  <w:num w:numId="38" w16cid:durableId="339427652">
    <w:abstractNumId w:val="14"/>
  </w:num>
  <w:num w:numId="39" w16cid:durableId="1860122640">
    <w:abstractNumId w:val="91"/>
  </w:num>
  <w:num w:numId="40" w16cid:durableId="1083529650">
    <w:abstractNumId w:val="13"/>
  </w:num>
  <w:num w:numId="41" w16cid:durableId="2096436156">
    <w:abstractNumId w:val="44"/>
  </w:num>
  <w:num w:numId="42" w16cid:durableId="1700275736">
    <w:abstractNumId w:val="53"/>
  </w:num>
  <w:num w:numId="43" w16cid:durableId="561452830">
    <w:abstractNumId w:val="6"/>
  </w:num>
  <w:num w:numId="44" w16cid:durableId="683483210">
    <w:abstractNumId w:val="79"/>
  </w:num>
  <w:num w:numId="45" w16cid:durableId="831679500">
    <w:abstractNumId w:val="85"/>
  </w:num>
  <w:num w:numId="46" w16cid:durableId="1334262936">
    <w:abstractNumId w:val="54"/>
  </w:num>
  <w:num w:numId="47" w16cid:durableId="381174224">
    <w:abstractNumId w:val="28"/>
  </w:num>
  <w:num w:numId="48" w16cid:durableId="711467856">
    <w:abstractNumId w:val="110"/>
  </w:num>
  <w:num w:numId="49" w16cid:durableId="1728870066">
    <w:abstractNumId w:val="58"/>
  </w:num>
  <w:num w:numId="50" w16cid:durableId="411389848">
    <w:abstractNumId w:val="109"/>
  </w:num>
  <w:num w:numId="51" w16cid:durableId="1560701244">
    <w:abstractNumId w:val="98"/>
  </w:num>
  <w:num w:numId="52" w16cid:durableId="1636570263">
    <w:abstractNumId w:val="88"/>
  </w:num>
  <w:num w:numId="53" w16cid:durableId="12654892">
    <w:abstractNumId w:val="39"/>
  </w:num>
  <w:num w:numId="54" w16cid:durableId="605847073">
    <w:abstractNumId w:val="19"/>
  </w:num>
  <w:num w:numId="55" w16cid:durableId="1273518233">
    <w:abstractNumId w:val="10"/>
  </w:num>
  <w:num w:numId="56" w16cid:durableId="311839055">
    <w:abstractNumId w:val="33"/>
  </w:num>
  <w:num w:numId="57" w16cid:durableId="429594692">
    <w:abstractNumId w:val="43"/>
  </w:num>
  <w:num w:numId="58" w16cid:durableId="823007819">
    <w:abstractNumId w:val="42"/>
  </w:num>
  <w:num w:numId="59" w16cid:durableId="2010476267">
    <w:abstractNumId w:val="93"/>
  </w:num>
  <w:num w:numId="60" w16cid:durableId="1391997722">
    <w:abstractNumId w:val="55"/>
  </w:num>
  <w:num w:numId="61" w16cid:durableId="1628077107">
    <w:abstractNumId w:val="38"/>
  </w:num>
  <w:num w:numId="62" w16cid:durableId="1856768196">
    <w:abstractNumId w:val="105"/>
  </w:num>
  <w:num w:numId="63" w16cid:durableId="1917662078">
    <w:abstractNumId w:val="21"/>
  </w:num>
  <w:num w:numId="64" w16cid:durableId="697776528">
    <w:abstractNumId w:val="5"/>
  </w:num>
  <w:num w:numId="65" w16cid:durableId="230972233">
    <w:abstractNumId w:val="69"/>
  </w:num>
  <w:num w:numId="66" w16cid:durableId="386298595">
    <w:abstractNumId w:val="0"/>
  </w:num>
  <w:num w:numId="67" w16cid:durableId="397288986">
    <w:abstractNumId w:val="94"/>
  </w:num>
  <w:num w:numId="68" w16cid:durableId="1379478048">
    <w:abstractNumId w:val="66"/>
  </w:num>
  <w:num w:numId="69" w16cid:durableId="1899048257">
    <w:abstractNumId w:val="56"/>
  </w:num>
  <w:num w:numId="70" w16cid:durableId="2011834366">
    <w:abstractNumId w:val="86"/>
  </w:num>
  <w:num w:numId="71" w16cid:durableId="782266153">
    <w:abstractNumId w:val="3"/>
  </w:num>
  <w:num w:numId="72" w16cid:durableId="842550746">
    <w:abstractNumId w:val="104"/>
  </w:num>
  <w:num w:numId="73" w16cid:durableId="885222006">
    <w:abstractNumId w:val="97"/>
  </w:num>
  <w:num w:numId="74" w16cid:durableId="1231959643">
    <w:abstractNumId w:val="95"/>
  </w:num>
  <w:num w:numId="75" w16cid:durableId="865098529">
    <w:abstractNumId w:val="67"/>
  </w:num>
  <w:num w:numId="76" w16cid:durableId="774908231">
    <w:abstractNumId w:val="63"/>
  </w:num>
  <w:num w:numId="77" w16cid:durableId="1814829350">
    <w:abstractNumId w:val="29"/>
  </w:num>
  <w:num w:numId="78" w16cid:durableId="1664963662">
    <w:abstractNumId w:val="103"/>
  </w:num>
  <w:num w:numId="79" w16cid:durableId="941569836">
    <w:abstractNumId w:val="77"/>
  </w:num>
  <w:num w:numId="80" w16cid:durableId="1673144285">
    <w:abstractNumId w:val="51"/>
  </w:num>
  <w:num w:numId="81" w16cid:durableId="1970545778">
    <w:abstractNumId w:val="23"/>
  </w:num>
  <w:num w:numId="82" w16cid:durableId="1028215248">
    <w:abstractNumId w:val="96"/>
  </w:num>
  <w:num w:numId="83" w16cid:durableId="934825737">
    <w:abstractNumId w:val="68"/>
  </w:num>
  <w:num w:numId="84" w16cid:durableId="234320635">
    <w:abstractNumId w:val="61"/>
  </w:num>
  <w:num w:numId="85" w16cid:durableId="786236402">
    <w:abstractNumId w:val="20"/>
  </w:num>
  <w:num w:numId="86" w16cid:durableId="245386987">
    <w:abstractNumId w:val="73"/>
  </w:num>
  <w:num w:numId="87" w16cid:durableId="1857187022">
    <w:abstractNumId w:val="92"/>
  </w:num>
  <w:num w:numId="88" w16cid:durableId="291011967">
    <w:abstractNumId w:val="48"/>
  </w:num>
  <w:num w:numId="89" w16cid:durableId="71203538">
    <w:abstractNumId w:val="57"/>
  </w:num>
  <w:num w:numId="90" w16cid:durableId="1328939528">
    <w:abstractNumId w:val="84"/>
  </w:num>
  <w:num w:numId="91" w16cid:durableId="1882547561">
    <w:abstractNumId w:val="7"/>
  </w:num>
  <w:num w:numId="92" w16cid:durableId="1060445189">
    <w:abstractNumId w:val="40"/>
  </w:num>
  <w:num w:numId="93" w16cid:durableId="660281431">
    <w:abstractNumId w:val="59"/>
  </w:num>
  <w:num w:numId="94" w16cid:durableId="171847922">
    <w:abstractNumId w:val="90"/>
  </w:num>
  <w:num w:numId="95" w16cid:durableId="1724672862">
    <w:abstractNumId w:val="11"/>
  </w:num>
  <w:num w:numId="96" w16cid:durableId="730733646">
    <w:abstractNumId w:val="9"/>
  </w:num>
  <w:num w:numId="97" w16cid:durableId="638609485">
    <w:abstractNumId w:val="65"/>
  </w:num>
  <w:num w:numId="98" w16cid:durableId="113644867">
    <w:abstractNumId w:val="70"/>
  </w:num>
  <w:num w:numId="99" w16cid:durableId="699430598">
    <w:abstractNumId w:val="74"/>
  </w:num>
  <w:num w:numId="100" w16cid:durableId="1231036177">
    <w:abstractNumId w:val="101"/>
  </w:num>
  <w:num w:numId="101" w16cid:durableId="1683051578">
    <w:abstractNumId w:val="71"/>
  </w:num>
  <w:num w:numId="102" w16cid:durableId="5137927">
    <w:abstractNumId w:val="102"/>
  </w:num>
  <w:num w:numId="103" w16cid:durableId="648628415">
    <w:abstractNumId w:val="108"/>
  </w:num>
  <w:num w:numId="104" w16cid:durableId="523448241">
    <w:abstractNumId w:val="75"/>
  </w:num>
  <w:num w:numId="105" w16cid:durableId="799155369">
    <w:abstractNumId w:val="32"/>
  </w:num>
  <w:num w:numId="106" w16cid:durableId="1389114081">
    <w:abstractNumId w:val="12"/>
  </w:num>
  <w:num w:numId="107" w16cid:durableId="1597907803">
    <w:abstractNumId w:val="50"/>
  </w:num>
  <w:num w:numId="108" w16cid:durableId="936476427">
    <w:abstractNumId w:val="49"/>
  </w:num>
  <w:num w:numId="109" w16cid:durableId="1101998485">
    <w:abstractNumId w:val="82"/>
  </w:num>
  <w:num w:numId="110" w16cid:durableId="1644310586">
    <w:abstractNumId w:val="81"/>
  </w:num>
  <w:num w:numId="111" w16cid:durableId="142988295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84618"/>
    <w:rsid w:val="000C1118"/>
    <w:rsid w:val="000D130B"/>
    <w:rsid w:val="000D7851"/>
    <w:rsid w:val="000E2041"/>
    <w:rsid w:val="000E2243"/>
    <w:rsid w:val="000E36ED"/>
    <w:rsid w:val="000E6BBC"/>
    <w:rsid w:val="000F0585"/>
    <w:rsid w:val="001109E9"/>
    <w:rsid w:val="00113547"/>
    <w:rsid w:val="001141BC"/>
    <w:rsid w:val="00134854"/>
    <w:rsid w:val="00137AB3"/>
    <w:rsid w:val="0014239D"/>
    <w:rsid w:val="00146851"/>
    <w:rsid w:val="00164582"/>
    <w:rsid w:val="00164CF6"/>
    <w:rsid w:val="001745A9"/>
    <w:rsid w:val="00174A5A"/>
    <w:rsid w:val="001822C7"/>
    <w:rsid w:val="00184B87"/>
    <w:rsid w:val="001A26BF"/>
    <w:rsid w:val="001B1E0B"/>
    <w:rsid w:val="001C15D7"/>
    <w:rsid w:val="001C3D66"/>
    <w:rsid w:val="001C52D3"/>
    <w:rsid w:val="001C7258"/>
    <w:rsid w:val="001D0C76"/>
    <w:rsid w:val="001E21B8"/>
    <w:rsid w:val="001E694A"/>
    <w:rsid w:val="001F7785"/>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A77B0"/>
    <w:rsid w:val="002C4744"/>
    <w:rsid w:val="002C5B9D"/>
    <w:rsid w:val="002D1BFF"/>
    <w:rsid w:val="002D4668"/>
    <w:rsid w:val="002D4F58"/>
    <w:rsid w:val="002D5A68"/>
    <w:rsid w:val="002E0FAB"/>
    <w:rsid w:val="002E67E9"/>
    <w:rsid w:val="002F6088"/>
    <w:rsid w:val="00301E12"/>
    <w:rsid w:val="003032A7"/>
    <w:rsid w:val="00314AA3"/>
    <w:rsid w:val="00323593"/>
    <w:rsid w:val="00347AFB"/>
    <w:rsid w:val="00370C2D"/>
    <w:rsid w:val="00376BF8"/>
    <w:rsid w:val="00376D4D"/>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3723F"/>
    <w:rsid w:val="0055402E"/>
    <w:rsid w:val="0056155A"/>
    <w:rsid w:val="00570BC4"/>
    <w:rsid w:val="005722CB"/>
    <w:rsid w:val="00581E01"/>
    <w:rsid w:val="00586713"/>
    <w:rsid w:val="005A153F"/>
    <w:rsid w:val="005B70A9"/>
    <w:rsid w:val="005C2925"/>
    <w:rsid w:val="005E29F4"/>
    <w:rsid w:val="005F52A4"/>
    <w:rsid w:val="00613FE7"/>
    <w:rsid w:val="0062278A"/>
    <w:rsid w:val="00634AF5"/>
    <w:rsid w:val="00647807"/>
    <w:rsid w:val="00651159"/>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9743E"/>
    <w:rsid w:val="007A17DF"/>
    <w:rsid w:val="007A4822"/>
    <w:rsid w:val="007B6080"/>
    <w:rsid w:val="007C2939"/>
    <w:rsid w:val="007C2A23"/>
    <w:rsid w:val="007D278C"/>
    <w:rsid w:val="007E3C85"/>
    <w:rsid w:val="007F2E05"/>
    <w:rsid w:val="007F40DE"/>
    <w:rsid w:val="00800861"/>
    <w:rsid w:val="00805C0D"/>
    <w:rsid w:val="00814A9B"/>
    <w:rsid w:val="00824612"/>
    <w:rsid w:val="008318D1"/>
    <w:rsid w:val="008465AE"/>
    <w:rsid w:val="00846BF7"/>
    <w:rsid w:val="0084743E"/>
    <w:rsid w:val="008563C2"/>
    <w:rsid w:val="00875E90"/>
    <w:rsid w:val="00881C84"/>
    <w:rsid w:val="008C5924"/>
    <w:rsid w:val="008C618C"/>
    <w:rsid w:val="008D0843"/>
    <w:rsid w:val="008E6A5C"/>
    <w:rsid w:val="008F6F58"/>
    <w:rsid w:val="0090370B"/>
    <w:rsid w:val="00907774"/>
    <w:rsid w:val="00910B53"/>
    <w:rsid w:val="00912D4C"/>
    <w:rsid w:val="00924331"/>
    <w:rsid w:val="009369B3"/>
    <w:rsid w:val="009444BB"/>
    <w:rsid w:val="00955B6F"/>
    <w:rsid w:val="009600CC"/>
    <w:rsid w:val="00966F42"/>
    <w:rsid w:val="0097229A"/>
    <w:rsid w:val="009819AB"/>
    <w:rsid w:val="00986A22"/>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0A6"/>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0C1A"/>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6719F"/>
    <w:rsid w:val="00B7138F"/>
    <w:rsid w:val="00B9181A"/>
    <w:rsid w:val="00BA0013"/>
    <w:rsid w:val="00BA2228"/>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D1003"/>
    <w:rsid w:val="00D0354C"/>
    <w:rsid w:val="00D05715"/>
    <w:rsid w:val="00D134F4"/>
    <w:rsid w:val="00D17B01"/>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5154"/>
    <w:rsid w:val="00DB6783"/>
    <w:rsid w:val="00DC6658"/>
    <w:rsid w:val="00DD1B51"/>
    <w:rsid w:val="00DE0B56"/>
    <w:rsid w:val="00DE635E"/>
    <w:rsid w:val="00DF0BA8"/>
    <w:rsid w:val="00E00FAB"/>
    <w:rsid w:val="00E10AFA"/>
    <w:rsid w:val="00E12155"/>
    <w:rsid w:val="00E16316"/>
    <w:rsid w:val="00E20C68"/>
    <w:rsid w:val="00E23545"/>
    <w:rsid w:val="00E348FB"/>
    <w:rsid w:val="00E366AD"/>
    <w:rsid w:val="00E4229D"/>
    <w:rsid w:val="00E57D25"/>
    <w:rsid w:val="00E6690E"/>
    <w:rsid w:val="00E745AD"/>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52279"/>
    <w:rsid w:val="00F6002D"/>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D77D7"/>
    <w:rsid w:val="00FE6048"/>
    <w:rsid w:val="00FF36EE"/>
    <w:rsid w:val="00FF3F54"/>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numbering" w:customStyle="1" w:styleId="CurrentList7">
    <w:name w:val="Current List7"/>
    <w:uiPriority w:val="99"/>
    <w:rsid w:val="00B6719F"/>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itoringthefuture.org/wp-content/uploads/2023/12/mtf202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hsurveys.ohio.gov/reports-and-insights/yrbs-yts-repor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105</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33</cp:revision>
  <dcterms:created xsi:type="dcterms:W3CDTF">2024-09-22T13:53:00Z</dcterms:created>
  <dcterms:modified xsi:type="dcterms:W3CDTF">2024-09-29T22:56:00Z</dcterms:modified>
</cp:coreProperties>
</file>