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992C8" w14:textId="17BDB2A3" w:rsidR="00BA4D28" w:rsidRDefault="00BA4D28" w:rsidP="00BA4D28">
      <w:pPr>
        <w:pStyle w:val="HELPsbodycopy"/>
        <w:rPr>
          <w:b/>
          <w:bCs/>
          <w:color w:val="0070C0"/>
          <w:sz w:val="28"/>
          <w:szCs w:val="28"/>
        </w:rPr>
      </w:pPr>
      <w:r w:rsidRPr="00BA4D28">
        <w:rPr>
          <w:b/>
          <w:bCs/>
          <w:color w:val="0070C0"/>
          <w:sz w:val="28"/>
          <w:szCs w:val="28"/>
        </w:rPr>
        <w:t xml:space="preserve">Lesson </w:t>
      </w:r>
      <w:r w:rsidR="00986A22">
        <w:rPr>
          <w:b/>
          <w:bCs/>
          <w:color w:val="0070C0"/>
          <w:sz w:val="28"/>
          <w:szCs w:val="28"/>
        </w:rPr>
        <w:t>5</w:t>
      </w:r>
      <w:r w:rsidRPr="00BA4D28">
        <w:rPr>
          <w:b/>
          <w:bCs/>
          <w:color w:val="0070C0"/>
          <w:sz w:val="28"/>
          <w:szCs w:val="28"/>
        </w:rPr>
        <w:t xml:space="preserve">: </w:t>
      </w:r>
      <w:r w:rsidR="002A77B0">
        <w:rPr>
          <w:b/>
          <w:bCs/>
          <w:color w:val="0070C0"/>
          <w:sz w:val="28"/>
          <w:szCs w:val="28"/>
        </w:rPr>
        <w:t>Positive Influences Promoting Healthy Choices</w:t>
      </w:r>
    </w:p>
    <w:p w14:paraId="17FF9C77" w14:textId="77777777" w:rsidR="002A77B0" w:rsidRDefault="002A77B0" w:rsidP="00BA4D28">
      <w:pPr>
        <w:pStyle w:val="HELPsbodycopy"/>
        <w:rPr>
          <w:b/>
          <w:bCs/>
          <w:color w:val="0070C0"/>
          <w:sz w:val="28"/>
          <w:szCs w:val="28"/>
        </w:rPr>
      </w:pPr>
    </w:p>
    <w:p w14:paraId="1923BE8D" w14:textId="77777777" w:rsidR="002A77B0" w:rsidRPr="007101E8" w:rsidRDefault="002A77B0" w:rsidP="005F3558">
      <w:pPr>
        <w:pStyle w:val="HELPsbodycopy"/>
        <w:rPr>
          <w:b/>
        </w:rPr>
      </w:pPr>
      <w:r w:rsidRPr="007101E8">
        <w:rPr>
          <w:b/>
        </w:rPr>
        <w:t xml:space="preserve">Overview: </w:t>
      </w:r>
      <w:r w:rsidRPr="007101E8">
        <w:t>This lesson will help students affirm and strengthen personal values</w:t>
      </w:r>
      <w:r>
        <w:t>, positive influences, and protective factors that promote</w:t>
      </w:r>
      <w:r w:rsidRPr="007101E8">
        <w:t xml:space="preserve"> healthy choices</w:t>
      </w:r>
      <w:r>
        <w:t xml:space="preserve"> to prevent substance use</w:t>
      </w:r>
      <w:r w:rsidRPr="007101E8">
        <w:t xml:space="preserve">. Students will affirm their commitment to making healthy decisions and applying the substance use prevention principles. </w:t>
      </w:r>
      <w:r>
        <w:tab/>
      </w:r>
    </w:p>
    <w:p w14:paraId="70DB4F78" w14:textId="77777777" w:rsidR="005F3558" w:rsidRDefault="005F3558" w:rsidP="005F3558">
      <w:pPr>
        <w:pStyle w:val="HELPsbodycopy"/>
        <w:rPr>
          <w:b/>
        </w:rPr>
      </w:pPr>
    </w:p>
    <w:p w14:paraId="5EE68F32" w14:textId="2CD48ABD" w:rsidR="002A77B0" w:rsidRPr="005F3558" w:rsidRDefault="002A77B0" w:rsidP="005F3558">
      <w:pPr>
        <w:pStyle w:val="HELPsHeadline"/>
        <w:rPr>
          <w:rFonts w:eastAsia="Lustria"/>
        </w:rPr>
      </w:pPr>
      <w:r w:rsidRPr="007101E8">
        <w:rPr>
          <w:rFonts w:eastAsia="Lustria"/>
        </w:rPr>
        <w:t xml:space="preserve">National Health Education Standards </w:t>
      </w:r>
    </w:p>
    <w:p w14:paraId="4E106813" w14:textId="77777777" w:rsidR="002A77B0" w:rsidRPr="007101E8" w:rsidRDefault="002A77B0" w:rsidP="005F3558">
      <w:pPr>
        <w:pStyle w:val="HELPsbodycopy"/>
        <w:spacing w:before="120" w:after="120"/>
        <w:rPr>
          <w:b/>
        </w:rPr>
      </w:pPr>
      <w:r w:rsidRPr="007101E8">
        <w:rPr>
          <w:b/>
        </w:rPr>
        <w:t xml:space="preserve">Standard 1. </w:t>
      </w:r>
      <w:r w:rsidRPr="007101E8">
        <w:rPr>
          <w:bCs/>
        </w:rPr>
        <w:t>Students will comprehend concepts related to health promotion and disease prevention to enhance health</w:t>
      </w:r>
      <w:r>
        <w:rPr>
          <w:bCs/>
        </w:rPr>
        <w:t>.</w:t>
      </w:r>
    </w:p>
    <w:p w14:paraId="667584DB" w14:textId="77777777" w:rsidR="002A77B0" w:rsidRDefault="002A77B0" w:rsidP="005F3558">
      <w:pPr>
        <w:pStyle w:val="HELPsbodycopy"/>
        <w:spacing w:before="120" w:after="120"/>
        <w:rPr>
          <w:bCs/>
        </w:rPr>
      </w:pPr>
      <w:r w:rsidRPr="007101E8">
        <w:rPr>
          <w:b/>
        </w:rPr>
        <w:t xml:space="preserve">Standard 2. </w:t>
      </w:r>
      <w:r w:rsidRPr="007101E8">
        <w:rPr>
          <w:bCs/>
        </w:rPr>
        <w:t>Students will analyze the influence of family, peers, culture, media, technology, and other factors on health behaviors.</w:t>
      </w:r>
    </w:p>
    <w:p w14:paraId="78EF18EA" w14:textId="77777777" w:rsidR="005F3558" w:rsidRPr="007101E8" w:rsidRDefault="005F3558" w:rsidP="005F3558">
      <w:pPr>
        <w:pStyle w:val="HELPsbodycopy"/>
        <w:spacing w:before="120" w:after="120"/>
        <w:rPr>
          <w:b/>
        </w:rPr>
      </w:pPr>
    </w:p>
    <w:p w14:paraId="4576AB3C" w14:textId="77777777" w:rsidR="002A77B0" w:rsidRPr="005F3558" w:rsidRDefault="002A77B0" w:rsidP="005F3558">
      <w:pPr>
        <w:pStyle w:val="HELPsHeadline"/>
        <w:rPr>
          <w:rFonts w:eastAsia="Lustria"/>
        </w:rPr>
      </w:pPr>
      <w:r w:rsidRPr="007101E8">
        <w:rPr>
          <w:rFonts w:eastAsia="Lustria"/>
        </w:rPr>
        <w:t>Healthy Behavior Outcome</w:t>
      </w:r>
      <w:r>
        <w:rPr>
          <w:rFonts w:eastAsia="Lustria"/>
        </w:rPr>
        <w:t>s</w:t>
      </w:r>
      <w:r w:rsidRPr="007101E8">
        <w:rPr>
          <w:rFonts w:eastAsia="Lustria"/>
        </w:rPr>
        <w:t xml:space="preserve"> (HBO</w:t>
      </w:r>
      <w:r>
        <w:rPr>
          <w:rFonts w:eastAsia="Lustria"/>
        </w:rPr>
        <w:t>s</w:t>
      </w:r>
      <w:r w:rsidRPr="007101E8">
        <w:rPr>
          <w:rFonts w:eastAsia="Lustria"/>
        </w:rPr>
        <w:t>):</w:t>
      </w:r>
    </w:p>
    <w:tbl>
      <w:tblPr>
        <w:tblW w:w="1045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595"/>
        <w:gridCol w:w="7858"/>
      </w:tblGrid>
      <w:tr w:rsidR="002A77B0" w:rsidRPr="007101E8" w14:paraId="103188B5" w14:textId="77777777" w:rsidTr="002132F9">
        <w:trPr>
          <w:trHeight w:val="432"/>
        </w:trPr>
        <w:tc>
          <w:tcPr>
            <w:tcW w:w="2595" w:type="dxa"/>
            <w:tcBorders>
              <w:top w:val="single" w:sz="4" w:space="0" w:color="000000"/>
              <w:left w:val="single" w:sz="4" w:space="0" w:color="000000"/>
              <w:bottom w:val="single" w:sz="4" w:space="0" w:color="000000"/>
              <w:right w:val="single" w:sz="4" w:space="0" w:color="000000"/>
            </w:tcBorders>
            <w:shd w:val="clear" w:color="auto" w:fill="4FC6E1"/>
            <w:vAlign w:val="center"/>
          </w:tcPr>
          <w:p w14:paraId="7494094A" w14:textId="77777777" w:rsidR="002A77B0" w:rsidRPr="007101E8" w:rsidRDefault="002A77B0" w:rsidP="005F3558">
            <w:pPr>
              <w:pStyle w:val="HELPsbodycopy"/>
              <w:rPr>
                <w:b/>
                <w:color w:val="FFFFFF" w:themeColor="background1"/>
              </w:rPr>
            </w:pPr>
            <w:r w:rsidRPr="007101E8">
              <w:rPr>
                <w:b/>
                <w:color w:val="FFFFFF" w:themeColor="background1"/>
              </w:rPr>
              <w:t xml:space="preserve">Alcohol and </w:t>
            </w:r>
            <w:r>
              <w:rPr>
                <w:b/>
                <w:color w:val="FFFFFF" w:themeColor="background1"/>
              </w:rPr>
              <w:t>o</w:t>
            </w:r>
            <w:r w:rsidRPr="007101E8">
              <w:rPr>
                <w:b/>
                <w:color w:val="FFFFFF" w:themeColor="background1"/>
              </w:rPr>
              <w:t xml:space="preserve">ther </w:t>
            </w:r>
            <w:r>
              <w:rPr>
                <w:b/>
                <w:color w:val="FFFFFF" w:themeColor="background1"/>
              </w:rPr>
              <w:t>d</w:t>
            </w:r>
            <w:r w:rsidRPr="007101E8">
              <w:rPr>
                <w:b/>
                <w:color w:val="FFFFFF" w:themeColor="background1"/>
              </w:rPr>
              <w:t>rugs</w:t>
            </w:r>
          </w:p>
        </w:tc>
        <w:tc>
          <w:tcPr>
            <w:tcW w:w="7858" w:type="dxa"/>
            <w:tcBorders>
              <w:top w:val="single" w:sz="4" w:space="0" w:color="000000"/>
              <w:left w:val="single" w:sz="4" w:space="0" w:color="000000"/>
              <w:bottom w:val="single" w:sz="4" w:space="0" w:color="000000"/>
              <w:right w:val="single" w:sz="4" w:space="0" w:color="000000"/>
            </w:tcBorders>
            <w:vAlign w:val="center"/>
          </w:tcPr>
          <w:p w14:paraId="6E355CAF" w14:textId="6A9C5E04" w:rsidR="002A77B0" w:rsidRPr="007101E8" w:rsidRDefault="002A77B0" w:rsidP="005F3558">
            <w:pPr>
              <w:pStyle w:val="HELPsbodycopy"/>
              <w:rPr>
                <w:sz w:val="19"/>
                <w:szCs w:val="19"/>
              </w:rPr>
            </w:pPr>
            <w:r w:rsidRPr="007101E8">
              <w:rPr>
                <w:sz w:val="19"/>
                <w:szCs w:val="19"/>
              </w:rPr>
              <w:t>HBO 8. Support others to be alcohol- and other drug-free.</w:t>
            </w:r>
          </w:p>
        </w:tc>
      </w:tr>
      <w:tr w:rsidR="002A77B0" w:rsidRPr="007101E8" w14:paraId="564ACBB4" w14:textId="77777777" w:rsidTr="002132F9">
        <w:trPr>
          <w:trHeight w:val="432"/>
        </w:trPr>
        <w:tc>
          <w:tcPr>
            <w:tcW w:w="2595" w:type="dxa"/>
            <w:tcBorders>
              <w:top w:val="single" w:sz="4" w:space="0" w:color="000000"/>
              <w:left w:val="single" w:sz="4" w:space="0" w:color="000000"/>
              <w:bottom w:val="single" w:sz="4" w:space="0" w:color="000000"/>
              <w:right w:val="single" w:sz="4" w:space="0" w:color="000000"/>
            </w:tcBorders>
            <w:shd w:val="clear" w:color="auto" w:fill="4FC6E1"/>
            <w:vAlign w:val="center"/>
          </w:tcPr>
          <w:p w14:paraId="57564738" w14:textId="77777777" w:rsidR="002A77B0" w:rsidRPr="007101E8" w:rsidRDefault="002A77B0" w:rsidP="005F3558">
            <w:pPr>
              <w:pStyle w:val="HELPsbodycopy"/>
              <w:rPr>
                <w:b/>
                <w:color w:val="FFFFFF" w:themeColor="background1"/>
              </w:rPr>
            </w:pPr>
            <w:r w:rsidRPr="007101E8">
              <w:rPr>
                <w:b/>
                <w:color w:val="FFFFFF" w:themeColor="background1"/>
              </w:rPr>
              <w:t>Tobacco</w:t>
            </w:r>
          </w:p>
        </w:tc>
        <w:tc>
          <w:tcPr>
            <w:tcW w:w="7858" w:type="dxa"/>
            <w:tcBorders>
              <w:top w:val="single" w:sz="4" w:space="0" w:color="000000"/>
              <w:left w:val="single" w:sz="4" w:space="0" w:color="000000"/>
              <w:bottom w:val="single" w:sz="4" w:space="0" w:color="000000"/>
              <w:right w:val="single" w:sz="4" w:space="0" w:color="000000"/>
            </w:tcBorders>
            <w:vAlign w:val="center"/>
          </w:tcPr>
          <w:p w14:paraId="23F7036A" w14:textId="77777777" w:rsidR="002A77B0" w:rsidRPr="007101E8" w:rsidRDefault="002A77B0" w:rsidP="005F3558">
            <w:pPr>
              <w:pStyle w:val="HELPsbodycopy"/>
              <w:rPr>
                <w:sz w:val="19"/>
                <w:szCs w:val="19"/>
              </w:rPr>
            </w:pPr>
            <w:r w:rsidRPr="007101E8">
              <w:rPr>
                <w:sz w:val="19"/>
                <w:szCs w:val="19"/>
              </w:rPr>
              <w:t>HBO 4: Support others to be tobacco-free.</w:t>
            </w:r>
          </w:p>
        </w:tc>
      </w:tr>
    </w:tbl>
    <w:p w14:paraId="6116801D" w14:textId="77777777" w:rsidR="005F3558" w:rsidRDefault="005F3558" w:rsidP="005F3558">
      <w:pPr>
        <w:pStyle w:val="HELPsbodycopy"/>
        <w:rPr>
          <w:b/>
        </w:rPr>
      </w:pPr>
    </w:p>
    <w:p w14:paraId="0E759C33" w14:textId="4E670423" w:rsidR="002A77B0" w:rsidRPr="007101E8" w:rsidRDefault="002A77B0" w:rsidP="005F3558">
      <w:pPr>
        <w:pStyle w:val="HELPsHeadline"/>
        <w:rPr>
          <w:rFonts w:eastAsia="Lustria"/>
        </w:rPr>
      </w:pPr>
      <w:r w:rsidRPr="007101E8">
        <w:rPr>
          <w:rFonts w:eastAsia="Lustria"/>
        </w:rPr>
        <w:t>Lesson Objective</w:t>
      </w:r>
      <w:r>
        <w:rPr>
          <w:rFonts w:eastAsia="Lustria"/>
        </w:rPr>
        <w:t xml:space="preserve">s </w:t>
      </w:r>
      <w:r w:rsidRPr="005F3558">
        <w:rPr>
          <w:rFonts w:eastAsia="Lustria"/>
          <w:b w:val="0"/>
          <w:bCs/>
          <w:sz w:val="20"/>
          <w:szCs w:val="20"/>
        </w:rPr>
        <w:t>– Students will be able to:</w:t>
      </w:r>
    </w:p>
    <w:tbl>
      <w:tblPr>
        <w:tblW w:w="104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3"/>
        <w:gridCol w:w="3960"/>
      </w:tblGrid>
      <w:tr w:rsidR="002A77B0" w:rsidRPr="007101E8" w14:paraId="79FDD9B8" w14:textId="77777777" w:rsidTr="002132F9">
        <w:trPr>
          <w:trHeight w:val="432"/>
        </w:trPr>
        <w:tc>
          <w:tcPr>
            <w:tcW w:w="6493" w:type="dxa"/>
            <w:shd w:val="clear" w:color="auto" w:fill="4FC6E1"/>
            <w:vAlign w:val="center"/>
          </w:tcPr>
          <w:p w14:paraId="50F601E8" w14:textId="77777777" w:rsidR="002A77B0" w:rsidRPr="007101E8" w:rsidRDefault="002A77B0" w:rsidP="005F3558">
            <w:pPr>
              <w:pStyle w:val="HELPsbodycopy"/>
              <w:rPr>
                <w:b/>
                <w:color w:val="FFFFFF" w:themeColor="background1"/>
              </w:rPr>
            </w:pPr>
            <w:r w:rsidRPr="007101E8">
              <w:rPr>
                <w:b/>
                <w:color w:val="FFFFFF" w:themeColor="background1"/>
              </w:rPr>
              <w:t>Objective</w:t>
            </w:r>
          </w:p>
        </w:tc>
        <w:tc>
          <w:tcPr>
            <w:tcW w:w="3960" w:type="dxa"/>
            <w:shd w:val="clear" w:color="auto" w:fill="4FC6E1"/>
            <w:vAlign w:val="center"/>
          </w:tcPr>
          <w:p w14:paraId="08B3EFA9" w14:textId="77777777" w:rsidR="002A77B0" w:rsidRPr="007101E8" w:rsidRDefault="002A77B0" w:rsidP="005F3558">
            <w:pPr>
              <w:pStyle w:val="HELPsbodycopy"/>
              <w:rPr>
                <w:b/>
                <w:color w:val="FFFFFF" w:themeColor="background1"/>
              </w:rPr>
            </w:pPr>
            <w:r w:rsidRPr="007101E8">
              <w:rPr>
                <w:b/>
                <w:color w:val="FFFFFF" w:themeColor="background1"/>
              </w:rPr>
              <w:t>Assessments</w:t>
            </w:r>
          </w:p>
        </w:tc>
      </w:tr>
      <w:tr w:rsidR="002A77B0" w:rsidRPr="007101E8" w14:paraId="0A8D148E" w14:textId="77777777" w:rsidTr="002132F9">
        <w:tc>
          <w:tcPr>
            <w:tcW w:w="6493" w:type="dxa"/>
            <w:vAlign w:val="center"/>
          </w:tcPr>
          <w:p w14:paraId="1A9651F2" w14:textId="77777777" w:rsidR="002A77B0" w:rsidRDefault="002A77B0" w:rsidP="005F3558">
            <w:pPr>
              <w:pStyle w:val="HELPsbodycopy"/>
              <w:numPr>
                <w:ilvl w:val="0"/>
                <w:numId w:val="100"/>
              </w:numPr>
              <w:rPr>
                <w:sz w:val="19"/>
                <w:szCs w:val="19"/>
              </w:rPr>
            </w:pPr>
            <w:r>
              <w:rPr>
                <w:sz w:val="19"/>
                <w:szCs w:val="19"/>
              </w:rPr>
              <w:t>Compare and contrast risk factors and protective factors.</w:t>
            </w:r>
          </w:p>
        </w:tc>
        <w:tc>
          <w:tcPr>
            <w:tcW w:w="3960" w:type="dxa"/>
            <w:vAlign w:val="center"/>
          </w:tcPr>
          <w:p w14:paraId="13D26C2F" w14:textId="77777777" w:rsidR="002A77B0" w:rsidRDefault="002A77B0" w:rsidP="005F3558">
            <w:pPr>
              <w:pStyle w:val="HELPsbodycopy"/>
              <w:rPr>
                <w:sz w:val="19"/>
                <w:szCs w:val="19"/>
              </w:rPr>
            </w:pPr>
            <w:r>
              <w:rPr>
                <w:sz w:val="19"/>
                <w:szCs w:val="19"/>
              </w:rPr>
              <w:t>Attachment 5.2 – Risk and Protective Factors</w:t>
            </w:r>
          </w:p>
        </w:tc>
      </w:tr>
      <w:tr w:rsidR="002A77B0" w:rsidRPr="007101E8" w14:paraId="425F83DA" w14:textId="77777777" w:rsidTr="002132F9">
        <w:tc>
          <w:tcPr>
            <w:tcW w:w="6493" w:type="dxa"/>
            <w:vAlign w:val="center"/>
          </w:tcPr>
          <w:p w14:paraId="615A3804" w14:textId="77777777" w:rsidR="002A77B0" w:rsidRPr="006C639B" w:rsidRDefault="002A77B0" w:rsidP="005F3558">
            <w:pPr>
              <w:pStyle w:val="HELPsbodycopy"/>
              <w:numPr>
                <w:ilvl w:val="0"/>
                <w:numId w:val="100"/>
              </w:numPr>
              <w:rPr>
                <w:sz w:val="19"/>
                <w:szCs w:val="19"/>
              </w:rPr>
            </w:pPr>
            <w:r>
              <w:rPr>
                <w:sz w:val="19"/>
                <w:szCs w:val="19"/>
              </w:rPr>
              <w:t>Describe positive influences and protective factors that promote healthy choices to prevent substance use.</w:t>
            </w:r>
          </w:p>
        </w:tc>
        <w:tc>
          <w:tcPr>
            <w:tcW w:w="3960" w:type="dxa"/>
            <w:vAlign w:val="center"/>
          </w:tcPr>
          <w:p w14:paraId="5D23E6A4" w14:textId="77777777" w:rsidR="002A77B0" w:rsidRDefault="002A77B0" w:rsidP="005F3558">
            <w:pPr>
              <w:pStyle w:val="HELPsbodycopy"/>
              <w:rPr>
                <w:sz w:val="19"/>
                <w:szCs w:val="19"/>
              </w:rPr>
            </w:pPr>
            <w:r>
              <w:rPr>
                <w:sz w:val="19"/>
                <w:szCs w:val="19"/>
              </w:rPr>
              <w:t>Attachment 5.1 – Protective Factors</w:t>
            </w:r>
          </w:p>
          <w:p w14:paraId="4553FEB7" w14:textId="77777777" w:rsidR="002A77B0" w:rsidRPr="006C639B" w:rsidRDefault="002A77B0" w:rsidP="005F3558">
            <w:pPr>
              <w:pStyle w:val="HELPsbodycopy"/>
              <w:rPr>
                <w:sz w:val="19"/>
                <w:szCs w:val="19"/>
              </w:rPr>
            </w:pPr>
            <w:r>
              <w:rPr>
                <w:sz w:val="19"/>
                <w:szCs w:val="19"/>
              </w:rPr>
              <w:t>Attachment 5.3 – My Protective Factors</w:t>
            </w:r>
          </w:p>
        </w:tc>
      </w:tr>
      <w:tr w:rsidR="002A77B0" w:rsidRPr="007101E8" w14:paraId="5291A24A" w14:textId="77777777" w:rsidTr="002132F9">
        <w:tc>
          <w:tcPr>
            <w:tcW w:w="6493" w:type="dxa"/>
            <w:vAlign w:val="center"/>
          </w:tcPr>
          <w:p w14:paraId="65522613" w14:textId="77777777" w:rsidR="002A77B0" w:rsidRPr="006C639B" w:rsidRDefault="002A77B0" w:rsidP="005F3558">
            <w:pPr>
              <w:pStyle w:val="HELPsbodycopy"/>
              <w:numPr>
                <w:ilvl w:val="0"/>
                <w:numId w:val="100"/>
              </w:numPr>
              <w:rPr>
                <w:sz w:val="19"/>
                <w:szCs w:val="19"/>
              </w:rPr>
            </w:pPr>
            <w:r>
              <w:rPr>
                <w:sz w:val="19"/>
                <w:szCs w:val="19"/>
              </w:rPr>
              <w:t>Describe three</w:t>
            </w:r>
            <w:r w:rsidRPr="006C639B">
              <w:rPr>
                <w:sz w:val="19"/>
                <w:szCs w:val="19"/>
              </w:rPr>
              <w:t xml:space="preserve"> reasons they make healthy choices that prevent substance use. </w:t>
            </w:r>
          </w:p>
        </w:tc>
        <w:tc>
          <w:tcPr>
            <w:tcW w:w="3960" w:type="dxa"/>
            <w:vAlign w:val="center"/>
          </w:tcPr>
          <w:p w14:paraId="1B8B859D" w14:textId="77777777" w:rsidR="002A77B0" w:rsidRPr="006C639B" w:rsidRDefault="002A77B0" w:rsidP="005F3558">
            <w:pPr>
              <w:pStyle w:val="HELPsbodycopy"/>
              <w:rPr>
                <w:sz w:val="19"/>
                <w:szCs w:val="19"/>
              </w:rPr>
            </w:pPr>
            <w:r>
              <w:rPr>
                <w:sz w:val="19"/>
                <w:szCs w:val="19"/>
              </w:rPr>
              <w:t>Attachment 5.3 – My Protective Factors</w:t>
            </w:r>
          </w:p>
        </w:tc>
      </w:tr>
    </w:tbl>
    <w:p w14:paraId="380BCAF3" w14:textId="77777777" w:rsidR="002A77B0" w:rsidRDefault="002A77B0" w:rsidP="005F3558">
      <w:pPr>
        <w:pStyle w:val="HELPsbodycopy"/>
        <w:rPr>
          <w:b/>
        </w:rPr>
      </w:pPr>
    </w:p>
    <w:p w14:paraId="37758C7E" w14:textId="77777777" w:rsidR="002A77B0" w:rsidRPr="005F3558" w:rsidRDefault="002A77B0" w:rsidP="005F3558">
      <w:pPr>
        <w:pStyle w:val="HELPsHeadline"/>
      </w:pPr>
      <w:r>
        <w:t xml:space="preserve">Additional </w:t>
      </w:r>
      <w:r w:rsidRPr="007101E8">
        <w:t>Resources</w:t>
      </w:r>
      <w:r>
        <w:t xml:space="preserve"> for Families:</w:t>
      </w:r>
    </w:p>
    <w:p w14:paraId="339B8ACD" w14:textId="77777777" w:rsidR="002A77B0" w:rsidRPr="007101E8" w:rsidRDefault="002A77B0" w:rsidP="005F3558">
      <w:pPr>
        <w:pStyle w:val="HELPsbulletedlist"/>
      </w:pPr>
      <w:r w:rsidRPr="007101E8">
        <w:t xml:space="preserve">Sign up for </w:t>
      </w:r>
      <w:hyperlink r:id="rId7" w:history="1">
        <w:proofErr w:type="spellStart"/>
        <w:r w:rsidRPr="005F3558">
          <w:rPr>
            <w:rStyle w:val="Hyperlink"/>
          </w:rPr>
          <w:t>Know</w:t>
        </w:r>
        <w:proofErr w:type="spellEnd"/>
        <w:r w:rsidRPr="005F3558">
          <w:rPr>
            <w:rStyle w:val="Hyperlink"/>
          </w:rPr>
          <w:t>! Tips</w:t>
        </w:r>
      </w:hyperlink>
      <w:r w:rsidRPr="007101E8">
        <w:t xml:space="preserve"> for additional resources to support your kids making healthy choices.</w:t>
      </w:r>
    </w:p>
    <w:p w14:paraId="7128A9D2" w14:textId="77777777" w:rsidR="002A77B0" w:rsidRDefault="002A77B0" w:rsidP="005F3558">
      <w:pPr>
        <w:pStyle w:val="HELPsbulletedlist"/>
      </w:pPr>
      <w:hyperlink r:id="rId8" w:history="1">
        <w:r w:rsidRPr="005F3558">
          <w:rPr>
            <w:rStyle w:val="Hyperlink"/>
          </w:rPr>
          <w:t>Start Talking!</w:t>
        </w:r>
      </w:hyperlink>
      <w:r w:rsidRPr="007101E8">
        <w:t xml:space="preserve"> </w:t>
      </w:r>
      <w:r>
        <w:t>helps</w:t>
      </w:r>
      <w:r w:rsidRPr="007101E8">
        <w:t xml:space="preserve"> families to build healthy behaviors and prevent substance use. </w:t>
      </w:r>
    </w:p>
    <w:p w14:paraId="4007C4D7" w14:textId="77777777" w:rsidR="002A77B0" w:rsidRPr="007150E2" w:rsidRDefault="002A77B0" w:rsidP="005F3558">
      <w:pPr>
        <w:pStyle w:val="HELPsbulletedlist"/>
      </w:pPr>
      <w:hyperlink r:id="rId9" w:history="1">
        <w:r w:rsidRPr="005F3558">
          <w:rPr>
            <w:rStyle w:val="Hyperlink"/>
          </w:rPr>
          <w:t>Passiton.com</w:t>
        </w:r>
      </w:hyperlink>
      <w:r w:rsidRPr="007150E2">
        <w:t xml:space="preserve"> </w:t>
      </w:r>
      <w:r>
        <w:t xml:space="preserve">provides </w:t>
      </w:r>
      <w:r w:rsidRPr="007150E2">
        <w:t>a list of values</w:t>
      </w:r>
      <w:r>
        <w:t xml:space="preserve"> and positive messages.</w:t>
      </w:r>
    </w:p>
    <w:p w14:paraId="051746FF" w14:textId="77777777" w:rsidR="002A77B0" w:rsidRDefault="002A77B0" w:rsidP="002A77B0">
      <w:pPr>
        <w:spacing w:after="120" w:line="276" w:lineRule="auto"/>
        <w:rPr>
          <w:rFonts w:ascii="Arial" w:eastAsia="Lustria" w:hAnsi="Arial" w:cs="Arial"/>
          <w:b/>
          <w:color w:val="000000" w:themeColor="text1"/>
          <w:sz w:val="22"/>
        </w:rPr>
      </w:pPr>
      <w:r>
        <w:rPr>
          <w:rFonts w:ascii="Arial" w:eastAsia="Lustria" w:hAnsi="Arial" w:cs="Arial"/>
          <w:b/>
          <w:color w:val="000000" w:themeColor="text1"/>
          <w:sz w:val="22"/>
        </w:rPr>
        <w:br w:type="page"/>
      </w:r>
    </w:p>
    <w:p w14:paraId="24121F33" w14:textId="77777777" w:rsidR="005F3558" w:rsidRDefault="002A77B0" w:rsidP="005F3558">
      <w:pPr>
        <w:pStyle w:val="HELPsHeadline"/>
      </w:pPr>
      <w:r w:rsidRPr="007101E8">
        <w:rPr>
          <w:rFonts w:eastAsia="Lustria"/>
        </w:rPr>
        <w:lastRenderedPageBreak/>
        <w:t xml:space="preserve">Introduction: </w:t>
      </w:r>
    </w:p>
    <w:p w14:paraId="690B64C6" w14:textId="4200643C" w:rsidR="002A77B0" w:rsidRPr="007101E8" w:rsidRDefault="002A77B0" w:rsidP="005F3558">
      <w:pPr>
        <w:pStyle w:val="HELPsbulletedlist"/>
      </w:pPr>
      <w:r>
        <w:t xml:space="preserve">We learned that influences </w:t>
      </w:r>
      <w:proofErr w:type="gramStart"/>
      <w:r>
        <w:t>can</w:t>
      </w:r>
      <w:proofErr w:type="gramEnd"/>
      <w:r>
        <w:t xml:space="preserve"> impact, sway, or have an effect on our decisions. In Lesson 4, we learned there are positive and negative influences on substance use. In this lesson, we’re going to identify positive influences in our lives that protect us from using substances. These protective factors keep us safe from risk, making it easier to prevent substance use and reduce the chances of situations where you must face a choice to refuse to use substances. </w:t>
      </w:r>
    </w:p>
    <w:p w14:paraId="7525EC59" w14:textId="77777777" w:rsidR="002A77B0" w:rsidRDefault="002A77B0" w:rsidP="005F3558">
      <w:pPr>
        <w:pStyle w:val="HELPsHeadline"/>
        <w:rPr>
          <w:rFonts w:eastAsia="Lustria"/>
        </w:rPr>
      </w:pPr>
      <w:r w:rsidRPr="007101E8">
        <w:rPr>
          <w:rFonts w:eastAsia="Lustria"/>
        </w:rPr>
        <w:t>Teaching Steps:</w:t>
      </w:r>
    </w:p>
    <w:p w14:paraId="0FA2EE66" w14:textId="77777777" w:rsidR="005F3558" w:rsidRDefault="005F3558" w:rsidP="005F3558">
      <w:pPr>
        <w:pStyle w:val="HELPsHeadline"/>
        <w:rPr>
          <w:rFonts w:eastAsia="Lustria"/>
        </w:rPr>
      </w:pPr>
    </w:p>
    <w:p w14:paraId="15F4CCC9" w14:textId="6EA03142" w:rsidR="005F3558" w:rsidRDefault="005F3558" w:rsidP="005F3558">
      <w:pPr>
        <w:pStyle w:val="HELPssubhead"/>
      </w:pPr>
      <w:r>
        <w:t>Activity 1</w:t>
      </w:r>
      <w:r w:rsidR="00703E30">
        <w:t>:</w:t>
      </w:r>
      <w:r w:rsidR="007B782B">
        <w:t xml:space="preserve"> R</w:t>
      </w:r>
      <w:r w:rsidR="00703E30">
        <w:t>isks</w:t>
      </w:r>
    </w:p>
    <w:p w14:paraId="4AE90C2A" w14:textId="63A04144" w:rsidR="002A77B0" w:rsidRDefault="002A77B0" w:rsidP="005F3558">
      <w:pPr>
        <w:pStyle w:val="HELPsbulletedlist"/>
      </w:pPr>
      <w:r>
        <w:t>Each of us is vulnerable to risks or unhealthy choices. We can prevent or reduce those risks. Can you think of an example of ways that we can reduce our risks?</w:t>
      </w:r>
    </w:p>
    <w:p w14:paraId="69848E6F" w14:textId="77777777" w:rsidR="002A77B0" w:rsidRDefault="002A77B0" w:rsidP="005F3558">
      <w:pPr>
        <w:pStyle w:val="HELPsbulletedlist"/>
        <w:numPr>
          <w:ilvl w:val="1"/>
          <w:numId w:val="15"/>
        </w:numPr>
      </w:pPr>
      <w:r>
        <w:t xml:space="preserve">Examples – Swimming only when a lifeguard is on duty; wearing a helmet when riding a bicycle; eating healthy; exercising. </w:t>
      </w:r>
    </w:p>
    <w:p w14:paraId="1D5916BC" w14:textId="77777777" w:rsidR="002A77B0" w:rsidRPr="00D3302E" w:rsidRDefault="002A77B0" w:rsidP="005F3558">
      <w:pPr>
        <w:pStyle w:val="HELPsbulletedlist"/>
        <w:numPr>
          <w:ilvl w:val="1"/>
          <w:numId w:val="15"/>
        </w:numPr>
      </w:pPr>
      <w:r>
        <w:t xml:space="preserve">What about examples that would reduce our risk to use substances like alcohol, tobacco, and other drugs? What might put someone at a greater risk for using substances? In this lesson, we’ll identify factors that protect </w:t>
      </w:r>
    </w:p>
    <w:p w14:paraId="7DC9FF0A" w14:textId="77777777" w:rsidR="002A77B0" w:rsidRDefault="002A77B0" w:rsidP="005F3558">
      <w:pPr>
        <w:pStyle w:val="HELPsbulletedlist"/>
      </w:pPr>
      <w:r>
        <w:t>Terminology</w:t>
      </w:r>
    </w:p>
    <w:p w14:paraId="494A0D2E" w14:textId="77777777" w:rsidR="002A77B0" w:rsidRDefault="002A77B0" w:rsidP="005F3558">
      <w:pPr>
        <w:pStyle w:val="HELPsbulletedlist"/>
        <w:numPr>
          <w:ilvl w:val="1"/>
          <w:numId w:val="15"/>
        </w:numPr>
      </w:pPr>
      <w:r>
        <w:t>A risk is exposure to danger.</w:t>
      </w:r>
    </w:p>
    <w:p w14:paraId="38E882CA" w14:textId="77777777" w:rsidR="002A77B0" w:rsidRDefault="002A77B0" w:rsidP="005F3558">
      <w:pPr>
        <w:pStyle w:val="HELPsbulletedlist"/>
        <w:numPr>
          <w:ilvl w:val="1"/>
          <w:numId w:val="15"/>
        </w:numPr>
      </w:pPr>
      <w:r>
        <w:t xml:space="preserve">Protective factors reduce the risk or shield an individual from danger. </w:t>
      </w:r>
    </w:p>
    <w:p w14:paraId="4AEE5A7F" w14:textId="77777777" w:rsidR="002A77B0" w:rsidRDefault="002A77B0" w:rsidP="005F3558">
      <w:pPr>
        <w:pStyle w:val="HELPsbulletedlist"/>
        <w:numPr>
          <w:ilvl w:val="1"/>
          <w:numId w:val="15"/>
        </w:numPr>
      </w:pPr>
      <w:r>
        <w:t xml:space="preserve">Risk factors increase risk. Risk factors don’t necessarily mean someone will use substances; they present a greater likelihood of an unhealthy outcome. To overcome a risk factor and make a healthy choice, a person will need protective factors and skills. </w:t>
      </w:r>
    </w:p>
    <w:p w14:paraId="35128F2E" w14:textId="77777777" w:rsidR="002A77B0" w:rsidRDefault="002A77B0" w:rsidP="005F3558">
      <w:pPr>
        <w:pStyle w:val="HELPsbulletedlist"/>
      </w:pPr>
      <w:r>
        <w:t>Researchers have studied risk and protective factors and have grouped these factors into categories including individuals, family, friends, school, and community. We’re going to identify protective factors that will support you to make healthy and safe choices.</w:t>
      </w:r>
    </w:p>
    <w:p w14:paraId="240BB7C5" w14:textId="77777777" w:rsidR="002A77B0" w:rsidRDefault="002A77B0" w:rsidP="005F3558">
      <w:pPr>
        <w:pStyle w:val="HELPsbulletedlist"/>
        <w:numPr>
          <w:ilvl w:val="1"/>
          <w:numId w:val="15"/>
        </w:numPr>
      </w:pPr>
      <w:r>
        <w:t xml:space="preserve">Examples of risk factors: </w:t>
      </w:r>
    </w:p>
    <w:p w14:paraId="7095D528" w14:textId="77777777" w:rsidR="002A77B0" w:rsidRDefault="002A77B0" w:rsidP="005F3558">
      <w:pPr>
        <w:pStyle w:val="HELPsbulletedlist"/>
        <w:numPr>
          <w:ilvl w:val="2"/>
          <w:numId w:val="15"/>
        </w:numPr>
      </w:pPr>
      <w:r>
        <w:t xml:space="preserve">Early substance use, family substance use, peer and family attitudes towards substance use, chronic absenteeism, low commitment to school or future goals, media and advertising, </w:t>
      </w:r>
    </w:p>
    <w:p w14:paraId="3F1F6282" w14:textId="77777777" w:rsidR="002A77B0" w:rsidRDefault="002A77B0" w:rsidP="005F3558">
      <w:pPr>
        <w:pStyle w:val="HELPsbulletedlist"/>
        <w:numPr>
          <w:ilvl w:val="1"/>
          <w:numId w:val="15"/>
        </w:numPr>
      </w:pPr>
      <w:r>
        <w:t xml:space="preserve">Examples of protective factors: </w:t>
      </w:r>
    </w:p>
    <w:p w14:paraId="3212DC2F" w14:textId="77777777" w:rsidR="002A77B0" w:rsidRPr="00DA5BC4" w:rsidRDefault="002A77B0" w:rsidP="005F3558">
      <w:pPr>
        <w:pStyle w:val="HELPsbulletedlist"/>
        <w:numPr>
          <w:ilvl w:val="2"/>
          <w:numId w:val="15"/>
        </w:numPr>
      </w:pPr>
      <w:r w:rsidRPr="00962A46">
        <w:rPr>
          <w:highlight w:val="white"/>
        </w:rPr>
        <w:t>Positive physical, emotional, mental, and social development</w:t>
      </w:r>
      <w:r>
        <w:t>; s</w:t>
      </w:r>
      <w:r w:rsidRPr="00962A46">
        <w:rPr>
          <w:highlight w:val="white"/>
        </w:rPr>
        <w:t>elf-regulation, coping, and problem-solving skills</w:t>
      </w:r>
      <w:r>
        <w:t xml:space="preserve">; </w:t>
      </w:r>
      <w:r>
        <w:rPr>
          <w:highlight w:val="white"/>
        </w:rPr>
        <w:t>e</w:t>
      </w:r>
      <w:r w:rsidRPr="00962A46">
        <w:rPr>
          <w:highlight w:val="white"/>
        </w:rPr>
        <w:t>ngagement in school or community activities</w:t>
      </w:r>
      <w:r>
        <w:t xml:space="preserve">; </w:t>
      </w:r>
      <w:r>
        <w:rPr>
          <w:highlight w:val="white"/>
        </w:rPr>
        <w:t>s</w:t>
      </w:r>
      <w:r w:rsidRPr="00962A46">
        <w:rPr>
          <w:highlight w:val="white"/>
        </w:rPr>
        <w:t>ocial connections</w:t>
      </w:r>
      <w:r>
        <w:t xml:space="preserve">; </w:t>
      </w:r>
      <w:r>
        <w:rPr>
          <w:highlight w:val="white"/>
        </w:rPr>
        <w:t>t</w:t>
      </w:r>
      <w:r w:rsidRPr="00DA5BC4">
        <w:rPr>
          <w:highlight w:val="white"/>
        </w:rPr>
        <w:t>rusted adults at home, at school, and in the community</w:t>
      </w:r>
      <w:r>
        <w:t xml:space="preserve">; friendships and connectedness; engagement in school and community activities. </w:t>
      </w:r>
    </w:p>
    <w:p w14:paraId="1895D171" w14:textId="77777777" w:rsidR="002A77B0" w:rsidRDefault="002A77B0" w:rsidP="005F3558">
      <w:pPr>
        <w:pStyle w:val="HELPsbulletedlist"/>
        <w:numPr>
          <w:ilvl w:val="1"/>
          <w:numId w:val="15"/>
        </w:numPr>
      </w:pPr>
      <w:r>
        <w:t xml:space="preserve">Together we’re going to brainstorm a list of protective factors. </w:t>
      </w:r>
    </w:p>
    <w:p w14:paraId="469091C6" w14:textId="77777777" w:rsidR="002A77B0" w:rsidRPr="00DA5BC4" w:rsidRDefault="002A77B0" w:rsidP="005F3558">
      <w:pPr>
        <w:pStyle w:val="HELPsbulletedlist"/>
        <w:numPr>
          <w:ilvl w:val="1"/>
          <w:numId w:val="15"/>
        </w:numPr>
      </w:pPr>
      <w:r w:rsidRPr="00DA5BC4">
        <w:t>Pass the paper: Place students in groups of three or four. Each person will have a piece of paper with a label (individual, family, school, community). Give students one minute to brainstorm a list of possible factors on the paper that can protect or prevent substance use. After one minute, have students pass the paper to the next group. Students should read the items already on the list and see if they can add more to the list. Repeat until each student has had one minute to add to the list.</w:t>
      </w:r>
    </w:p>
    <w:p w14:paraId="33353BD6" w14:textId="77777777" w:rsidR="002A77B0" w:rsidRDefault="002A77B0" w:rsidP="005F3558">
      <w:pPr>
        <w:pStyle w:val="HELPsbulletedlist"/>
        <w:numPr>
          <w:ilvl w:val="1"/>
          <w:numId w:val="15"/>
        </w:numPr>
      </w:pPr>
      <w:r>
        <w:lastRenderedPageBreak/>
        <w:t xml:space="preserve">Once the rotations have been completed, allow the groups to edit each paper for repeats or to clarify any factors. </w:t>
      </w:r>
    </w:p>
    <w:p w14:paraId="1C455198" w14:textId="77777777" w:rsidR="002A77B0" w:rsidRDefault="002A77B0" w:rsidP="005F3558">
      <w:pPr>
        <w:pStyle w:val="HELPsbulletedlist"/>
        <w:numPr>
          <w:ilvl w:val="1"/>
          <w:numId w:val="15"/>
        </w:numPr>
      </w:pPr>
      <w:r>
        <w:t xml:space="preserve">Present Attachment 5.2 to examples of protective factors and risk factors. Repeat that protective factors add a layer of protection from negative influences and pressure to use substances. </w:t>
      </w:r>
    </w:p>
    <w:p w14:paraId="2A57E752" w14:textId="77777777" w:rsidR="002A77B0" w:rsidRDefault="002A77B0" w:rsidP="005F3558">
      <w:pPr>
        <w:pStyle w:val="HELPssubhead"/>
      </w:pPr>
      <w:r w:rsidRPr="003A3424">
        <w:t>Activity 2</w:t>
      </w:r>
    </w:p>
    <w:p w14:paraId="095209FC" w14:textId="77777777" w:rsidR="002A77B0" w:rsidRPr="008B1E9D" w:rsidRDefault="002A77B0" w:rsidP="005F3558">
      <w:pPr>
        <w:pStyle w:val="HELPsbulletedlist"/>
        <w:rPr>
          <w:b/>
          <w:bCs/>
        </w:rPr>
      </w:pPr>
      <w:r w:rsidRPr="008B1E9D">
        <w:t>Students will use Attachment 5.</w:t>
      </w:r>
      <w:r>
        <w:t>3</w:t>
      </w:r>
      <w:r w:rsidRPr="008B1E9D">
        <w:t xml:space="preserve"> to share positive influences and protective factors in their lives that promote healthy choices that prevent substance use. </w:t>
      </w:r>
    </w:p>
    <w:p w14:paraId="2B55D02E" w14:textId="77777777" w:rsidR="002A77B0" w:rsidRPr="008B1E9D" w:rsidRDefault="002A77B0" w:rsidP="005F3558">
      <w:pPr>
        <w:pStyle w:val="HELPsbulletedlist"/>
        <w:rPr>
          <w:b/>
          <w:bCs/>
        </w:rPr>
      </w:pPr>
      <w:r w:rsidRPr="008B1E9D">
        <w:t>For this activity</w:t>
      </w:r>
      <w:r>
        <w:t>,</w:t>
      </w:r>
      <w:r w:rsidRPr="008B1E9D">
        <w:t xml:space="preserve"> we suggest </w:t>
      </w:r>
      <w:r>
        <w:t xml:space="preserve">that </w:t>
      </w:r>
      <w:r w:rsidRPr="008B1E9D">
        <w:t xml:space="preserve">students create a digital poster to showcase their protective factors against substance use. These protective factors should be personal and based around their real life. Students will need to include at least </w:t>
      </w:r>
      <w:r>
        <w:t>one</w:t>
      </w:r>
      <w:r w:rsidRPr="008B1E9D">
        <w:t xml:space="preserve"> protective factor for each category</w:t>
      </w:r>
      <w:r>
        <w:t>:</w:t>
      </w:r>
      <w:r w:rsidRPr="008B1E9D">
        <w:t xml:space="preserve"> individual, family, friends, school, and community. Each protective factor should also include an image. For example, if the reason listed was that their friends would not want to hang out with them, they could incorporate a picture of their friends in the poster (with permission).</w:t>
      </w:r>
    </w:p>
    <w:p w14:paraId="16204111" w14:textId="77777777" w:rsidR="002A77B0" w:rsidRPr="008B1E9D" w:rsidRDefault="002A77B0" w:rsidP="005F3558">
      <w:pPr>
        <w:pStyle w:val="HELPsbulletedlist"/>
        <w:rPr>
          <w:b/>
          <w:bCs/>
        </w:rPr>
      </w:pPr>
      <w:r w:rsidRPr="008B1E9D">
        <w:t>Students can present their posters to the class if they would like. Encourage being a positive peer influence to create a social norm in middle school that we make healthy choices about substance use.</w:t>
      </w:r>
    </w:p>
    <w:p w14:paraId="2951C133" w14:textId="77777777" w:rsidR="005F3558" w:rsidRPr="005F3558" w:rsidRDefault="005F3558" w:rsidP="005F3558">
      <w:pPr>
        <w:pStyle w:val="HELPsHeadline"/>
      </w:pPr>
      <w:r>
        <w:t>Closing</w:t>
      </w:r>
    </w:p>
    <w:p w14:paraId="6E6CE02C" w14:textId="6BD36EE2" w:rsidR="002A77B0" w:rsidRPr="007101E8" w:rsidRDefault="002A77B0" w:rsidP="005F3558">
      <w:pPr>
        <w:pStyle w:val="HELPsbulletedlist"/>
      </w:pPr>
      <w:r>
        <w:t xml:space="preserve">We can be a positive influence and surround ourselves with positive influences and protective factors to prevent substance use. We can also be aware of what may put us at risk for using substances. Together, we can make safe and healthy choices. </w:t>
      </w:r>
    </w:p>
    <w:p w14:paraId="0ABB87EF" w14:textId="77247462" w:rsidR="002A77B0" w:rsidRDefault="002A77B0" w:rsidP="00D1651C">
      <w:pPr>
        <w:spacing w:after="120" w:line="276" w:lineRule="auto"/>
        <w:rPr>
          <w:rFonts w:ascii="Arial" w:hAnsi="Arial" w:cs="Arial"/>
          <w:b/>
          <w:bCs/>
          <w:color w:val="000000" w:themeColor="text1"/>
          <w:sz w:val="22"/>
        </w:rPr>
      </w:pPr>
      <w:r>
        <w:rPr>
          <w:rFonts w:ascii="Arial" w:hAnsi="Arial" w:cs="Arial"/>
          <w:b/>
          <w:bCs/>
          <w:color w:val="000000" w:themeColor="text1"/>
          <w:sz w:val="22"/>
        </w:rPr>
        <w:br w:type="page"/>
      </w:r>
    </w:p>
    <w:p w14:paraId="575A9C43" w14:textId="77777777" w:rsidR="002A77B0" w:rsidRPr="008B1E9D" w:rsidRDefault="002A77B0" w:rsidP="00563EF7">
      <w:pPr>
        <w:pStyle w:val="HELPssubhead"/>
      </w:pPr>
      <w:r w:rsidRPr="008B1E9D">
        <w:lastRenderedPageBreak/>
        <w:t>Attachment 5.1:</w:t>
      </w:r>
    </w:p>
    <w:p w14:paraId="38C3786B" w14:textId="77777777" w:rsidR="002A77B0" w:rsidRPr="008B1E9D" w:rsidRDefault="002A77B0" w:rsidP="002A77B0">
      <w:pPr>
        <w:rPr>
          <w:rFonts w:ascii="Arial" w:hAnsi="Arial" w:cs="Arial"/>
          <w:color w:val="000000" w:themeColor="text1"/>
          <w:sz w:val="22"/>
        </w:rPr>
      </w:pPr>
    </w:p>
    <w:p w14:paraId="3DEF632F" w14:textId="77777777" w:rsidR="002A77B0" w:rsidRDefault="002A77B0" w:rsidP="00563EF7">
      <w:pPr>
        <w:pStyle w:val="HELPssubhead"/>
      </w:pPr>
      <w:r w:rsidRPr="008B1E9D">
        <w:rPr>
          <w:bCs/>
        </w:rPr>
        <w:t xml:space="preserve">Attachment 5.1a – </w:t>
      </w:r>
      <w:r w:rsidRPr="008B1E9D">
        <w:t>Individual Protective Factors</w:t>
      </w:r>
    </w:p>
    <w:p w14:paraId="4CD33481" w14:textId="4ABB9458" w:rsidR="00D1651C" w:rsidRPr="00563EF7" w:rsidRDefault="00D1651C" w:rsidP="00D1651C">
      <w:pPr>
        <w:pStyle w:val="HELPssubhead"/>
        <w:jc w:val="right"/>
      </w:pPr>
      <w:r>
        <w:rPr>
          <w:noProof/>
        </w:rPr>
        <w:drawing>
          <wp:inline distT="0" distB="0" distL="0" distR="0" wp14:anchorId="1936C68B" wp14:editId="6790D801">
            <wp:extent cx="914400" cy="914400"/>
            <wp:effectExtent l="0" t="0" r="0" b="0"/>
            <wp:docPr id="1632837939" name="Graphic 5" descr="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37939" name="Graphic 1632837939" descr="Follow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inline>
        </w:drawing>
      </w:r>
    </w:p>
    <w:p w14:paraId="23BCD266" w14:textId="77777777" w:rsidR="002A77B0" w:rsidRPr="008B1E9D" w:rsidRDefault="002A77B0" w:rsidP="002A77B0">
      <w:pPr>
        <w:rPr>
          <w:rFonts w:ascii="Arial" w:hAnsi="Arial" w:cs="Arial"/>
          <w:color w:val="000000" w:themeColor="text1"/>
          <w:sz w:val="22"/>
        </w:rPr>
      </w:pPr>
    </w:p>
    <w:p w14:paraId="3B754447" w14:textId="77777777" w:rsidR="00D1651C" w:rsidRDefault="00D1651C">
      <w:pPr>
        <w:spacing w:after="120" w:line="276" w:lineRule="auto"/>
        <w:rPr>
          <w:rFonts w:ascii="Arial" w:eastAsia="Lustria" w:hAnsi="Arial" w:cs="Arial"/>
          <w:b/>
          <w:bCs/>
          <w:sz w:val="20"/>
          <w:szCs w:val="20"/>
        </w:rPr>
      </w:pPr>
      <w:r>
        <w:rPr>
          <w:bCs/>
        </w:rPr>
        <w:br w:type="page"/>
      </w:r>
    </w:p>
    <w:p w14:paraId="3285FA98" w14:textId="77777777" w:rsidR="00D1651C" w:rsidRDefault="002A77B0" w:rsidP="00563EF7">
      <w:pPr>
        <w:pStyle w:val="HELPssubhead"/>
      </w:pPr>
      <w:r w:rsidRPr="008B1E9D">
        <w:rPr>
          <w:bCs/>
        </w:rPr>
        <w:lastRenderedPageBreak/>
        <w:t xml:space="preserve">Attachment 5.1b </w:t>
      </w:r>
      <w:r>
        <w:rPr>
          <w:bCs/>
        </w:rPr>
        <w:t>–</w:t>
      </w:r>
      <w:r w:rsidRPr="008B1E9D">
        <w:rPr>
          <w:bCs/>
        </w:rPr>
        <w:t xml:space="preserve"> </w:t>
      </w:r>
      <w:r w:rsidRPr="008B1E9D">
        <w:t>Social Protective Factors (Family and Friends)</w:t>
      </w:r>
      <w:r w:rsidR="00D1651C">
        <w:tab/>
      </w:r>
      <w:r w:rsidR="00D1651C">
        <w:tab/>
      </w:r>
      <w:r w:rsidR="00D1651C">
        <w:tab/>
      </w:r>
    </w:p>
    <w:p w14:paraId="1DE0621B" w14:textId="2B27D793" w:rsidR="002A77B0" w:rsidRPr="008B1E9D" w:rsidRDefault="00D1651C" w:rsidP="00D1651C">
      <w:pPr>
        <w:pStyle w:val="HELPssubhead"/>
        <w:jc w:val="right"/>
        <w:rPr>
          <w:bCs/>
        </w:rPr>
      </w:pPr>
      <w:r>
        <w:rPr>
          <w:bCs/>
          <w:noProof/>
        </w:rPr>
        <w:drawing>
          <wp:inline distT="0" distB="0" distL="0" distR="0" wp14:anchorId="4544B667" wp14:editId="113EA13A">
            <wp:extent cx="914400" cy="914400"/>
            <wp:effectExtent l="0" t="0" r="0" b="0"/>
            <wp:docPr id="1224715021" name="Graphic 4" descr="Family with two childr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715021" name="Graphic 1224715021" descr="Family with two children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p>
    <w:p w14:paraId="4420717C" w14:textId="77777777" w:rsidR="002A77B0" w:rsidRPr="008B1E9D" w:rsidRDefault="002A77B0" w:rsidP="002A77B0">
      <w:pPr>
        <w:rPr>
          <w:rFonts w:ascii="Arial" w:hAnsi="Arial" w:cs="Arial"/>
          <w:color w:val="000000" w:themeColor="text1"/>
          <w:sz w:val="22"/>
        </w:rPr>
      </w:pPr>
    </w:p>
    <w:p w14:paraId="6A7DBD00" w14:textId="77777777" w:rsidR="00D1651C" w:rsidRDefault="00D1651C">
      <w:pPr>
        <w:spacing w:after="120" w:line="276" w:lineRule="auto"/>
        <w:rPr>
          <w:rFonts w:ascii="Arial" w:eastAsia="Lustria" w:hAnsi="Arial" w:cs="Arial"/>
          <w:b/>
          <w:bCs/>
          <w:sz w:val="20"/>
          <w:szCs w:val="20"/>
        </w:rPr>
      </w:pPr>
      <w:r>
        <w:rPr>
          <w:bCs/>
        </w:rPr>
        <w:br w:type="page"/>
      </w:r>
    </w:p>
    <w:p w14:paraId="2BAE8D6C" w14:textId="7AE97D6D" w:rsidR="002A77B0" w:rsidRDefault="002A77B0" w:rsidP="00563EF7">
      <w:pPr>
        <w:pStyle w:val="HELPssubhead"/>
      </w:pPr>
      <w:r w:rsidRPr="008B1E9D">
        <w:rPr>
          <w:bCs/>
        </w:rPr>
        <w:lastRenderedPageBreak/>
        <w:t xml:space="preserve">Attachment 5.1c </w:t>
      </w:r>
      <w:r>
        <w:rPr>
          <w:bCs/>
        </w:rPr>
        <w:t>–</w:t>
      </w:r>
      <w:r w:rsidRPr="008B1E9D">
        <w:rPr>
          <w:bCs/>
        </w:rPr>
        <w:t xml:space="preserve"> </w:t>
      </w:r>
      <w:r w:rsidRPr="008B1E9D">
        <w:t>School Protective Factors</w:t>
      </w:r>
    </w:p>
    <w:p w14:paraId="494F02E7" w14:textId="6713827A" w:rsidR="00D1651C" w:rsidRPr="00563EF7" w:rsidRDefault="00D1651C" w:rsidP="00D1651C">
      <w:pPr>
        <w:pStyle w:val="HELPssubhead"/>
        <w:jc w:val="right"/>
      </w:pPr>
      <w:r>
        <w:rPr>
          <w:noProof/>
        </w:rPr>
        <w:drawing>
          <wp:inline distT="0" distB="0" distL="0" distR="0" wp14:anchorId="72816AD8" wp14:editId="3BF040A3">
            <wp:extent cx="914400" cy="914400"/>
            <wp:effectExtent l="0" t="0" r="0" b="0"/>
            <wp:docPr id="586971923" name="Graphic 6" descr="Schoolhou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971923" name="Graphic 586971923" descr="Schoolhouse outline"/>
                    <pic:cNvPicPr/>
                  </pic:nvPicPr>
                  <pic:blipFill>
                    <a:blip r:embed="rId14">
                      <a:extLs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p w14:paraId="627426DF" w14:textId="77777777" w:rsidR="002A77B0" w:rsidRPr="008B1E9D" w:rsidRDefault="002A77B0" w:rsidP="002A77B0">
      <w:pPr>
        <w:rPr>
          <w:rFonts w:ascii="Arial" w:hAnsi="Arial" w:cs="Arial"/>
          <w:color w:val="000000" w:themeColor="text1"/>
          <w:sz w:val="22"/>
        </w:rPr>
      </w:pPr>
    </w:p>
    <w:p w14:paraId="4DC8A753" w14:textId="77777777" w:rsidR="00D1651C" w:rsidRDefault="00D1651C">
      <w:pPr>
        <w:spacing w:after="120" w:line="276" w:lineRule="auto"/>
        <w:rPr>
          <w:rFonts w:ascii="Arial" w:eastAsia="Lustria" w:hAnsi="Arial" w:cs="Arial"/>
          <w:b/>
          <w:bCs/>
          <w:sz w:val="20"/>
          <w:szCs w:val="20"/>
        </w:rPr>
      </w:pPr>
      <w:r>
        <w:rPr>
          <w:bCs/>
        </w:rPr>
        <w:br w:type="page"/>
      </w:r>
    </w:p>
    <w:p w14:paraId="1D043386" w14:textId="74C89352" w:rsidR="002A77B0" w:rsidRDefault="002A77B0" w:rsidP="00563EF7">
      <w:pPr>
        <w:pStyle w:val="HELPssubhead"/>
      </w:pPr>
      <w:r w:rsidRPr="008B1E9D">
        <w:rPr>
          <w:bCs/>
        </w:rPr>
        <w:lastRenderedPageBreak/>
        <w:t xml:space="preserve">Attachment 5.1d </w:t>
      </w:r>
      <w:r>
        <w:rPr>
          <w:bCs/>
        </w:rPr>
        <w:t>–</w:t>
      </w:r>
      <w:r w:rsidRPr="008B1E9D">
        <w:rPr>
          <w:bCs/>
        </w:rPr>
        <w:t xml:space="preserve"> </w:t>
      </w:r>
      <w:r w:rsidRPr="008B1E9D">
        <w:t>Community Protective Factors</w:t>
      </w:r>
    </w:p>
    <w:p w14:paraId="2CC9EF7F" w14:textId="3E867686" w:rsidR="00D1651C" w:rsidRDefault="00D1651C" w:rsidP="00D1651C">
      <w:pPr>
        <w:pStyle w:val="HELPssubhead"/>
        <w:jc w:val="right"/>
      </w:pPr>
      <w:r>
        <w:rPr>
          <w:noProof/>
        </w:rPr>
        <w:drawing>
          <wp:inline distT="0" distB="0" distL="0" distR="0" wp14:anchorId="477DC8B2" wp14:editId="0FCC39E1">
            <wp:extent cx="914400" cy="914400"/>
            <wp:effectExtent l="0" t="0" r="0" b="0"/>
            <wp:docPr id="1981696776" name="Graphic 7" descr="Neighborhoo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96776" name="Graphic 1981696776" descr="Neighborhood outline"/>
                    <pic:cNvPicPr/>
                  </pic:nvPicPr>
                  <pic:blipFill>
                    <a:blip r:embed="rId16">
                      <a:extLs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p w14:paraId="1466E277" w14:textId="77777777" w:rsidR="00D1651C" w:rsidRPr="00563EF7" w:rsidRDefault="00D1651C" w:rsidP="00D1651C">
      <w:pPr>
        <w:pStyle w:val="HELPssubhead"/>
        <w:jc w:val="right"/>
      </w:pPr>
    </w:p>
    <w:p w14:paraId="75A28243" w14:textId="2BCBDE63" w:rsidR="002A77B0" w:rsidRPr="00563EF7" w:rsidRDefault="002A77B0" w:rsidP="00563EF7">
      <w:pPr>
        <w:pStyle w:val="HELPssubhead"/>
      </w:pPr>
      <w:r>
        <w:br w:type="page"/>
      </w:r>
    </w:p>
    <w:p w14:paraId="304F741C" w14:textId="0EF4028F" w:rsidR="002A77B0" w:rsidRPr="00563EF7" w:rsidRDefault="002A77B0" w:rsidP="00563EF7">
      <w:pPr>
        <w:pStyle w:val="HELPssubhead"/>
      </w:pPr>
      <w:r>
        <w:lastRenderedPageBreak/>
        <w:t>Attachment 5.2: Risk and Protective Factors for Adolescents</w:t>
      </w:r>
    </w:p>
    <w:tbl>
      <w:tblPr>
        <w:tblStyle w:val="TableGrid"/>
        <w:tblW w:w="0" w:type="auto"/>
        <w:tblLayout w:type="fixed"/>
        <w:tblLook w:val="04A0" w:firstRow="1" w:lastRow="0" w:firstColumn="1" w:lastColumn="0" w:noHBand="0" w:noVBand="1"/>
      </w:tblPr>
      <w:tblGrid>
        <w:gridCol w:w="2065"/>
        <w:gridCol w:w="3960"/>
        <w:gridCol w:w="3960"/>
      </w:tblGrid>
      <w:tr w:rsidR="002A77B0" w14:paraId="5D705FF8" w14:textId="77777777" w:rsidTr="002132F9">
        <w:trPr>
          <w:trHeight w:val="440"/>
        </w:trPr>
        <w:tc>
          <w:tcPr>
            <w:tcW w:w="2065" w:type="dxa"/>
            <w:shd w:val="clear" w:color="auto" w:fill="4FC6E1"/>
            <w:vAlign w:val="center"/>
          </w:tcPr>
          <w:p w14:paraId="732622D2" w14:textId="77777777" w:rsidR="002A77B0" w:rsidRPr="005854B4" w:rsidRDefault="002A77B0" w:rsidP="002132F9">
            <w:pPr>
              <w:jc w:val="center"/>
              <w:rPr>
                <w:rFonts w:ascii="Arial" w:eastAsia="Lustria" w:hAnsi="Arial" w:cs="Arial"/>
                <w:b/>
                <w:color w:val="FFFFFF" w:themeColor="background1"/>
                <w:sz w:val="20"/>
                <w:szCs w:val="20"/>
              </w:rPr>
            </w:pPr>
            <w:r w:rsidRPr="005854B4">
              <w:rPr>
                <w:rFonts w:ascii="Arial" w:eastAsia="Lustria" w:hAnsi="Arial" w:cs="Arial"/>
                <w:b/>
                <w:color w:val="FFFFFF" w:themeColor="background1"/>
                <w:sz w:val="20"/>
                <w:szCs w:val="20"/>
              </w:rPr>
              <w:t>Category</w:t>
            </w:r>
          </w:p>
        </w:tc>
        <w:tc>
          <w:tcPr>
            <w:tcW w:w="3960" w:type="dxa"/>
            <w:shd w:val="clear" w:color="auto" w:fill="4FC6E1"/>
            <w:vAlign w:val="center"/>
          </w:tcPr>
          <w:p w14:paraId="1912CB87" w14:textId="77777777" w:rsidR="002A77B0" w:rsidRPr="0043614F" w:rsidRDefault="002A77B0" w:rsidP="002132F9">
            <w:pPr>
              <w:jc w:val="center"/>
              <w:rPr>
                <w:rFonts w:ascii="Arial" w:eastAsia="Lustria" w:hAnsi="Arial" w:cs="Arial"/>
                <w:b/>
                <w:color w:val="FFFFFF" w:themeColor="background1"/>
                <w:sz w:val="20"/>
                <w:szCs w:val="20"/>
              </w:rPr>
            </w:pPr>
            <w:r w:rsidRPr="0043614F">
              <w:rPr>
                <w:rFonts w:ascii="Arial" w:eastAsia="Lustria" w:hAnsi="Arial" w:cs="Arial"/>
                <w:b/>
                <w:color w:val="FFFFFF" w:themeColor="background1"/>
                <w:sz w:val="20"/>
                <w:szCs w:val="20"/>
              </w:rPr>
              <w:t xml:space="preserve">Risk </w:t>
            </w:r>
            <w:r>
              <w:rPr>
                <w:rFonts w:ascii="Arial" w:eastAsia="Lustria" w:hAnsi="Arial" w:cs="Arial"/>
                <w:b/>
                <w:color w:val="FFFFFF" w:themeColor="background1"/>
                <w:sz w:val="20"/>
                <w:szCs w:val="20"/>
              </w:rPr>
              <w:t>f</w:t>
            </w:r>
            <w:r w:rsidRPr="0043614F">
              <w:rPr>
                <w:rFonts w:ascii="Arial" w:eastAsia="Lustria" w:hAnsi="Arial" w:cs="Arial"/>
                <w:b/>
                <w:color w:val="FFFFFF" w:themeColor="background1"/>
                <w:sz w:val="20"/>
                <w:szCs w:val="20"/>
              </w:rPr>
              <w:t>actors</w:t>
            </w:r>
          </w:p>
        </w:tc>
        <w:tc>
          <w:tcPr>
            <w:tcW w:w="3960" w:type="dxa"/>
            <w:shd w:val="clear" w:color="auto" w:fill="4FC6E1"/>
            <w:vAlign w:val="center"/>
          </w:tcPr>
          <w:p w14:paraId="0116A97A" w14:textId="77777777" w:rsidR="002A77B0" w:rsidRPr="0043614F" w:rsidRDefault="002A77B0" w:rsidP="002132F9">
            <w:pPr>
              <w:jc w:val="center"/>
              <w:rPr>
                <w:rFonts w:ascii="Arial" w:eastAsia="Lustria" w:hAnsi="Arial" w:cs="Arial"/>
                <w:b/>
                <w:color w:val="FFFFFF" w:themeColor="background1"/>
                <w:sz w:val="20"/>
                <w:szCs w:val="20"/>
              </w:rPr>
            </w:pPr>
            <w:r w:rsidRPr="0043614F">
              <w:rPr>
                <w:rFonts w:ascii="Arial" w:eastAsia="Lustria" w:hAnsi="Arial" w:cs="Arial"/>
                <w:b/>
                <w:color w:val="FFFFFF" w:themeColor="background1"/>
                <w:sz w:val="20"/>
                <w:szCs w:val="20"/>
              </w:rPr>
              <w:t xml:space="preserve">Protective </w:t>
            </w:r>
            <w:r>
              <w:rPr>
                <w:rFonts w:ascii="Arial" w:eastAsia="Lustria" w:hAnsi="Arial" w:cs="Arial"/>
                <w:b/>
                <w:color w:val="FFFFFF" w:themeColor="background1"/>
                <w:sz w:val="20"/>
                <w:szCs w:val="20"/>
              </w:rPr>
              <w:t>f</w:t>
            </w:r>
            <w:r w:rsidRPr="0043614F">
              <w:rPr>
                <w:rFonts w:ascii="Arial" w:eastAsia="Lustria" w:hAnsi="Arial" w:cs="Arial"/>
                <w:b/>
                <w:color w:val="FFFFFF" w:themeColor="background1"/>
                <w:sz w:val="20"/>
                <w:szCs w:val="20"/>
              </w:rPr>
              <w:t>actors</w:t>
            </w:r>
          </w:p>
        </w:tc>
      </w:tr>
      <w:tr w:rsidR="002A77B0" w14:paraId="6E00A702" w14:textId="77777777" w:rsidTr="002132F9">
        <w:tc>
          <w:tcPr>
            <w:tcW w:w="2065" w:type="dxa"/>
            <w:shd w:val="clear" w:color="auto" w:fill="4FC6E1"/>
            <w:vAlign w:val="center"/>
          </w:tcPr>
          <w:p w14:paraId="3B1EA535" w14:textId="77777777" w:rsidR="002A77B0" w:rsidRPr="005854B4" w:rsidRDefault="002A77B0" w:rsidP="002132F9">
            <w:pPr>
              <w:jc w:val="center"/>
              <w:rPr>
                <w:rFonts w:ascii="Arial" w:eastAsia="Lustria" w:hAnsi="Arial" w:cs="Arial"/>
                <w:b/>
                <w:color w:val="FFFFFF" w:themeColor="background1"/>
                <w:sz w:val="20"/>
                <w:szCs w:val="20"/>
              </w:rPr>
            </w:pPr>
            <w:r w:rsidRPr="005854B4">
              <w:rPr>
                <w:rFonts w:ascii="Arial" w:eastAsia="Lustria" w:hAnsi="Arial" w:cs="Arial"/>
                <w:b/>
                <w:color w:val="FFFFFF" w:themeColor="background1"/>
                <w:sz w:val="20"/>
                <w:szCs w:val="20"/>
              </w:rPr>
              <w:t>Individual</w:t>
            </w:r>
          </w:p>
        </w:tc>
        <w:tc>
          <w:tcPr>
            <w:tcW w:w="3960" w:type="dxa"/>
          </w:tcPr>
          <w:p w14:paraId="21B4A7B7"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Rebelliousness, poor conduct, or antisocial behavior.</w:t>
            </w:r>
          </w:p>
          <w:p w14:paraId="2A92D992"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Early substance use</w:t>
            </w:r>
          </w:p>
          <w:p w14:paraId="5EB17175"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Antisocial or negative emotionality</w:t>
            </w:r>
          </w:p>
          <w:p w14:paraId="585A70EA"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Low commitment to school, schoolwork, and goals</w:t>
            </w:r>
          </w:p>
          <w:p w14:paraId="20AAB1ED"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Lack of engagement in school or community activities</w:t>
            </w:r>
          </w:p>
        </w:tc>
        <w:tc>
          <w:tcPr>
            <w:tcW w:w="3960" w:type="dxa"/>
          </w:tcPr>
          <w:p w14:paraId="4F78A0AC"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Positive physical, emotional, mental, and social development</w:t>
            </w:r>
          </w:p>
          <w:p w14:paraId="61B8BC93"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Self-regulation, coping, and problem-solving skills</w:t>
            </w:r>
          </w:p>
          <w:p w14:paraId="0727484B"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Engagement in school or community activities</w:t>
            </w:r>
          </w:p>
          <w:p w14:paraId="090D2683"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Social connections</w:t>
            </w:r>
          </w:p>
          <w:p w14:paraId="588B2B15"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Trusted adults at home, at school, and in the community</w:t>
            </w:r>
          </w:p>
        </w:tc>
      </w:tr>
      <w:tr w:rsidR="002A77B0" w14:paraId="6570B4A0" w14:textId="77777777" w:rsidTr="002132F9">
        <w:tc>
          <w:tcPr>
            <w:tcW w:w="2065" w:type="dxa"/>
            <w:shd w:val="clear" w:color="auto" w:fill="4FC6E1"/>
            <w:vAlign w:val="center"/>
          </w:tcPr>
          <w:p w14:paraId="2A13E486" w14:textId="77777777" w:rsidR="002A77B0" w:rsidRPr="005854B4" w:rsidRDefault="002A77B0" w:rsidP="002132F9">
            <w:pPr>
              <w:jc w:val="center"/>
              <w:rPr>
                <w:rFonts w:ascii="Arial" w:eastAsia="Lustria" w:hAnsi="Arial" w:cs="Arial"/>
                <w:b/>
                <w:color w:val="FFFFFF" w:themeColor="background1"/>
                <w:sz w:val="20"/>
                <w:szCs w:val="20"/>
              </w:rPr>
            </w:pPr>
            <w:r w:rsidRPr="005854B4">
              <w:rPr>
                <w:rFonts w:ascii="Arial" w:eastAsia="Lustria" w:hAnsi="Arial" w:cs="Arial"/>
                <w:b/>
                <w:color w:val="FFFFFF" w:themeColor="background1"/>
                <w:sz w:val="20"/>
                <w:szCs w:val="20"/>
              </w:rPr>
              <w:t>Family</w:t>
            </w:r>
          </w:p>
        </w:tc>
        <w:tc>
          <w:tcPr>
            <w:tcW w:w="3960" w:type="dxa"/>
          </w:tcPr>
          <w:p w14:paraId="5832B8A1"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Family history of substance use</w:t>
            </w:r>
          </w:p>
          <w:p w14:paraId="2CE1CB10"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Lack of adult supervision</w:t>
            </w:r>
          </w:p>
          <w:p w14:paraId="6D37DEBB"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 xml:space="preserve">Family conflict </w:t>
            </w:r>
          </w:p>
          <w:p w14:paraId="13689570"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Family attitudes toward substance use</w:t>
            </w:r>
          </w:p>
        </w:tc>
        <w:tc>
          <w:tcPr>
            <w:tcW w:w="3960" w:type="dxa"/>
          </w:tcPr>
          <w:p w14:paraId="2E399393"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Supportive family relationships</w:t>
            </w:r>
          </w:p>
          <w:p w14:paraId="71DF367B"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Clear expectations for values, behaviors, and rules</w:t>
            </w:r>
          </w:p>
          <w:p w14:paraId="1B3A02D9"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Family monitors behaviors</w:t>
            </w:r>
          </w:p>
          <w:p w14:paraId="1B8C038B" w14:textId="5E26122E" w:rsidR="002A77B0" w:rsidRPr="00563EF7" w:rsidRDefault="002A77B0" w:rsidP="00563EF7">
            <w:pPr>
              <w:pStyle w:val="HELPsbulletedlist"/>
              <w:spacing w:before="60" w:after="60"/>
              <w:rPr>
                <w:sz w:val="19"/>
                <w:szCs w:val="19"/>
                <w:highlight w:val="white"/>
              </w:rPr>
            </w:pPr>
            <w:r w:rsidRPr="00563EF7">
              <w:rPr>
                <w:sz w:val="19"/>
                <w:szCs w:val="19"/>
                <w:highlight w:val="white"/>
              </w:rPr>
              <w:t xml:space="preserve">Values and attitudes promote healthy behaviors </w:t>
            </w:r>
            <w:r w:rsidR="00563EF7" w:rsidRPr="00563EF7">
              <w:rPr>
                <w:sz w:val="19"/>
                <w:szCs w:val="19"/>
                <w:highlight w:val="white"/>
              </w:rPr>
              <w:t xml:space="preserve">to </w:t>
            </w:r>
            <w:r w:rsidRPr="00563EF7">
              <w:rPr>
                <w:sz w:val="19"/>
                <w:szCs w:val="19"/>
                <w:highlight w:val="white"/>
              </w:rPr>
              <w:t>discourage substance use</w:t>
            </w:r>
          </w:p>
        </w:tc>
      </w:tr>
      <w:tr w:rsidR="002A77B0" w14:paraId="1ABA8C5C" w14:textId="77777777" w:rsidTr="002132F9">
        <w:tc>
          <w:tcPr>
            <w:tcW w:w="2065" w:type="dxa"/>
            <w:shd w:val="clear" w:color="auto" w:fill="4FC6E1"/>
            <w:vAlign w:val="center"/>
          </w:tcPr>
          <w:p w14:paraId="2FCE42C1" w14:textId="77777777" w:rsidR="002A77B0" w:rsidRPr="005854B4" w:rsidRDefault="002A77B0" w:rsidP="002132F9">
            <w:pPr>
              <w:jc w:val="center"/>
              <w:rPr>
                <w:rFonts w:ascii="Arial" w:eastAsia="Lustria" w:hAnsi="Arial" w:cs="Arial"/>
                <w:b/>
                <w:color w:val="FFFFFF" w:themeColor="background1"/>
                <w:sz w:val="20"/>
                <w:szCs w:val="20"/>
              </w:rPr>
            </w:pPr>
            <w:r w:rsidRPr="005854B4">
              <w:rPr>
                <w:rFonts w:ascii="Arial" w:eastAsia="Lustria" w:hAnsi="Arial" w:cs="Arial"/>
                <w:b/>
                <w:color w:val="FFFFFF" w:themeColor="background1"/>
                <w:sz w:val="20"/>
                <w:szCs w:val="20"/>
              </w:rPr>
              <w:t>Peers</w:t>
            </w:r>
          </w:p>
        </w:tc>
        <w:tc>
          <w:tcPr>
            <w:tcW w:w="3960" w:type="dxa"/>
          </w:tcPr>
          <w:p w14:paraId="16E3BDC8"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Rebelliousness</w:t>
            </w:r>
          </w:p>
          <w:p w14:paraId="39F46910"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Peer/friend substance use</w:t>
            </w:r>
          </w:p>
          <w:p w14:paraId="7D0D857B" w14:textId="03B9B4AE" w:rsidR="002A77B0" w:rsidRPr="00563EF7" w:rsidRDefault="002A77B0" w:rsidP="00563EF7">
            <w:pPr>
              <w:pStyle w:val="HELPsbulletedlist"/>
              <w:spacing w:before="60" w:after="60"/>
              <w:rPr>
                <w:sz w:val="19"/>
                <w:szCs w:val="19"/>
                <w:highlight w:val="white"/>
              </w:rPr>
            </w:pPr>
            <w:r w:rsidRPr="00563EF7">
              <w:rPr>
                <w:sz w:val="19"/>
                <w:szCs w:val="19"/>
                <w:highlight w:val="white"/>
              </w:rPr>
              <w:t>Peers’ attitudes supporting substance use</w:t>
            </w:r>
          </w:p>
        </w:tc>
        <w:tc>
          <w:tcPr>
            <w:tcW w:w="3960" w:type="dxa"/>
          </w:tcPr>
          <w:p w14:paraId="0AC6CB47"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Friendships and engaged with friends</w:t>
            </w:r>
          </w:p>
          <w:p w14:paraId="0771258F"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Friends who have attitudes that promote health and discourage substance use</w:t>
            </w:r>
          </w:p>
        </w:tc>
      </w:tr>
      <w:tr w:rsidR="002A77B0" w14:paraId="400D49F8" w14:textId="77777777" w:rsidTr="002132F9">
        <w:tc>
          <w:tcPr>
            <w:tcW w:w="2065" w:type="dxa"/>
            <w:shd w:val="clear" w:color="auto" w:fill="4FC6E1"/>
            <w:vAlign w:val="center"/>
          </w:tcPr>
          <w:p w14:paraId="01A75BC0" w14:textId="77777777" w:rsidR="002A77B0" w:rsidRPr="005854B4" w:rsidRDefault="002A77B0" w:rsidP="002132F9">
            <w:pPr>
              <w:jc w:val="center"/>
              <w:rPr>
                <w:rFonts w:ascii="Arial" w:eastAsia="Lustria" w:hAnsi="Arial" w:cs="Arial"/>
                <w:b/>
                <w:color w:val="FFFFFF" w:themeColor="background1"/>
                <w:sz w:val="20"/>
                <w:szCs w:val="20"/>
              </w:rPr>
            </w:pPr>
            <w:r w:rsidRPr="005854B4">
              <w:rPr>
                <w:rFonts w:ascii="Arial" w:eastAsia="Lustria" w:hAnsi="Arial" w:cs="Arial"/>
                <w:b/>
                <w:color w:val="FFFFFF" w:themeColor="background1"/>
                <w:sz w:val="20"/>
                <w:szCs w:val="20"/>
              </w:rPr>
              <w:t>School, community, environment</w:t>
            </w:r>
          </w:p>
        </w:tc>
        <w:tc>
          <w:tcPr>
            <w:tcW w:w="3960" w:type="dxa"/>
            <w:vAlign w:val="center"/>
          </w:tcPr>
          <w:p w14:paraId="0C777C51"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Laws, norms, or policies that increase the availability and use of substances</w:t>
            </w:r>
          </w:p>
          <w:p w14:paraId="5EE8DF4E"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Poverty</w:t>
            </w:r>
          </w:p>
          <w:p w14:paraId="26CB9B4D"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 xml:space="preserve">Physical, psychological, and environmentally unsafe spaces </w:t>
            </w:r>
          </w:p>
          <w:p w14:paraId="6C11A0AD"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Community violence</w:t>
            </w:r>
          </w:p>
          <w:p w14:paraId="7B4E0687"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Community substance use</w:t>
            </w:r>
          </w:p>
        </w:tc>
        <w:tc>
          <w:tcPr>
            <w:tcW w:w="3960" w:type="dxa"/>
          </w:tcPr>
          <w:p w14:paraId="7B5D68A4"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Presence of mentors and community engagement</w:t>
            </w:r>
          </w:p>
          <w:p w14:paraId="498468AB"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Laws, norms, or policies that reduce the availability, promotion, and use of substances</w:t>
            </w:r>
          </w:p>
          <w:p w14:paraId="77B04328"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Physical, psychological, and environmentally safe spaces</w:t>
            </w:r>
          </w:p>
        </w:tc>
      </w:tr>
      <w:tr w:rsidR="002A77B0" w14:paraId="602AEEB9" w14:textId="77777777" w:rsidTr="002132F9">
        <w:tc>
          <w:tcPr>
            <w:tcW w:w="2065" w:type="dxa"/>
            <w:shd w:val="clear" w:color="auto" w:fill="4FC6E1"/>
            <w:vAlign w:val="center"/>
          </w:tcPr>
          <w:p w14:paraId="58DB9346" w14:textId="77777777" w:rsidR="002A77B0" w:rsidRPr="005854B4" w:rsidRDefault="002A77B0" w:rsidP="002132F9">
            <w:pPr>
              <w:jc w:val="center"/>
              <w:rPr>
                <w:rFonts w:ascii="Arial" w:eastAsia="Lustria" w:hAnsi="Arial" w:cs="Arial"/>
                <w:b/>
                <w:color w:val="FFFFFF" w:themeColor="background1"/>
                <w:sz w:val="20"/>
                <w:szCs w:val="20"/>
              </w:rPr>
            </w:pPr>
            <w:r w:rsidRPr="00461ED9">
              <w:rPr>
                <w:rFonts w:ascii="Arial" w:eastAsia="Lustria" w:hAnsi="Arial" w:cs="Arial"/>
                <w:b/>
                <w:color w:val="FFFFFF" w:themeColor="background1"/>
                <w:sz w:val="20"/>
                <w:szCs w:val="20"/>
              </w:rPr>
              <w:t>Societal factors</w:t>
            </w:r>
          </w:p>
        </w:tc>
        <w:tc>
          <w:tcPr>
            <w:tcW w:w="3960" w:type="dxa"/>
          </w:tcPr>
          <w:p w14:paraId="7AADB8A5" w14:textId="77777777" w:rsidR="002A77B0" w:rsidRPr="00563EF7" w:rsidRDefault="002A77B0" w:rsidP="00563EF7">
            <w:pPr>
              <w:pStyle w:val="HELPsbulletedlist"/>
              <w:spacing w:before="60" w:after="60"/>
              <w:rPr>
                <w:sz w:val="19"/>
                <w:szCs w:val="19"/>
              </w:rPr>
            </w:pPr>
            <w:r w:rsidRPr="00563EF7">
              <w:rPr>
                <w:sz w:val="19"/>
                <w:szCs w:val="19"/>
              </w:rPr>
              <w:t>High levels of substance use in community</w:t>
            </w:r>
          </w:p>
          <w:p w14:paraId="7591986F" w14:textId="77777777" w:rsidR="002A77B0" w:rsidRPr="00563EF7" w:rsidRDefault="002A77B0" w:rsidP="00563EF7">
            <w:pPr>
              <w:pStyle w:val="HELPsbulletedlist"/>
              <w:spacing w:before="60" w:after="60"/>
              <w:rPr>
                <w:sz w:val="19"/>
                <w:szCs w:val="19"/>
              </w:rPr>
            </w:pPr>
            <w:r w:rsidRPr="00563EF7">
              <w:rPr>
                <w:sz w:val="19"/>
                <w:szCs w:val="19"/>
              </w:rPr>
              <w:t>Media and advertising promoting use of substances</w:t>
            </w:r>
          </w:p>
          <w:p w14:paraId="6D91DC53" w14:textId="77777777" w:rsidR="002A77B0" w:rsidRPr="00563EF7" w:rsidRDefault="002A77B0" w:rsidP="00563EF7">
            <w:pPr>
              <w:pStyle w:val="HELPsbulletedlist"/>
              <w:spacing w:before="60" w:after="60"/>
              <w:rPr>
                <w:sz w:val="19"/>
                <w:szCs w:val="19"/>
              </w:rPr>
            </w:pPr>
            <w:r w:rsidRPr="00563EF7">
              <w:rPr>
                <w:sz w:val="19"/>
                <w:szCs w:val="19"/>
              </w:rPr>
              <w:t>Lack of respect for rules, guidelines, and enforcement of policies</w:t>
            </w:r>
          </w:p>
          <w:p w14:paraId="0FBE3BB0" w14:textId="77777777" w:rsidR="002A77B0" w:rsidRPr="00563EF7" w:rsidRDefault="002A77B0" w:rsidP="00563EF7">
            <w:pPr>
              <w:pStyle w:val="HELPsbulletedlist"/>
              <w:spacing w:before="60" w:after="60"/>
              <w:rPr>
                <w:sz w:val="19"/>
                <w:szCs w:val="19"/>
                <w:highlight w:val="white"/>
              </w:rPr>
            </w:pPr>
            <w:r w:rsidRPr="00563EF7">
              <w:rPr>
                <w:sz w:val="19"/>
                <w:szCs w:val="19"/>
                <w:highlight w:val="white"/>
              </w:rPr>
              <w:t>Norms and attitudes that indicate approval for substance use</w:t>
            </w:r>
          </w:p>
        </w:tc>
        <w:tc>
          <w:tcPr>
            <w:tcW w:w="3960" w:type="dxa"/>
          </w:tcPr>
          <w:p w14:paraId="10049932" w14:textId="77777777" w:rsidR="002A77B0" w:rsidRPr="00563EF7" w:rsidRDefault="002A77B0" w:rsidP="00563EF7">
            <w:pPr>
              <w:pStyle w:val="HELPsbulletedlist"/>
              <w:spacing w:before="60" w:after="60"/>
              <w:rPr>
                <w:sz w:val="19"/>
                <w:szCs w:val="19"/>
              </w:rPr>
            </w:pPr>
            <w:r w:rsidRPr="00563EF7">
              <w:rPr>
                <w:sz w:val="19"/>
                <w:szCs w:val="19"/>
              </w:rPr>
              <w:t xml:space="preserve">Drug-free environments </w:t>
            </w:r>
          </w:p>
          <w:p w14:paraId="1B75C6DE" w14:textId="77777777" w:rsidR="002A77B0" w:rsidRPr="00563EF7" w:rsidRDefault="002A77B0" w:rsidP="00563EF7">
            <w:pPr>
              <w:pStyle w:val="HELPsbulletedlist"/>
              <w:spacing w:before="60" w:after="60"/>
              <w:rPr>
                <w:sz w:val="19"/>
                <w:szCs w:val="19"/>
              </w:rPr>
            </w:pPr>
            <w:r w:rsidRPr="00563EF7">
              <w:rPr>
                <w:sz w:val="19"/>
                <w:szCs w:val="19"/>
              </w:rPr>
              <w:t xml:space="preserve">Health promotion resources available </w:t>
            </w:r>
          </w:p>
          <w:p w14:paraId="105AF2DD" w14:textId="77777777" w:rsidR="002A77B0" w:rsidRPr="00563EF7" w:rsidRDefault="002A77B0" w:rsidP="00563EF7">
            <w:pPr>
              <w:pStyle w:val="HELPsbulletedlist"/>
              <w:spacing w:before="60" w:after="60"/>
              <w:rPr>
                <w:sz w:val="19"/>
                <w:szCs w:val="19"/>
              </w:rPr>
            </w:pPr>
            <w:r w:rsidRPr="00563EF7">
              <w:rPr>
                <w:sz w:val="19"/>
                <w:szCs w:val="19"/>
              </w:rPr>
              <w:t xml:space="preserve">Positive relationships with law enforcement </w:t>
            </w:r>
          </w:p>
          <w:p w14:paraId="0C23D551" w14:textId="77777777" w:rsidR="002A77B0" w:rsidRPr="00563EF7" w:rsidRDefault="002A77B0" w:rsidP="00563EF7">
            <w:pPr>
              <w:pStyle w:val="HELPsbulletedlist"/>
              <w:spacing w:before="60" w:after="60"/>
              <w:rPr>
                <w:sz w:val="19"/>
                <w:szCs w:val="19"/>
              </w:rPr>
            </w:pPr>
            <w:r w:rsidRPr="00563EF7">
              <w:rPr>
                <w:sz w:val="19"/>
                <w:szCs w:val="19"/>
              </w:rPr>
              <w:t>Respect for the law</w:t>
            </w:r>
          </w:p>
          <w:p w14:paraId="55BB2D69" w14:textId="77777777" w:rsidR="002A77B0" w:rsidRPr="00563EF7" w:rsidRDefault="002A77B0" w:rsidP="00563EF7">
            <w:pPr>
              <w:pStyle w:val="HELPsbulletedlist"/>
              <w:spacing w:before="60" w:after="60"/>
              <w:rPr>
                <w:sz w:val="19"/>
                <w:szCs w:val="19"/>
              </w:rPr>
            </w:pPr>
            <w:r w:rsidRPr="00563EF7">
              <w:rPr>
                <w:sz w:val="19"/>
                <w:szCs w:val="19"/>
              </w:rPr>
              <w:t>Presence of law enforcement</w:t>
            </w:r>
          </w:p>
          <w:p w14:paraId="08C9FCB3" w14:textId="77777777" w:rsidR="002A77B0" w:rsidRPr="00563EF7" w:rsidRDefault="002A77B0" w:rsidP="00563EF7">
            <w:pPr>
              <w:pStyle w:val="HELPsbulletedlist"/>
              <w:spacing w:before="60" w:after="60"/>
              <w:rPr>
                <w:sz w:val="19"/>
                <w:szCs w:val="19"/>
              </w:rPr>
            </w:pPr>
            <w:r w:rsidRPr="00563EF7">
              <w:rPr>
                <w:sz w:val="19"/>
                <w:szCs w:val="19"/>
              </w:rPr>
              <w:t>Respect for rules, guidelines, and enforcement of policies</w:t>
            </w:r>
          </w:p>
          <w:p w14:paraId="47F0138D" w14:textId="77777777" w:rsidR="002A77B0" w:rsidRPr="00563EF7" w:rsidRDefault="002A77B0" w:rsidP="00563EF7">
            <w:pPr>
              <w:pStyle w:val="HELPsbulletedlist"/>
              <w:spacing w:before="60" w:after="60"/>
              <w:rPr>
                <w:sz w:val="19"/>
                <w:szCs w:val="19"/>
                <w:highlight w:val="white"/>
              </w:rPr>
            </w:pPr>
            <w:r w:rsidRPr="00563EF7">
              <w:rPr>
                <w:sz w:val="19"/>
                <w:szCs w:val="19"/>
              </w:rPr>
              <w:t>Norms and attitudes that discourage substance use</w:t>
            </w:r>
          </w:p>
        </w:tc>
      </w:tr>
    </w:tbl>
    <w:p w14:paraId="7831182D" w14:textId="1D42D9E5" w:rsidR="002A77B0" w:rsidRDefault="002A77B0" w:rsidP="00563EF7">
      <w:pPr>
        <w:spacing w:before="120" w:after="120" w:line="276" w:lineRule="auto"/>
        <w:rPr>
          <w:rFonts w:ascii="Arial" w:hAnsi="Arial" w:cs="Arial"/>
          <w:b/>
          <w:bCs/>
          <w:color w:val="000000" w:themeColor="text1"/>
          <w:sz w:val="22"/>
        </w:rPr>
      </w:pPr>
      <w:r>
        <w:rPr>
          <w:rFonts w:ascii="Arial" w:eastAsia="Lustria" w:hAnsi="Arial" w:cs="Arial"/>
          <w:color w:val="000000" w:themeColor="text1"/>
          <w:sz w:val="22"/>
        </w:rPr>
        <w:t xml:space="preserve">Source: </w:t>
      </w:r>
      <w:hyperlink r:id="rId18" w:anchor="adolescents" w:history="1">
        <w:r w:rsidRPr="00DC4D12">
          <w:rPr>
            <w:rStyle w:val="Hyperlink"/>
            <w:rFonts w:ascii="Arial" w:eastAsia="Lustria" w:hAnsi="Arial" w:cs="Arial"/>
            <w:sz w:val="20"/>
            <w:szCs w:val="20"/>
          </w:rPr>
          <w:t>https://youth.gov/youth-topics/risk-and-protective-factors#adolescents</w:t>
        </w:r>
      </w:hyperlink>
      <w:r>
        <w:rPr>
          <w:rFonts w:ascii="Arial" w:eastAsia="Lustria" w:hAnsi="Arial" w:cs="Arial"/>
          <w:color w:val="000000" w:themeColor="text1"/>
          <w:sz w:val="22"/>
        </w:rPr>
        <w:t xml:space="preserve"> </w:t>
      </w:r>
    </w:p>
    <w:p w14:paraId="0E797B20" w14:textId="77777777" w:rsidR="002A77B0" w:rsidRDefault="002A77B0" w:rsidP="002A77B0">
      <w:pPr>
        <w:rPr>
          <w:rFonts w:ascii="Arial" w:hAnsi="Arial" w:cs="Arial"/>
          <w:b/>
          <w:bCs/>
          <w:color w:val="000000" w:themeColor="text1"/>
          <w:sz w:val="22"/>
        </w:rPr>
      </w:pPr>
    </w:p>
    <w:p w14:paraId="1E90D0BA" w14:textId="7E042555" w:rsidR="002A77B0" w:rsidRPr="00D1651C" w:rsidRDefault="002A77B0" w:rsidP="00D1651C">
      <w:pPr>
        <w:pStyle w:val="HELPssubhead"/>
      </w:pPr>
      <w:r>
        <w:t>Attachment 5.3: My Protective Factors</w:t>
      </w:r>
    </w:p>
    <w:p w14:paraId="34A42452" w14:textId="77777777" w:rsidR="002A77B0" w:rsidRDefault="002A77B0" w:rsidP="00563EF7">
      <w:pPr>
        <w:pStyle w:val="HELPsbodycopy"/>
      </w:pPr>
      <w:r>
        <w:t>List three reasons you will make healthy choices to prevent substance use.</w:t>
      </w:r>
    </w:p>
    <w:tbl>
      <w:tblPr>
        <w:tblStyle w:val="TableGrid"/>
        <w:tblW w:w="0" w:type="auto"/>
        <w:tblLook w:val="04A0" w:firstRow="1" w:lastRow="0" w:firstColumn="1" w:lastColumn="0" w:noHBand="0" w:noVBand="1"/>
      </w:tblPr>
      <w:tblGrid>
        <w:gridCol w:w="7574"/>
        <w:gridCol w:w="2496"/>
      </w:tblGrid>
      <w:tr w:rsidR="00D1651C" w14:paraId="75157324" w14:textId="77777777" w:rsidTr="00D1651C">
        <w:trPr>
          <w:trHeight w:val="773"/>
        </w:trPr>
        <w:tc>
          <w:tcPr>
            <w:tcW w:w="8635" w:type="dxa"/>
          </w:tcPr>
          <w:p w14:paraId="38D9D02C" w14:textId="2C768521" w:rsidR="00D1651C" w:rsidRDefault="00D1651C" w:rsidP="00D1651C">
            <w:pPr>
              <w:pStyle w:val="HELPsbodycopy"/>
              <w:numPr>
                <w:ilvl w:val="0"/>
                <w:numId w:val="103"/>
              </w:numPr>
              <w:spacing w:before="120" w:after="120"/>
            </w:pPr>
          </w:p>
        </w:tc>
        <w:tc>
          <w:tcPr>
            <w:tcW w:w="1435" w:type="dxa"/>
            <w:vMerge w:val="restart"/>
          </w:tcPr>
          <w:p w14:paraId="1713FE74" w14:textId="72DF44B3" w:rsidR="00D1651C" w:rsidRDefault="00D1651C" w:rsidP="00D1651C">
            <w:pPr>
              <w:pStyle w:val="HELPsbodycopy"/>
            </w:pPr>
            <w:r>
              <w:rPr>
                <w:b/>
                <w:bCs/>
                <w:noProof/>
                <w:color w:val="0070C0"/>
                <w:sz w:val="28"/>
                <w:szCs w:val="28"/>
              </w:rPr>
              <w:drawing>
                <wp:inline distT="0" distB="0" distL="0" distR="0" wp14:anchorId="7A5B777E" wp14:editId="22040F57">
                  <wp:extent cx="1447800" cy="1447800"/>
                  <wp:effectExtent l="0" t="0" r="0" b="0"/>
                  <wp:docPr id="679995417" name="Graphic 3" descr="Medieval Armo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995417" name="Graphic 679995417" descr="Medieval Armor outline"/>
                          <pic:cNvPicPr/>
                        </pic:nvPicPr>
                        <pic:blipFill>
                          <a:blip r:embed="rId19">
                            <a:extLst>
                              <a:ext uri="{96DAC541-7B7A-43D3-8B79-37D633B846F1}">
                                <asvg:svgBlip xmlns:asvg="http://schemas.microsoft.com/office/drawing/2016/SVG/main" r:embed="rId20"/>
                              </a:ext>
                            </a:extLst>
                          </a:blip>
                          <a:stretch>
                            <a:fillRect/>
                          </a:stretch>
                        </pic:blipFill>
                        <pic:spPr>
                          <a:xfrm>
                            <a:off x="0" y="0"/>
                            <a:ext cx="1447800" cy="1447800"/>
                          </a:xfrm>
                          <a:prstGeom prst="rect">
                            <a:avLst/>
                          </a:prstGeom>
                        </pic:spPr>
                      </pic:pic>
                    </a:graphicData>
                  </a:graphic>
                </wp:inline>
              </w:drawing>
            </w:r>
          </w:p>
        </w:tc>
      </w:tr>
      <w:tr w:rsidR="00D1651C" w14:paraId="45FFD55B" w14:textId="77777777" w:rsidTr="00D1651C">
        <w:trPr>
          <w:trHeight w:val="773"/>
        </w:trPr>
        <w:tc>
          <w:tcPr>
            <w:tcW w:w="8635" w:type="dxa"/>
          </w:tcPr>
          <w:p w14:paraId="52EF2576" w14:textId="59DE0898" w:rsidR="00D1651C" w:rsidRDefault="00D1651C" w:rsidP="00D1651C">
            <w:pPr>
              <w:pStyle w:val="HELPsbodycopy"/>
              <w:numPr>
                <w:ilvl w:val="0"/>
                <w:numId w:val="103"/>
              </w:numPr>
            </w:pPr>
          </w:p>
        </w:tc>
        <w:tc>
          <w:tcPr>
            <w:tcW w:w="1435" w:type="dxa"/>
            <w:vMerge/>
          </w:tcPr>
          <w:p w14:paraId="3B7D0399" w14:textId="77777777" w:rsidR="00D1651C" w:rsidRDefault="00D1651C" w:rsidP="00563EF7">
            <w:pPr>
              <w:pStyle w:val="HELPsbodycopy"/>
            </w:pPr>
          </w:p>
        </w:tc>
      </w:tr>
      <w:tr w:rsidR="00D1651C" w14:paraId="6DE30B2D" w14:textId="77777777" w:rsidTr="00D1651C">
        <w:trPr>
          <w:trHeight w:val="774"/>
        </w:trPr>
        <w:tc>
          <w:tcPr>
            <w:tcW w:w="8635" w:type="dxa"/>
          </w:tcPr>
          <w:p w14:paraId="02A8D68F" w14:textId="44BBE3F1" w:rsidR="00D1651C" w:rsidRDefault="00D1651C" w:rsidP="00D1651C">
            <w:pPr>
              <w:pStyle w:val="HELPsbodycopy"/>
              <w:numPr>
                <w:ilvl w:val="0"/>
                <w:numId w:val="103"/>
              </w:numPr>
            </w:pPr>
          </w:p>
        </w:tc>
        <w:tc>
          <w:tcPr>
            <w:tcW w:w="1435" w:type="dxa"/>
            <w:vMerge/>
          </w:tcPr>
          <w:p w14:paraId="223BDEE7" w14:textId="77777777" w:rsidR="00D1651C" w:rsidRDefault="00D1651C" w:rsidP="00563EF7">
            <w:pPr>
              <w:pStyle w:val="HELPsbodycopy"/>
            </w:pPr>
          </w:p>
        </w:tc>
      </w:tr>
    </w:tbl>
    <w:p w14:paraId="2F091F61" w14:textId="77777777" w:rsidR="00D1651C" w:rsidRDefault="00D1651C" w:rsidP="00563EF7">
      <w:pPr>
        <w:pStyle w:val="HELPsbodycopy"/>
      </w:pPr>
    </w:p>
    <w:p w14:paraId="1C9D0CC5" w14:textId="77777777" w:rsidR="002A77B0" w:rsidRDefault="002A77B0" w:rsidP="00563EF7">
      <w:pPr>
        <w:pStyle w:val="HELPsbodycopy"/>
      </w:pPr>
    </w:p>
    <w:p w14:paraId="4FFFA886" w14:textId="04F1AB73" w:rsidR="002A77B0" w:rsidRDefault="007B782B" w:rsidP="00563EF7">
      <w:pPr>
        <w:pStyle w:val="HELPsbodycopy"/>
      </w:pPr>
      <w:r>
        <w:t>Draw your shield</w:t>
      </w:r>
      <w:r w:rsidR="002A77B0">
        <w:t>, share positive influences and protective factors.</w:t>
      </w:r>
    </w:p>
    <w:tbl>
      <w:tblPr>
        <w:tblStyle w:val="TableGrid"/>
        <w:tblW w:w="0" w:type="auto"/>
        <w:tblLook w:val="04A0" w:firstRow="1" w:lastRow="0" w:firstColumn="1" w:lastColumn="0" w:noHBand="0" w:noVBand="1"/>
      </w:tblPr>
      <w:tblGrid>
        <w:gridCol w:w="1975"/>
        <w:gridCol w:w="8095"/>
      </w:tblGrid>
      <w:tr w:rsidR="002A77B0" w14:paraId="482E3189" w14:textId="77777777" w:rsidTr="002132F9">
        <w:tc>
          <w:tcPr>
            <w:tcW w:w="1975" w:type="dxa"/>
          </w:tcPr>
          <w:p w14:paraId="1DF0F70C" w14:textId="77777777" w:rsidR="002A77B0" w:rsidRDefault="002A77B0" w:rsidP="00563EF7">
            <w:pPr>
              <w:pStyle w:val="HELPsbodycopy"/>
              <w:spacing w:before="240" w:after="240"/>
            </w:pPr>
            <w:r>
              <w:t>Individual</w:t>
            </w:r>
          </w:p>
        </w:tc>
        <w:tc>
          <w:tcPr>
            <w:tcW w:w="8095" w:type="dxa"/>
          </w:tcPr>
          <w:p w14:paraId="40423D15" w14:textId="77777777" w:rsidR="002A77B0" w:rsidRDefault="002A77B0" w:rsidP="00563EF7">
            <w:pPr>
              <w:pStyle w:val="HELPsbodycopy"/>
              <w:spacing w:before="240" w:after="240"/>
            </w:pPr>
          </w:p>
        </w:tc>
      </w:tr>
      <w:tr w:rsidR="002A77B0" w14:paraId="58ABAE7A" w14:textId="77777777" w:rsidTr="002132F9">
        <w:tc>
          <w:tcPr>
            <w:tcW w:w="1975" w:type="dxa"/>
          </w:tcPr>
          <w:p w14:paraId="2F2F259E" w14:textId="77777777" w:rsidR="002A77B0" w:rsidRDefault="002A77B0" w:rsidP="00563EF7">
            <w:pPr>
              <w:pStyle w:val="HELPsbodycopy"/>
              <w:spacing w:before="240" w:after="240"/>
            </w:pPr>
            <w:r>
              <w:t>Family</w:t>
            </w:r>
          </w:p>
        </w:tc>
        <w:tc>
          <w:tcPr>
            <w:tcW w:w="8095" w:type="dxa"/>
          </w:tcPr>
          <w:p w14:paraId="3EC2F7DD" w14:textId="77777777" w:rsidR="002A77B0" w:rsidRDefault="002A77B0" w:rsidP="00563EF7">
            <w:pPr>
              <w:pStyle w:val="HELPsbodycopy"/>
              <w:spacing w:before="240" w:after="240"/>
            </w:pPr>
          </w:p>
        </w:tc>
      </w:tr>
      <w:tr w:rsidR="002A77B0" w14:paraId="0C5D4EA8" w14:textId="77777777" w:rsidTr="002132F9">
        <w:tc>
          <w:tcPr>
            <w:tcW w:w="1975" w:type="dxa"/>
          </w:tcPr>
          <w:p w14:paraId="4D516C51" w14:textId="77777777" w:rsidR="002A77B0" w:rsidRDefault="002A77B0" w:rsidP="00563EF7">
            <w:pPr>
              <w:pStyle w:val="HELPsbodycopy"/>
              <w:spacing w:before="240" w:after="240"/>
            </w:pPr>
            <w:r>
              <w:t>Friends</w:t>
            </w:r>
          </w:p>
        </w:tc>
        <w:tc>
          <w:tcPr>
            <w:tcW w:w="8095" w:type="dxa"/>
          </w:tcPr>
          <w:p w14:paraId="47B52BC7" w14:textId="77777777" w:rsidR="002A77B0" w:rsidRDefault="002A77B0" w:rsidP="00563EF7">
            <w:pPr>
              <w:pStyle w:val="HELPsbodycopy"/>
              <w:spacing w:before="240" w:after="240"/>
            </w:pPr>
          </w:p>
        </w:tc>
      </w:tr>
      <w:tr w:rsidR="002A77B0" w14:paraId="16BAFCCC" w14:textId="77777777" w:rsidTr="002132F9">
        <w:tc>
          <w:tcPr>
            <w:tcW w:w="1975" w:type="dxa"/>
          </w:tcPr>
          <w:p w14:paraId="729F42F1" w14:textId="77777777" w:rsidR="002A77B0" w:rsidRDefault="002A77B0" w:rsidP="00563EF7">
            <w:pPr>
              <w:pStyle w:val="HELPsbodycopy"/>
              <w:spacing w:before="240" w:after="240"/>
            </w:pPr>
            <w:r>
              <w:t>School</w:t>
            </w:r>
          </w:p>
        </w:tc>
        <w:tc>
          <w:tcPr>
            <w:tcW w:w="8095" w:type="dxa"/>
          </w:tcPr>
          <w:p w14:paraId="62D8156E" w14:textId="77777777" w:rsidR="002A77B0" w:rsidRDefault="002A77B0" w:rsidP="00563EF7">
            <w:pPr>
              <w:pStyle w:val="HELPsbodycopy"/>
              <w:spacing w:before="240" w:after="240"/>
            </w:pPr>
          </w:p>
        </w:tc>
      </w:tr>
      <w:tr w:rsidR="002A77B0" w14:paraId="677445D3" w14:textId="77777777" w:rsidTr="002132F9">
        <w:tc>
          <w:tcPr>
            <w:tcW w:w="1975" w:type="dxa"/>
          </w:tcPr>
          <w:p w14:paraId="1E80DDCD" w14:textId="77777777" w:rsidR="002A77B0" w:rsidRDefault="002A77B0" w:rsidP="00563EF7">
            <w:pPr>
              <w:pStyle w:val="HELPsbodycopy"/>
              <w:spacing w:before="240" w:after="240"/>
            </w:pPr>
            <w:r>
              <w:t>Community</w:t>
            </w:r>
          </w:p>
        </w:tc>
        <w:tc>
          <w:tcPr>
            <w:tcW w:w="8095" w:type="dxa"/>
          </w:tcPr>
          <w:p w14:paraId="50C9C415" w14:textId="77777777" w:rsidR="002A77B0" w:rsidRDefault="002A77B0" w:rsidP="00563EF7">
            <w:pPr>
              <w:pStyle w:val="HELPsbodycopy"/>
              <w:spacing w:before="240" w:after="240"/>
            </w:pPr>
          </w:p>
        </w:tc>
      </w:tr>
    </w:tbl>
    <w:p w14:paraId="72A79494" w14:textId="77777777" w:rsidR="002A77B0" w:rsidRPr="00935224" w:rsidRDefault="002A77B0" w:rsidP="002A77B0">
      <w:pPr>
        <w:spacing w:after="120" w:line="276" w:lineRule="auto"/>
        <w:rPr>
          <w:rFonts w:ascii="Arial" w:hAnsi="Arial" w:cs="Arial"/>
          <w:b/>
          <w:bCs/>
          <w:color w:val="000000" w:themeColor="text1"/>
          <w:sz w:val="22"/>
        </w:rPr>
      </w:pPr>
    </w:p>
    <w:p w14:paraId="6EA05D2F" w14:textId="66520038" w:rsidR="002A77B0" w:rsidRPr="0090370B" w:rsidRDefault="002A77B0" w:rsidP="00D1651C">
      <w:pPr>
        <w:pStyle w:val="HELPsbodycopy"/>
        <w:jc w:val="right"/>
        <w:rPr>
          <w:b/>
          <w:bCs/>
          <w:color w:val="0070C0"/>
          <w:sz w:val="28"/>
          <w:szCs w:val="28"/>
        </w:rPr>
      </w:pPr>
    </w:p>
    <w:sectPr w:rsidR="002A77B0" w:rsidRPr="0090370B" w:rsidSect="00F372DA">
      <w:headerReference w:type="even" r:id="rId21"/>
      <w:headerReference w:type="default" r:id="rId22"/>
      <w:footerReference w:type="even" r:id="rId23"/>
      <w:footerReference w:type="default" r:id="rId24"/>
      <w:headerReference w:type="first" r:id="rId25"/>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00E23" w14:textId="77777777" w:rsidR="00D5467A" w:rsidRDefault="00D5467A" w:rsidP="00B36DD9">
      <w:r>
        <w:separator/>
      </w:r>
    </w:p>
  </w:endnote>
  <w:endnote w:type="continuationSeparator" w:id="0">
    <w:p w14:paraId="41D59332" w14:textId="77777777" w:rsidR="00D5467A" w:rsidRDefault="00D5467A" w:rsidP="00B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13771"/>
      <w:docPartObj>
        <w:docPartGallery w:val="Page Numbers (Bottom of Page)"/>
        <w:docPartUnique/>
      </w:docPartObj>
    </w:sdtPr>
    <w:sdtContent>
      <w:p w14:paraId="52EDE02F" w14:textId="77777777" w:rsidR="00AF27D0" w:rsidRDefault="00AF27D0" w:rsidP="00DC4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E3AE0" w14:textId="77777777" w:rsidR="00AF27D0" w:rsidRDefault="00AF27D0" w:rsidP="00AF2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9682007"/>
      <w:docPartObj>
        <w:docPartGallery w:val="Page Numbers (Bottom of Page)"/>
        <w:docPartUnique/>
      </w:docPartObj>
    </w:sdtPr>
    <w:sdtContent>
      <w:p w14:paraId="01D3FD41" w14:textId="77777777" w:rsidR="00AF27D0" w:rsidRDefault="00AF27D0" w:rsidP="00DC4017">
        <w:pPr>
          <w:pStyle w:val="Footer"/>
          <w:framePr w:wrap="none" w:vAnchor="text" w:hAnchor="margin" w:xAlign="right" w:y="1"/>
          <w:rPr>
            <w:rStyle w:val="PageNumber"/>
          </w:rPr>
        </w:pPr>
        <w:r w:rsidRPr="00C06F59">
          <w:rPr>
            <w:rStyle w:val="PageNumber"/>
            <w:rFonts w:asciiTheme="minorHAnsi" w:hAnsiTheme="minorHAnsi" w:cstheme="minorHAnsi"/>
            <w:sz w:val="20"/>
            <w:szCs w:val="20"/>
          </w:rPr>
          <w:fldChar w:fldCharType="begin"/>
        </w:r>
        <w:r w:rsidRPr="00C06F59">
          <w:rPr>
            <w:rStyle w:val="PageNumber"/>
            <w:rFonts w:asciiTheme="minorHAnsi" w:hAnsiTheme="minorHAnsi" w:cstheme="minorHAnsi"/>
            <w:sz w:val="20"/>
            <w:szCs w:val="20"/>
          </w:rPr>
          <w:instrText xml:space="preserve"> PAGE </w:instrText>
        </w:r>
        <w:r w:rsidRPr="00C06F59">
          <w:rPr>
            <w:rStyle w:val="PageNumber"/>
            <w:rFonts w:asciiTheme="minorHAnsi" w:hAnsiTheme="minorHAnsi" w:cstheme="minorHAnsi"/>
            <w:sz w:val="20"/>
            <w:szCs w:val="20"/>
          </w:rPr>
          <w:fldChar w:fldCharType="separate"/>
        </w:r>
        <w:r w:rsidR="00D43531" w:rsidRPr="00C06F59">
          <w:rPr>
            <w:rStyle w:val="PageNumber"/>
            <w:rFonts w:asciiTheme="minorHAnsi" w:hAnsiTheme="minorHAnsi" w:cstheme="minorHAnsi"/>
            <w:noProof/>
            <w:sz w:val="20"/>
            <w:szCs w:val="20"/>
          </w:rPr>
          <w:t>2</w:t>
        </w:r>
        <w:r w:rsidRPr="00C06F59">
          <w:rPr>
            <w:rStyle w:val="PageNumber"/>
            <w:rFonts w:asciiTheme="minorHAnsi" w:hAnsiTheme="minorHAnsi" w:cstheme="minorHAnsi"/>
            <w:sz w:val="20"/>
            <w:szCs w:val="20"/>
          </w:rPr>
          <w:fldChar w:fldCharType="end"/>
        </w:r>
      </w:p>
    </w:sdtContent>
  </w:sdt>
  <w:p w14:paraId="3CA76900" w14:textId="431D66C3" w:rsidR="00AF27D0" w:rsidRPr="00EA6EE3" w:rsidRDefault="00D36BE7" w:rsidP="00AF27D0">
    <w:pPr>
      <w:pStyle w:val="Footer"/>
      <w:ind w:right="360"/>
      <w:rPr>
        <w:rFonts w:asciiTheme="minorHAnsi" w:hAnsiTheme="minorHAnsi" w:cstheme="minorHAnsi"/>
        <w:sz w:val="21"/>
        <w:szCs w:val="21"/>
      </w:rPr>
    </w:pPr>
    <w:r>
      <w:rPr>
        <w:rFonts w:asciiTheme="minorHAnsi" w:hAnsiTheme="minorHAnsi" w:cstheme="minorHAnsi"/>
        <w:sz w:val="21"/>
        <w:szCs w:val="21"/>
      </w:rPr>
      <w:t>Middle</w:t>
    </w:r>
    <w:r w:rsidR="00F372DA" w:rsidRPr="00EA6EE3">
      <w:rPr>
        <w:rFonts w:asciiTheme="minorHAnsi" w:hAnsiTheme="minorHAnsi" w:cstheme="minorHAnsi"/>
        <w:sz w:val="21"/>
        <w:szCs w:val="21"/>
      </w:rPr>
      <w:t xml:space="preserve"> School - </w:t>
    </w:r>
    <w:r w:rsidR="00E16316" w:rsidRPr="00EA6EE3">
      <w:rPr>
        <w:rFonts w:asciiTheme="minorHAnsi" w:hAnsiTheme="minorHAnsi" w:cstheme="minorHAnsi"/>
        <w:sz w:val="21"/>
        <w:szCs w:val="21"/>
      </w:rPr>
      <w:t xml:space="preserve">Lesson </w:t>
    </w:r>
    <w:r w:rsidR="00986A22">
      <w:rPr>
        <w:rFonts w:asciiTheme="minorHAnsi" w:hAnsiTheme="minorHAnsi" w:cstheme="minorHAnsi"/>
        <w:sz w:val="21"/>
        <w:szCs w:val="21"/>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F60E5" w14:textId="77777777" w:rsidR="00D5467A" w:rsidRDefault="00D5467A" w:rsidP="00B36DD9">
      <w:r>
        <w:separator/>
      </w:r>
    </w:p>
  </w:footnote>
  <w:footnote w:type="continuationSeparator" w:id="0">
    <w:p w14:paraId="16F16C7B" w14:textId="77777777" w:rsidR="00D5467A" w:rsidRDefault="00D5467A" w:rsidP="00B3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DE71" w14:textId="77777777" w:rsidR="00B36DD9" w:rsidRDefault="00D5467A">
    <w:pPr>
      <w:pStyle w:val="Header"/>
    </w:pPr>
    <w:r>
      <w:rPr>
        <w:noProof/>
      </w:rPr>
      <w:pict w14:anchorId="40210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25529"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eader ar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D03F" w14:textId="62A07963" w:rsidR="00B36DD9" w:rsidRPr="00C03D5E" w:rsidRDefault="00E92431" w:rsidP="00E92431">
    <w:pPr>
      <w:spacing w:after="80"/>
      <w:rPr>
        <w:rFonts w:asciiTheme="minorHAnsi" w:hAnsiTheme="minorHAnsi" w:cstheme="minorHAnsi"/>
        <w:b/>
        <w:bCs/>
        <w:color w:val="7F7F7F" w:themeColor="text1" w:themeTint="80"/>
        <w:sz w:val="21"/>
        <w:szCs w:val="21"/>
      </w:rPr>
    </w:pPr>
    <w:r>
      <w:rPr>
        <w:noProof/>
        <w:color w:val="B6E4D1"/>
      </w:rPr>
      <w:drawing>
        <wp:inline distT="0" distB="0" distL="0" distR="0" wp14:anchorId="34CC28FC" wp14:editId="174D0C10">
          <wp:extent cx="2512963" cy="592667"/>
          <wp:effectExtent l="0" t="0" r="1905" b="4445"/>
          <wp:docPr id="893564548"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64548" name="Picture 1" descr="A logo with a butterfl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25743" cy="595681"/>
                  </a:xfrm>
                  <a:prstGeom prst="rect">
                    <a:avLst/>
                  </a:prstGeom>
                </pic:spPr>
              </pic:pic>
            </a:graphicData>
          </a:graphic>
        </wp:inline>
      </w:drawing>
    </w:r>
    <w:r w:rsidRPr="00E92431">
      <w:rPr>
        <w:b/>
        <w:bCs/>
        <w:color w:val="7F7F7F" w:themeColor="text1" w:themeTint="80"/>
        <w:sz w:val="22"/>
      </w:rPr>
      <w:t xml:space="preserve"> </w:t>
    </w:r>
    <w:r>
      <w:rPr>
        <w:b/>
        <w:bCs/>
        <w:color w:val="7F7F7F" w:themeColor="text1" w:themeTint="80"/>
        <w:sz w:val="22"/>
      </w:rPr>
      <w:t xml:space="preserve">                 </w:t>
    </w:r>
    <w:r w:rsidR="00FE6048">
      <w:rPr>
        <w:rFonts w:asciiTheme="minorHAnsi" w:hAnsiTheme="minorHAnsi" w:cstheme="minorHAnsi"/>
        <w:b/>
        <w:bCs/>
        <w:color w:val="7F7F7F" w:themeColor="text1" w:themeTint="80"/>
        <w:sz w:val="21"/>
        <w:szCs w:val="21"/>
      </w:rPr>
      <w:t>Substance Use Prevention</w:t>
    </w:r>
    <w:r w:rsidRPr="00C03D5E">
      <w:rPr>
        <w:rFonts w:asciiTheme="minorHAnsi" w:hAnsiTheme="minorHAnsi" w:cstheme="minorHAnsi"/>
        <w:b/>
        <w:bCs/>
        <w:color w:val="7F7F7F" w:themeColor="text1" w:themeTint="80"/>
        <w:sz w:val="21"/>
        <w:szCs w:val="21"/>
      </w:rPr>
      <w:t xml:space="preserve"> – </w:t>
    </w:r>
    <w:r w:rsidR="00D36BE7">
      <w:rPr>
        <w:rFonts w:asciiTheme="minorHAnsi" w:hAnsiTheme="minorHAnsi" w:cstheme="minorHAnsi"/>
        <w:b/>
        <w:bCs/>
        <w:color w:val="7F7F7F" w:themeColor="text1" w:themeTint="80"/>
        <w:sz w:val="21"/>
        <w:szCs w:val="21"/>
      </w:rPr>
      <w:t>Middle School</w:t>
    </w:r>
    <w:r w:rsidRPr="00C03D5E">
      <w:rPr>
        <w:rFonts w:asciiTheme="minorHAnsi" w:hAnsiTheme="minorHAnsi" w:cstheme="minorHAnsi"/>
        <w:b/>
        <w:bCs/>
        <w:color w:val="7F7F7F" w:themeColor="text1" w:themeTint="80"/>
        <w:sz w:val="21"/>
        <w:szCs w:val="21"/>
      </w:rPr>
      <w:t xml:space="preserve">: Lesson </w:t>
    </w:r>
    <w:r w:rsidR="00986A22">
      <w:rPr>
        <w:rFonts w:asciiTheme="minorHAnsi" w:hAnsiTheme="minorHAnsi" w:cstheme="minorHAnsi"/>
        <w:b/>
        <w:bCs/>
        <w:color w:val="7F7F7F" w:themeColor="text1" w:themeTint="80"/>
        <w:sz w:val="21"/>
        <w:szCs w:val="21"/>
      </w:rPr>
      <w:t>5</w:t>
    </w:r>
  </w:p>
  <w:p w14:paraId="58F5CF09" w14:textId="77777777" w:rsidR="00E92431" w:rsidRPr="00E92431" w:rsidRDefault="00E92431" w:rsidP="00E92431">
    <w:pPr>
      <w:spacing w:after="80"/>
      <w:rPr>
        <w:color w:val="B6E4D1"/>
      </w:rPr>
    </w:pPr>
    <w:r>
      <w:rPr>
        <w:noProof/>
        <w:color w:val="B6E4D1"/>
      </w:rPr>
      <mc:AlternateContent>
        <mc:Choice Requires="wps">
          <w:drawing>
            <wp:anchor distT="0" distB="0" distL="114300" distR="114300" simplePos="0" relativeHeight="251657728" behindDoc="0" locked="0" layoutInCell="1" allowOverlap="1" wp14:anchorId="01D4845A" wp14:editId="50E62F8F">
              <wp:simplePos x="0" y="0"/>
              <wp:positionH relativeFrom="column">
                <wp:posOffset>0</wp:posOffset>
              </wp:positionH>
              <wp:positionV relativeFrom="paragraph">
                <wp:posOffset>12700</wp:posOffset>
              </wp:positionV>
              <wp:extent cx="6263148" cy="0"/>
              <wp:effectExtent l="0" t="12700" r="23495" b="12700"/>
              <wp:wrapNone/>
              <wp:docPr id="889120055"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1B0413C" id="Straight Connector 3"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pt" to="493.1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P4Wz398AAAAJAQAADwAAAAAAAAAAAAAAAAD4AwAAZHJzL2Rvd25yZXYueG1sUEsFBgAAAAAEAAQA&#13;&#10;8wAAAAQFAAAAAA==&#13;&#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B2D" w14:textId="08E9DAD9" w:rsidR="00AF121F" w:rsidRDefault="00E57D25" w:rsidP="00466E51">
    <w:pPr>
      <w:spacing w:after="80"/>
      <w:rPr>
        <w:b/>
        <w:bCs/>
        <w:color w:val="7F7F7F" w:themeColor="text1" w:themeTint="80"/>
        <w:sz w:val="22"/>
      </w:rPr>
    </w:pPr>
    <w:r>
      <w:rPr>
        <w:noProof/>
        <w:color w:val="B6E4D1"/>
      </w:rPr>
      <w:drawing>
        <wp:inline distT="0" distB="0" distL="0" distR="0" wp14:anchorId="29BB6A01" wp14:editId="15DE65CF">
          <wp:extent cx="2512695" cy="690033"/>
          <wp:effectExtent l="0" t="0" r="1905" b="0"/>
          <wp:docPr id="15598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694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4539" cy="701524"/>
                  </a:xfrm>
                  <a:prstGeom prst="rect">
                    <a:avLst/>
                  </a:prstGeom>
                </pic:spPr>
              </pic:pic>
            </a:graphicData>
          </a:graphic>
        </wp:inline>
      </w:drawing>
    </w:r>
    <w:r w:rsidR="005024A4">
      <w:rPr>
        <w:color w:val="B6E4D1"/>
      </w:rPr>
      <w:t xml:space="preserve">    </w:t>
    </w:r>
    <w:r>
      <w:rPr>
        <w:color w:val="B6E4D1"/>
      </w:rPr>
      <w:t xml:space="preserve">                 </w:t>
    </w:r>
    <w:r w:rsidR="00F372DA">
      <w:rPr>
        <w:b/>
        <w:bCs/>
        <w:color w:val="7F7F7F" w:themeColor="text1" w:themeTint="80"/>
        <w:sz w:val="22"/>
      </w:rPr>
      <w:t>Mental Emotional Health</w:t>
    </w:r>
    <w:r>
      <w:rPr>
        <w:b/>
        <w:bCs/>
        <w:color w:val="7F7F7F" w:themeColor="text1" w:themeTint="80"/>
        <w:sz w:val="22"/>
      </w:rPr>
      <w:t xml:space="preserve"> </w:t>
    </w:r>
    <w:r w:rsidRPr="00E57D25">
      <w:rPr>
        <w:b/>
        <w:bCs/>
        <w:color w:val="7F7F7F" w:themeColor="text1" w:themeTint="80"/>
        <w:sz w:val="22"/>
      </w:rPr>
      <w:t xml:space="preserve">– </w:t>
    </w:r>
    <w:r w:rsidR="00F372DA">
      <w:rPr>
        <w:b/>
        <w:bCs/>
        <w:color w:val="7F7F7F" w:themeColor="text1" w:themeTint="80"/>
        <w:sz w:val="22"/>
      </w:rPr>
      <w:t>Middle</w:t>
    </w:r>
    <w:r w:rsidRPr="00E57D25">
      <w:rPr>
        <w:b/>
        <w:bCs/>
        <w:color w:val="7F7F7F" w:themeColor="text1" w:themeTint="80"/>
        <w:sz w:val="22"/>
      </w:rPr>
      <w:t xml:space="preserve"> School</w:t>
    </w:r>
    <w:r>
      <w:rPr>
        <w:b/>
        <w:bCs/>
        <w:color w:val="7F7F7F" w:themeColor="text1" w:themeTint="80"/>
        <w:sz w:val="22"/>
      </w:rPr>
      <w:t>:</w:t>
    </w:r>
    <w:r w:rsidRPr="00E57D25">
      <w:rPr>
        <w:b/>
        <w:bCs/>
        <w:color w:val="7F7F7F" w:themeColor="text1" w:themeTint="80"/>
        <w:sz w:val="22"/>
      </w:rPr>
      <w:t xml:space="preserve"> Lesson 1</w:t>
    </w:r>
  </w:p>
  <w:p w14:paraId="2C8DC6C6" w14:textId="77777777" w:rsidR="00E92431" w:rsidRPr="00466E51" w:rsidRDefault="00E92431" w:rsidP="00466E51">
    <w:pPr>
      <w:spacing w:after="80"/>
      <w:rPr>
        <w:color w:val="B6E4D1"/>
      </w:rPr>
    </w:pPr>
    <w:r>
      <w:rPr>
        <w:noProof/>
        <w:color w:val="B6E4D1"/>
      </w:rPr>
      <mc:AlternateContent>
        <mc:Choice Requires="wps">
          <w:drawing>
            <wp:anchor distT="0" distB="0" distL="114300" distR="114300" simplePos="0" relativeHeight="251656704" behindDoc="0" locked="0" layoutInCell="1" allowOverlap="1" wp14:anchorId="0FF46795" wp14:editId="2E366724">
              <wp:simplePos x="0" y="0"/>
              <wp:positionH relativeFrom="column">
                <wp:posOffset>1905</wp:posOffset>
              </wp:positionH>
              <wp:positionV relativeFrom="paragraph">
                <wp:posOffset>69850</wp:posOffset>
              </wp:positionV>
              <wp:extent cx="6263148" cy="0"/>
              <wp:effectExtent l="0" t="12700" r="23495" b="12700"/>
              <wp:wrapNone/>
              <wp:docPr id="1754912599" name="Straight Connector 3"/>
              <wp:cNvGraphicFramePr/>
              <a:graphic xmlns:a="http://schemas.openxmlformats.org/drawingml/2006/main">
                <a:graphicData uri="http://schemas.microsoft.com/office/word/2010/wordprocessingShape">
                  <wps:wsp>
                    <wps:cNvCnPr/>
                    <wps:spPr>
                      <a:xfrm>
                        <a:off x="0" y="0"/>
                        <a:ext cx="626314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B723525" id="Straight Connector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5pt" to="493.3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&#13;&#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9E6"/>
    <w:multiLevelType w:val="hybridMultilevel"/>
    <w:tmpl w:val="9364FB84"/>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1" w15:restartNumberingAfterBreak="0">
    <w:nsid w:val="012E0019"/>
    <w:multiLevelType w:val="multilevel"/>
    <w:tmpl w:val="C68E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BF6F18"/>
    <w:multiLevelType w:val="multilevel"/>
    <w:tmpl w:val="B72C8CE8"/>
    <w:styleLink w:val="CurrentList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D91935"/>
    <w:multiLevelType w:val="hybridMultilevel"/>
    <w:tmpl w:val="3B64C83A"/>
    <w:lvl w:ilvl="0" w:tplc="22BE3D84">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821A4"/>
    <w:multiLevelType w:val="hybridMultilevel"/>
    <w:tmpl w:val="B72C8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F513EA"/>
    <w:multiLevelType w:val="hybridMultilevel"/>
    <w:tmpl w:val="7CE0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BF5FA1"/>
    <w:multiLevelType w:val="multilevel"/>
    <w:tmpl w:val="E7E82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8CD505D"/>
    <w:multiLevelType w:val="multilevel"/>
    <w:tmpl w:val="AB6CE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9871E2C"/>
    <w:multiLevelType w:val="multilevel"/>
    <w:tmpl w:val="130036DE"/>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A273793"/>
    <w:multiLevelType w:val="multilevel"/>
    <w:tmpl w:val="F558C988"/>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A4103AE"/>
    <w:multiLevelType w:val="multilevel"/>
    <w:tmpl w:val="130036DE"/>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CE728ED"/>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D9C5E3F"/>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FF02324"/>
    <w:multiLevelType w:val="multilevel"/>
    <w:tmpl w:val="C9381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004555"/>
    <w:multiLevelType w:val="hybridMultilevel"/>
    <w:tmpl w:val="6CC2B01E"/>
    <w:lvl w:ilvl="0" w:tplc="B628BE48">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635C40"/>
    <w:multiLevelType w:val="multilevel"/>
    <w:tmpl w:val="6BFAF8E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E11EF1"/>
    <w:multiLevelType w:val="multilevel"/>
    <w:tmpl w:val="1968FD7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 w15:restartNumberingAfterBreak="0">
    <w:nsid w:val="150A4FF0"/>
    <w:multiLevelType w:val="hybridMultilevel"/>
    <w:tmpl w:val="F558C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2C6E2C"/>
    <w:multiLevelType w:val="multilevel"/>
    <w:tmpl w:val="99A024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5A93774"/>
    <w:multiLevelType w:val="hybridMultilevel"/>
    <w:tmpl w:val="4A005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5C3480"/>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186106D6"/>
    <w:multiLevelType w:val="multilevel"/>
    <w:tmpl w:val="E6CCD8E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186C28BC"/>
    <w:multiLevelType w:val="hybridMultilevel"/>
    <w:tmpl w:val="2D4E7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266B4D"/>
    <w:multiLevelType w:val="multilevel"/>
    <w:tmpl w:val="00121F38"/>
    <w:styleLink w:val="CurrentList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A474B1A"/>
    <w:multiLevelType w:val="multilevel"/>
    <w:tmpl w:val="E5DCCB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B8B6061"/>
    <w:multiLevelType w:val="multilevel"/>
    <w:tmpl w:val="1726646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BE71E1C"/>
    <w:multiLevelType w:val="hybridMultilevel"/>
    <w:tmpl w:val="962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F76428"/>
    <w:multiLevelType w:val="multilevel"/>
    <w:tmpl w:val="20FCCC32"/>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F106AC8"/>
    <w:multiLevelType w:val="multilevel"/>
    <w:tmpl w:val="6B9E2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F2C060C"/>
    <w:multiLevelType w:val="multilevel"/>
    <w:tmpl w:val="69D23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9520FB"/>
    <w:multiLevelType w:val="hybridMultilevel"/>
    <w:tmpl w:val="D92AAF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2026C8F"/>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34130C4"/>
    <w:multiLevelType w:val="hybridMultilevel"/>
    <w:tmpl w:val="53B011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3B9194C"/>
    <w:multiLevelType w:val="multilevel"/>
    <w:tmpl w:val="D8F6D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sz w:val="32"/>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4A20A69"/>
    <w:multiLevelType w:val="hybridMultilevel"/>
    <w:tmpl w:val="D108DF3E"/>
    <w:lvl w:ilvl="0" w:tplc="5F54760A">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4AF0FEF"/>
    <w:multiLevelType w:val="hybridMultilevel"/>
    <w:tmpl w:val="0AF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766722"/>
    <w:multiLevelType w:val="multilevel"/>
    <w:tmpl w:val="BB9E3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3708EB"/>
    <w:multiLevelType w:val="hybridMultilevel"/>
    <w:tmpl w:val="1624A4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29CC33AE"/>
    <w:multiLevelType w:val="multilevel"/>
    <w:tmpl w:val="9F5C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2F0B0754"/>
    <w:multiLevelType w:val="hybridMultilevel"/>
    <w:tmpl w:val="7E68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F0F00C1"/>
    <w:multiLevelType w:val="multilevel"/>
    <w:tmpl w:val="7666A486"/>
    <w:lvl w:ilvl="0">
      <w:start w:val="1"/>
      <w:numFmt w:val="bullet"/>
      <w:pStyle w:val="HELPsbulletedlis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1" w15:restartNumberingAfterBreak="0">
    <w:nsid w:val="31D56C97"/>
    <w:multiLevelType w:val="hybridMultilevel"/>
    <w:tmpl w:val="BE5E8CC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32385D32"/>
    <w:multiLevelType w:val="multilevel"/>
    <w:tmpl w:val="0FC8BB96"/>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25359B0"/>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3894291"/>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381A0959"/>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3A451F32"/>
    <w:multiLevelType w:val="multilevel"/>
    <w:tmpl w:val="03923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3B493035"/>
    <w:multiLevelType w:val="multilevel"/>
    <w:tmpl w:val="C4CC3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E237759"/>
    <w:multiLevelType w:val="hybridMultilevel"/>
    <w:tmpl w:val="F0A45CDA"/>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49" w15:restartNumberingAfterBreak="0">
    <w:nsid w:val="3ED23B1D"/>
    <w:multiLevelType w:val="hybridMultilevel"/>
    <w:tmpl w:val="F96C2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0D023A5"/>
    <w:multiLevelType w:val="hybridMultilevel"/>
    <w:tmpl w:val="5E60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947380"/>
    <w:multiLevelType w:val="multilevel"/>
    <w:tmpl w:val="A51A74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4A1430FF"/>
    <w:multiLevelType w:val="multilevel"/>
    <w:tmpl w:val="244AA5D4"/>
    <w:styleLink w:val="CurrentList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A6E112E"/>
    <w:multiLevelType w:val="hybridMultilevel"/>
    <w:tmpl w:val="6A081B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4A9278A8"/>
    <w:multiLevelType w:val="hybridMultilevel"/>
    <w:tmpl w:val="1D6E78D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C424A54"/>
    <w:multiLevelType w:val="hybridMultilevel"/>
    <w:tmpl w:val="8DDE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C0230F"/>
    <w:multiLevelType w:val="multilevel"/>
    <w:tmpl w:val="130036DE"/>
    <w:lvl w:ilvl="0">
      <w:start w:val="1"/>
      <w:numFmt w:val="bullet"/>
      <w:lvlText w:val="●"/>
      <w:lvlJc w:val="left"/>
      <w:pPr>
        <w:ind w:left="720" w:hanging="360"/>
      </w:pPr>
      <w:rPr>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DE74C8C"/>
    <w:multiLevelType w:val="hybridMultilevel"/>
    <w:tmpl w:val="8A126C8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4E973ED7"/>
    <w:multiLevelType w:val="multilevel"/>
    <w:tmpl w:val="F1FC07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EB37449"/>
    <w:multiLevelType w:val="hybridMultilevel"/>
    <w:tmpl w:val="EA50A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187B5E"/>
    <w:multiLevelType w:val="multilevel"/>
    <w:tmpl w:val="D92AAFCE"/>
    <w:styleLink w:val="CurrentList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0934D96"/>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34839C0"/>
    <w:multiLevelType w:val="multilevel"/>
    <w:tmpl w:val="6C6C036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536F07F1"/>
    <w:multiLevelType w:val="multilevel"/>
    <w:tmpl w:val="D60070DC"/>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3DE4384"/>
    <w:multiLevelType w:val="multilevel"/>
    <w:tmpl w:val="D3AE7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45506AD"/>
    <w:multiLevelType w:val="hybridMultilevel"/>
    <w:tmpl w:val="91C485D6"/>
    <w:lvl w:ilvl="0" w:tplc="0409000F">
      <w:start w:val="1"/>
      <w:numFmt w:val="decimal"/>
      <w:lvlText w:val="%1."/>
      <w:lvlJc w:val="left"/>
      <w:pPr>
        <w:ind w:left="1800" w:hanging="360"/>
      </w:pPr>
      <w:rPr>
        <w:rFonts w:hint="default"/>
      </w:rPr>
    </w:lvl>
    <w:lvl w:ilvl="1" w:tplc="FFFFFFFF">
      <w:start w:val="1"/>
      <w:numFmt w:val="bullet"/>
      <w:lvlText w:val=""/>
      <w:lvlJc w:val="left"/>
      <w:pPr>
        <w:ind w:left="3960" w:hanging="360"/>
      </w:pPr>
      <w:rPr>
        <w:rFonts w:ascii="Wingdings" w:hAnsi="Wingdings" w:hint="default"/>
      </w:rPr>
    </w:lvl>
    <w:lvl w:ilvl="2" w:tplc="FFFFFFFF">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66" w15:restartNumberingAfterBreak="0">
    <w:nsid w:val="5744207D"/>
    <w:multiLevelType w:val="hybridMultilevel"/>
    <w:tmpl w:val="4AD8A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75C3C33"/>
    <w:multiLevelType w:val="hybridMultilevel"/>
    <w:tmpl w:val="36DE73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88D5D7A"/>
    <w:multiLevelType w:val="hybridMultilevel"/>
    <w:tmpl w:val="F94C6B6C"/>
    <w:lvl w:ilvl="0" w:tplc="04090019">
      <w:start w:val="1"/>
      <w:numFmt w:val="lowerLetter"/>
      <w:lvlText w:val="%1."/>
      <w:lvlJc w:val="left"/>
      <w:pPr>
        <w:ind w:left="2520" w:hanging="360"/>
      </w:pPr>
      <w:rPr>
        <w:rFonts w:hint="default"/>
      </w:rPr>
    </w:lvl>
    <w:lvl w:ilvl="1" w:tplc="04090005">
      <w:start w:val="1"/>
      <w:numFmt w:val="bullet"/>
      <w:lvlText w:val=""/>
      <w:lvlJc w:val="left"/>
      <w:pPr>
        <w:ind w:left="3240" w:hanging="360"/>
      </w:pPr>
      <w:rPr>
        <w:rFonts w:ascii="Wingdings" w:hAnsi="Wingdings"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15:restartNumberingAfterBreak="0">
    <w:nsid w:val="59CA6DD5"/>
    <w:multiLevelType w:val="multilevel"/>
    <w:tmpl w:val="8B56EC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5A861595"/>
    <w:multiLevelType w:val="multilevel"/>
    <w:tmpl w:val="C49E64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5ABA5934"/>
    <w:multiLevelType w:val="hybridMultilevel"/>
    <w:tmpl w:val="D9C28D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BFE7517"/>
    <w:multiLevelType w:val="hybridMultilevel"/>
    <w:tmpl w:val="6B9C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DB4A19"/>
    <w:multiLevelType w:val="multilevel"/>
    <w:tmpl w:val="9D066A02"/>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4" w15:restartNumberingAfterBreak="0">
    <w:nsid w:val="5F143B95"/>
    <w:multiLevelType w:val="hybridMultilevel"/>
    <w:tmpl w:val="1DF0C242"/>
    <w:lvl w:ilvl="0" w:tplc="E3A24836">
      <w:start w:val="1"/>
      <w:numFmt w:val="bullet"/>
      <w:lvlText w:val="o"/>
      <w:lvlJc w:val="left"/>
      <w:pPr>
        <w:tabs>
          <w:tab w:val="num" w:pos="720"/>
        </w:tabs>
        <w:ind w:left="720" w:hanging="360"/>
      </w:pPr>
      <w:rPr>
        <w:rFonts w:ascii="Courier New" w:hAnsi="Courier New" w:hint="default"/>
      </w:rPr>
    </w:lvl>
    <w:lvl w:ilvl="1" w:tplc="C4E4F2B8">
      <w:start w:val="1"/>
      <w:numFmt w:val="bullet"/>
      <w:lvlText w:val="o"/>
      <w:lvlJc w:val="left"/>
      <w:pPr>
        <w:tabs>
          <w:tab w:val="num" w:pos="1440"/>
        </w:tabs>
        <w:ind w:left="1440" w:hanging="360"/>
      </w:pPr>
      <w:rPr>
        <w:rFonts w:ascii="Courier New" w:hAnsi="Courier New" w:hint="default"/>
      </w:rPr>
    </w:lvl>
    <w:lvl w:ilvl="2" w:tplc="00ECC676" w:tentative="1">
      <w:start w:val="1"/>
      <w:numFmt w:val="bullet"/>
      <w:lvlText w:val="o"/>
      <w:lvlJc w:val="left"/>
      <w:pPr>
        <w:tabs>
          <w:tab w:val="num" w:pos="2160"/>
        </w:tabs>
        <w:ind w:left="2160" w:hanging="360"/>
      </w:pPr>
      <w:rPr>
        <w:rFonts w:ascii="Courier New" w:hAnsi="Courier New" w:hint="default"/>
      </w:rPr>
    </w:lvl>
    <w:lvl w:ilvl="3" w:tplc="117E7EEC" w:tentative="1">
      <w:start w:val="1"/>
      <w:numFmt w:val="bullet"/>
      <w:lvlText w:val="o"/>
      <w:lvlJc w:val="left"/>
      <w:pPr>
        <w:tabs>
          <w:tab w:val="num" w:pos="2880"/>
        </w:tabs>
        <w:ind w:left="2880" w:hanging="360"/>
      </w:pPr>
      <w:rPr>
        <w:rFonts w:ascii="Courier New" w:hAnsi="Courier New" w:hint="default"/>
      </w:rPr>
    </w:lvl>
    <w:lvl w:ilvl="4" w:tplc="99FE0D32" w:tentative="1">
      <w:start w:val="1"/>
      <w:numFmt w:val="bullet"/>
      <w:lvlText w:val="o"/>
      <w:lvlJc w:val="left"/>
      <w:pPr>
        <w:tabs>
          <w:tab w:val="num" w:pos="3600"/>
        </w:tabs>
        <w:ind w:left="3600" w:hanging="360"/>
      </w:pPr>
      <w:rPr>
        <w:rFonts w:ascii="Courier New" w:hAnsi="Courier New" w:hint="default"/>
      </w:rPr>
    </w:lvl>
    <w:lvl w:ilvl="5" w:tplc="898ADD5E" w:tentative="1">
      <w:start w:val="1"/>
      <w:numFmt w:val="bullet"/>
      <w:lvlText w:val="o"/>
      <w:lvlJc w:val="left"/>
      <w:pPr>
        <w:tabs>
          <w:tab w:val="num" w:pos="4320"/>
        </w:tabs>
        <w:ind w:left="4320" w:hanging="360"/>
      </w:pPr>
      <w:rPr>
        <w:rFonts w:ascii="Courier New" w:hAnsi="Courier New" w:hint="default"/>
      </w:rPr>
    </w:lvl>
    <w:lvl w:ilvl="6" w:tplc="0D2811FA" w:tentative="1">
      <w:start w:val="1"/>
      <w:numFmt w:val="bullet"/>
      <w:lvlText w:val="o"/>
      <w:lvlJc w:val="left"/>
      <w:pPr>
        <w:tabs>
          <w:tab w:val="num" w:pos="5040"/>
        </w:tabs>
        <w:ind w:left="5040" w:hanging="360"/>
      </w:pPr>
      <w:rPr>
        <w:rFonts w:ascii="Courier New" w:hAnsi="Courier New" w:hint="default"/>
      </w:rPr>
    </w:lvl>
    <w:lvl w:ilvl="7" w:tplc="FDEE275A" w:tentative="1">
      <w:start w:val="1"/>
      <w:numFmt w:val="bullet"/>
      <w:lvlText w:val="o"/>
      <w:lvlJc w:val="left"/>
      <w:pPr>
        <w:tabs>
          <w:tab w:val="num" w:pos="5760"/>
        </w:tabs>
        <w:ind w:left="5760" w:hanging="360"/>
      </w:pPr>
      <w:rPr>
        <w:rFonts w:ascii="Courier New" w:hAnsi="Courier New" w:hint="default"/>
      </w:rPr>
    </w:lvl>
    <w:lvl w:ilvl="8" w:tplc="1888603C" w:tentative="1">
      <w:start w:val="1"/>
      <w:numFmt w:val="bullet"/>
      <w:lvlText w:val="o"/>
      <w:lvlJc w:val="left"/>
      <w:pPr>
        <w:tabs>
          <w:tab w:val="num" w:pos="6480"/>
        </w:tabs>
        <w:ind w:left="6480" w:hanging="360"/>
      </w:pPr>
      <w:rPr>
        <w:rFonts w:ascii="Courier New" w:hAnsi="Courier New" w:hint="default"/>
      </w:rPr>
    </w:lvl>
  </w:abstractNum>
  <w:abstractNum w:abstractNumId="75" w15:restartNumberingAfterBreak="0">
    <w:nsid w:val="5F185847"/>
    <w:multiLevelType w:val="multilevel"/>
    <w:tmpl w:val="E8DA8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86721C"/>
    <w:multiLevelType w:val="hybridMultilevel"/>
    <w:tmpl w:val="EC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FEC1B53"/>
    <w:multiLevelType w:val="multilevel"/>
    <w:tmpl w:val="2EE0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3590D3C"/>
    <w:multiLevelType w:val="hybridMultilevel"/>
    <w:tmpl w:val="DC80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4491993"/>
    <w:multiLevelType w:val="hybridMultilevel"/>
    <w:tmpl w:val="596CF46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6324ABB"/>
    <w:multiLevelType w:val="hybridMultilevel"/>
    <w:tmpl w:val="0FC8B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6D96859"/>
    <w:multiLevelType w:val="hybridMultilevel"/>
    <w:tmpl w:val="C12EA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2" w15:restartNumberingAfterBreak="0">
    <w:nsid w:val="67CE0E84"/>
    <w:multiLevelType w:val="multilevel"/>
    <w:tmpl w:val="22E89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93E469C"/>
    <w:multiLevelType w:val="multilevel"/>
    <w:tmpl w:val="39AA8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69B179AD"/>
    <w:multiLevelType w:val="multilevel"/>
    <w:tmpl w:val="5A26C7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15:restartNumberingAfterBreak="0">
    <w:nsid w:val="69EB2A1A"/>
    <w:multiLevelType w:val="hybridMultilevel"/>
    <w:tmpl w:val="C0A2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AD8327F"/>
    <w:multiLevelType w:val="multilevel"/>
    <w:tmpl w:val="F7343990"/>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B4D2F7C"/>
    <w:multiLevelType w:val="multilevel"/>
    <w:tmpl w:val="C4CC3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6C554D52"/>
    <w:multiLevelType w:val="hybridMultilevel"/>
    <w:tmpl w:val="244AA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D094587"/>
    <w:multiLevelType w:val="hybridMultilevel"/>
    <w:tmpl w:val="24B20F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6E767B5C"/>
    <w:multiLevelType w:val="hybridMultilevel"/>
    <w:tmpl w:val="83F6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F060948"/>
    <w:multiLevelType w:val="multilevel"/>
    <w:tmpl w:val="A386E7D8"/>
    <w:lvl w:ilvl="0">
      <w:start w:val="1"/>
      <w:numFmt w:val="bullet"/>
      <w:lvlText w:val="●"/>
      <w:lvlJc w:val="left"/>
      <w:pPr>
        <w:ind w:left="720" w:hanging="360"/>
      </w:pPr>
      <w:rPr>
        <w:u w:val="none"/>
      </w:rPr>
    </w:lvl>
    <w:lvl w:ilvl="1">
      <w:start w:val="1"/>
      <w:numFmt w:val="decimal"/>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6F8F0CDD"/>
    <w:multiLevelType w:val="hybridMultilevel"/>
    <w:tmpl w:val="7BD89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2945D8B"/>
    <w:multiLevelType w:val="multilevel"/>
    <w:tmpl w:val="E4005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737F14C9"/>
    <w:multiLevelType w:val="hybridMultilevel"/>
    <w:tmpl w:val="2BD4E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442673A"/>
    <w:multiLevelType w:val="multilevel"/>
    <w:tmpl w:val="F45A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768802B5"/>
    <w:multiLevelType w:val="hybridMultilevel"/>
    <w:tmpl w:val="F43C521C"/>
    <w:lvl w:ilvl="0" w:tplc="59660A0E">
      <w:start w:val="1"/>
      <w:numFmt w:val="bullet"/>
      <w:lvlText w:val="o"/>
      <w:lvlJc w:val="left"/>
      <w:pPr>
        <w:tabs>
          <w:tab w:val="num" w:pos="720"/>
        </w:tabs>
        <w:ind w:left="720" w:hanging="360"/>
      </w:pPr>
      <w:rPr>
        <w:rFonts w:ascii="Courier New" w:hAnsi="Courier New" w:hint="default"/>
      </w:rPr>
    </w:lvl>
    <w:lvl w:ilvl="1" w:tplc="FA10FF64">
      <w:start w:val="1"/>
      <w:numFmt w:val="bullet"/>
      <w:lvlText w:val="o"/>
      <w:lvlJc w:val="left"/>
      <w:pPr>
        <w:tabs>
          <w:tab w:val="num" w:pos="1440"/>
        </w:tabs>
        <w:ind w:left="1440" w:hanging="360"/>
      </w:pPr>
      <w:rPr>
        <w:rFonts w:ascii="Courier New" w:hAnsi="Courier New" w:hint="default"/>
      </w:rPr>
    </w:lvl>
    <w:lvl w:ilvl="2" w:tplc="6416FDFA">
      <w:start w:val="1"/>
      <w:numFmt w:val="bullet"/>
      <w:lvlText w:val="o"/>
      <w:lvlJc w:val="left"/>
      <w:pPr>
        <w:tabs>
          <w:tab w:val="num" w:pos="2160"/>
        </w:tabs>
        <w:ind w:left="2160" w:hanging="360"/>
      </w:pPr>
      <w:rPr>
        <w:rFonts w:ascii="Courier New" w:hAnsi="Courier New" w:hint="default"/>
      </w:rPr>
    </w:lvl>
    <w:lvl w:ilvl="3" w:tplc="E5D0E7C6">
      <w:start w:val="1"/>
      <w:numFmt w:val="bullet"/>
      <w:lvlText w:val="o"/>
      <w:lvlJc w:val="left"/>
      <w:pPr>
        <w:tabs>
          <w:tab w:val="num" w:pos="2880"/>
        </w:tabs>
        <w:ind w:left="2880" w:hanging="360"/>
      </w:pPr>
      <w:rPr>
        <w:rFonts w:ascii="Courier New" w:hAnsi="Courier New" w:hint="default"/>
      </w:rPr>
    </w:lvl>
    <w:lvl w:ilvl="4" w:tplc="56BE285E" w:tentative="1">
      <w:start w:val="1"/>
      <w:numFmt w:val="bullet"/>
      <w:lvlText w:val="o"/>
      <w:lvlJc w:val="left"/>
      <w:pPr>
        <w:tabs>
          <w:tab w:val="num" w:pos="3600"/>
        </w:tabs>
        <w:ind w:left="3600" w:hanging="360"/>
      </w:pPr>
      <w:rPr>
        <w:rFonts w:ascii="Courier New" w:hAnsi="Courier New" w:hint="default"/>
      </w:rPr>
    </w:lvl>
    <w:lvl w:ilvl="5" w:tplc="1A221268" w:tentative="1">
      <w:start w:val="1"/>
      <w:numFmt w:val="bullet"/>
      <w:lvlText w:val="o"/>
      <w:lvlJc w:val="left"/>
      <w:pPr>
        <w:tabs>
          <w:tab w:val="num" w:pos="4320"/>
        </w:tabs>
        <w:ind w:left="4320" w:hanging="360"/>
      </w:pPr>
      <w:rPr>
        <w:rFonts w:ascii="Courier New" w:hAnsi="Courier New" w:hint="default"/>
      </w:rPr>
    </w:lvl>
    <w:lvl w:ilvl="6" w:tplc="85267AC8" w:tentative="1">
      <w:start w:val="1"/>
      <w:numFmt w:val="bullet"/>
      <w:lvlText w:val="o"/>
      <w:lvlJc w:val="left"/>
      <w:pPr>
        <w:tabs>
          <w:tab w:val="num" w:pos="5040"/>
        </w:tabs>
        <w:ind w:left="5040" w:hanging="360"/>
      </w:pPr>
      <w:rPr>
        <w:rFonts w:ascii="Courier New" w:hAnsi="Courier New" w:hint="default"/>
      </w:rPr>
    </w:lvl>
    <w:lvl w:ilvl="7" w:tplc="A5E83316" w:tentative="1">
      <w:start w:val="1"/>
      <w:numFmt w:val="bullet"/>
      <w:lvlText w:val="o"/>
      <w:lvlJc w:val="left"/>
      <w:pPr>
        <w:tabs>
          <w:tab w:val="num" w:pos="5760"/>
        </w:tabs>
        <w:ind w:left="5760" w:hanging="360"/>
      </w:pPr>
      <w:rPr>
        <w:rFonts w:ascii="Courier New" w:hAnsi="Courier New" w:hint="default"/>
      </w:rPr>
    </w:lvl>
    <w:lvl w:ilvl="8" w:tplc="1D965D68" w:tentative="1">
      <w:start w:val="1"/>
      <w:numFmt w:val="bullet"/>
      <w:lvlText w:val="o"/>
      <w:lvlJc w:val="left"/>
      <w:pPr>
        <w:tabs>
          <w:tab w:val="num" w:pos="6480"/>
        </w:tabs>
        <w:ind w:left="6480" w:hanging="360"/>
      </w:pPr>
      <w:rPr>
        <w:rFonts w:ascii="Courier New" w:hAnsi="Courier New" w:hint="default"/>
      </w:rPr>
    </w:lvl>
  </w:abstractNum>
  <w:abstractNum w:abstractNumId="97" w15:restartNumberingAfterBreak="0">
    <w:nsid w:val="798940F8"/>
    <w:multiLevelType w:val="hybridMultilevel"/>
    <w:tmpl w:val="DB84D47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7A90419E"/>
    <w:multiLevelType w:val="hybridMultilevel"/>
    <w:tmpl w:val="A63004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B036B12"/>
    <w:multiLevelType w:val="multilevel"/>
    <w:tmpl w:val="CB84FAF4"/>
    <w:styleLink w:val="CurrentList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0" w15:restartNumberingAfterBreak="0">
    <w:nsid w:val="7B6B0DC3"/>
    <w:multiLevelType w:val="multilevel"/>
    <w:tmpl w:val="8E9C6A56"/>
    <w:styleLink w:val="CurrentList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7CFE001A"/>
    <w:multiLevelType w:val="multilevel"/>
    <w:tmpl w:val="3D9AA39E"/>
    <w:lvl w:ilvl="0">
      <w:start w:val="1"/>
      <w:numFmt w:val="decimal"/>
      <w:lvlText w:val="%1."/>
      <w:lvlJc w:val="left"/>
      <w:pPr>
        <w:ind w:left="135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2" w15:restartNumberingAfterBreak="0">
    <w:nsid w:val="7F8020A3"/>
    <w:multiLevelType w:val="multilevel"/>
    <w:tmpl w:val="1D96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908786">
    <w:abstractNumId w:val="84"/>
  </w:num>
  <w:num w:numId="2" w16cid:durableId="1435633608">
    <w:abstractNumId w:val="31"/>
  </w:num>
  <w:num w:numId="3" w16cid:durableId="714735947">
    <w:abstractNumId w:val="16"/>
  </w:num>
  <w:num w:numId="4" w16cid:durableId="1279530705">
    <w:abstractNumId w:val="77"/>
  </w:num>
  <w:num w:numId="5" w16cid:durableId="141509556">
    <w:abstractNumId w:val="61"/>
  </w:num>
  <w:num w:numId="6" w16cid:durableId="1264651535">
    <w:abstractNumId w:val="24"/>
  </w:num>
  <w:num w:numId="7" w16cid:durableId="1363743799">
    <w:abstractNumId w:val="22"/>
  </w:num>
  <w:num w:numId="8" w16cid:durableId="941373190">
    <w:abstractNumId w:val="26"/>
  </w:num>
  <w:num w:numId="9" w16cid:durableId="1033115908">
    <w:abstractNumId w:val="94"/>
  </w:num>
  <w:num w:numId="10" w16cid:durableId="1428428366">
    <w:abstractNumId w:val="63"/>
  </w:num>
  <w:num w:numId="11" w16cid:durableId="448863195">
    <w:abstractNumId w:val="1"/>
  </w:num>
  <w:num w:numId="12" w16cid:durableId="356733600">
    <w:abstractNumId w:val="100"/>
  </w:num>
  <w:num w:numId="13" w16cid:durableId="1051003176">
    <w:abstractNumId w:val="78"/>
  </w:num>
  <w:num w:numId="14" w16cid:durableId="553082954">
    <w:abstractNumId w:val="49"/>
  </w:num>
  <w:num w:numId="15" w16cid:durableId="373239916">
    <w:abstractNumId w:val="40"/>
  </w:num>
  <w:num w:numId="16" w16cid:durableId="1257322668">
    <w:abstractNumId w:val="7"/>
  </w:num>
  <w:num w:numId="17" w16cid:durableId="1582447574">
    <w:abstractNumId w:val="95"/>
  </w:num>
  <w:num w:numId="18" w16cid:durableId="847645713">
    <w:abstractNumId w:val="25"/>
  </w:num>
  <w:num w:numId="19" w16cid:durableId="330065566">
    <w:abstractNumId w:val="46"/>
  </w:num>
  <w:num w:numId="20" w16cid:durableId="285816594">
    <w:abstractNumId w:val="82"/>
    <w:lvlOverride w:ilvl="0">
      <w:lvl w:ilvl="0">
        <w:numFmt w:val="decimal"/>
        <w:lvlText w:val="%1."/>
        <w:lvlJc w:val="left"/>
      </w:lvl>
    </w:lvlOverride>
  </w:num>
  <w:num w:numId="21" w16cid:durableId="907690302">
    <w:abstractNumId w:val="29"/>
    <w:lvlOverride w:ilvl="0">
      <w:lvl w:ilvl="0">
        <w:numFmt w:val="decimal"/>
        <w:lvlText w:val="%1."/>
        <w:lvlJc w:val="left"/>
      </w:lvl>
    </w:lvlOverride>
  </w:num>
  <w:num w:numId="22" w16cid:durableId="64036491">
    <w:abstractNumId w:val="36"/>
    <w:lvlOverride w:ilvl="0">
      <w:lvl w:ilvl="0">
        <w:numFmt w:val="decimal"/>
        <w:lvlText w:val="%1."/>
        <w:lvlJc w:val="left"/>
      </w:lvl>
    </w:lvlOverride>
  </w:num>
  <w:num w:numId="23" w16cid:durableId="705519961">
    <w:abstractNumId w:val="13"/>
    <w:lvlOverride w:ilvl="0">
      <w:lvl w:ilvl="0">
        <w:numFmt w:val="decimal"/>
        <w:lvlText w:val="%1."/>
        <w:lvlJc w:val="left"/>
      </w:lvl>
    </w:lvlOverride>
  </w:num>
  <w:num w:numId="24" w16cid:durableId="1550268022">
    <w:abstractNumId w:val="58"/>
    <w:lvlOverride w:ilvl="0">
      <w:lvl w:ilvl="0">
        <w:numFmt w:val="decimal"/>
        <w:lvlText w:val="%1."/>
        <w:lvlJc w:val="left"/>
      </w:lvl>
    </w:lvlOverride>
  </w:num>
  <w:num w:numId="25" w16cid:durableId="1551528745">
    <w:abstractNumId w:val="75"/>
    <w:lvlOverride w:ilvl="0">
      <w:lvl w:ilvl="0">
        <w:numFmt w:val="decimal"/>
        <w:lvlText w:val="%1."/>
        <w:lvlJc w:val="left"/>
      </w:lvl>
    </w:lvlOverride>
  </w:num>
  <w:num w:numId="26" w16cid:durableId="453259357">
    <w:abstractNumId w:val="35"/>
  </w:num>
  <w:num w:numId="27" w16cid:durableId="990908014">
    <w:abstractNumId w:val="15"/>
  </w:num>
  <w:num w:numId="28" w16cid:durableId="1694072395">
    <w:abstractNumId w:val="73"/>
  </w:num>
  <w:num w:numId="29" w16cid:durableId="1341392329">
    <w:abstractNumId w:val="99"/>
  </w:num>
  <w:num w:numId="30" w16cid:durableId="1353873860">
    <w:abstractNumId w:val="33"/>
  </w:num>
  <w:num w:numId="31" w16cid:durableId="962535581">
    <w:abstractNumId w:val="70"/>
  </w:num>
  <w:num w:numId="32" w16cid:durableId="1544054529">
    <w:abstractNumId w:val="20"/>
  </w:num>
  <w:num w:numId="33" w16cid:durableId="1196894040">
    <w:abstractNumId w:val="3"/>
  </w:num>
  <w:num w:numId="34" w16cid:durableId="1585340541">
    <w:abstractNumId w:val="14"/>
  </w:num>
  <w:num w:numId="35" w16cid:durableId="1616206354">
    <w:abstractNumId w:val="34"/>
  </w:num>
  <w:num w:numId="36" w16cid:durableId="1750346858">
    <w:abstractNumId w:val="44"/>
  </w:num>
  <w:num w:numId="37" w16cid:durableId="222640186">
    <w:abstractNumId w:val="45"/>
  </w:num>
  <w:num w:numId="38" w16cid:durableId="339427652">
    <w:abstractNumId w:val="12"/>
  </w:num>
  <w:num w:numId="39" w16cid:durableId="1860122640">
    <w:abstractNumId w:val="86"/>
  </w:num>
  <w:num w:numId="40" w16cid:durableId="1083529650">
    <w:abstractNumId w:val="11"/>
  </w:num>
  <w:num w:numId="41" w16cid:durableId="2096436156">
    <w:abstractNumId w:val="43"/>
  </w:num>
  <w:num w:numId="42" w16cid:durableId="1700275736">
    <w:abstractNumId w:val="50"/>
  </w:num>
  <w:num w:numId="43" w16cid:durableId="561452830">
    <w:abstractNumId w:val="5"/>
  </w:num>
  <w:num w:numId="44" w16cid:durableId="683483210">
    <w:abstractNumId w:val="76"/>
  </w:num>
  <w:num w:numId="45" w16cid:durableId="831679500">
    <w:abstractNumId w:val="80"/>
  </w:num>
  <w:num w:numId="46" w16cid:durableId="1334262936">
    <w:abstractNumId w:val="51"/>
  </w:num>
  <w:num w:numId="47" w16cid:durableId="381174224">
    <w:abstractNumId w:val="27"/>
  </w:num>
  <w:num w:numId="48" w16cid:durableId="711467856">
    <w:abstractNumId w:val="102"/>
  </w:num>
  <w:num w:numId="49" w16cid:durableId="1728870066">
    <w:abstractNumId w:val="55"/>
  </w:num>
  <w:num w:numId="50" w16cid:durableId="411389848">
    <w:abstractNumId w:val="101"/>
  </w:num>
  <w:num w:numId="51" w16cid:durableId="1560701244">
    <w:abstractNumId w:val="93"/>
  </w:num>
  <w:num w:numId="52" w16cid:durableId="1636570263">
    <w:abstractNumId w:val="83"/>
  </w:num>
  <w:num w:numId="53" w16cid:durableId="12654892">
    <w:abstractNumId w:val="38"/>
  </w:num>
  <w:num w:numId="54" w16cid:durableId="605847073">
    <w:abstractNumId w:val="17"/>
  </w:num>
  <w:num w:numId="55" w16cid:durableId="1273518233">
    <w:abstractNumId w:val="9"/>
  </w:num>
  <w:num w:numId="56" w16cid:durableId="311839055">
    <w:abstractNumId w:val="32"/>
  </w:num>
  <w:num w:numId="57" w16cid:durableId="429594692">
    <w:abstractNumId w:val="42"/>
  </w:num>
  <w:num w:numId="58" w16cid:durableId="823007819">
    <w:abstractNumId w:val="41"/>
  </w:num>
  <w:num w:numId="59" w16cid:durableId="2010476267">
    <w:abstractNumId w:val="88"/>
  </w:num>
  <w:num w:numId="60" w16cid:durableId="1391997722">
    <w:abstractNumId w:val="52"/>
  </w:num>
  <w:num w:numId="61" w16cid:durableId="1628077107">
    <w:abstractNumId w:val="37"/>
  </w:num>
  <w:num w:numId="62" w16cid:durableId="1856768196">
    <w:abstractNumId w:val="98"/>
  </w:num>
  <w:num w:numId="63" w16cid:durableId="1917662078">
    <w:abstractNumId w:val="19"/>
  </w:num>
  <w:num w:numId="64" w16cid:durableId="697776528">
    <w:abstractNumId w:val="4"/>
  </w:num>
  <w:num w:numId="65" w16cid:durableId="230972233">
    <w:abstractNumId w:val="68"/>
  </w:num>
  <w:num w:numId="66" w16cid:durableId="386298595">
    <w:abstractNumId w:val="0"/>
  </w:num>
  <w:num w:numId="67" w16cid:durableId="397288986">
    <w:abstractNumId w:val="89"/>
  </w:num>
  <w:num w:numId="68" w16cid:durableId="1379478048">
    <w:abstractNumId w:val="65"/>
  </w:num>
  <w:num w:numId="69" w16cid:durableId="1899048257">
    <w:abstractNumId w:val="53"/>
  </w:num>
  <w:num w:numId="70" w16cid:durableId="2011834366">
    <w:abstractNumId w:val="81"/>
  </w:num>
  <w:num w:numId="71" w16cid:durableId="782266153">
    <w:abstractNumId w:val="2"/>
  </w:num>
  <w:num w:numId="72" w16cid:durableId="842550746">
    <w:abstractNumId w:val="97"/>
  </w:num>
  <w:num w:numId="73" w16cid:durableId="885222006">
    <w:abstractNumId w:val="92"/>
  </w:num>
  <w:num w:numId="74" w16cid:durableId="1231959643">
    <w:abstractNumId w:val="90"/>
  </w:num>
  <w:num w:numId="75" w16cid:durableId="865098529">
    <w:abstractNumId w:val="66"/>
  </w:num>
  <w:num w:numId="76" w16cid:durableId="774908231">
    <w:abstractNumId w:val="62"/>
  </w:num>
  <w:num w:numId="77" w16cid:durableId="1814829350">
    <w:abstractNumId w:val="28"/>
  </w:num>
  <w:num w:numId="78" w16cid:durableId="1664963662">
    <w:abstractNumId w:val="96"/>
  </w:num>
  <w:num w:numId="79" w16cid:durableId="941569836">
    <w:abstractNumId w:val="74"/>
  </w:num>
  <w:num w:numId="80" w16cid:durableId="1673144285">
    <w:abstractNumId w:val="48"/>
  </w:num>
  <w:num w:numId="81" w16cid:durableId="1970545778">
    <w:abstractNumId w:val="21"/>
  </w:num>
  <w:num w:numId="82" w16cid:durableId="1028215248">
    <w:abstractNumId w:val="91"/>
  </w:num>
  <w:num w:numId="83" w16cid:durableId="934825737">
    <w:abstractNumId w:val="67"/>
  </w:num>
  <w:num w:numId="84" w16cid:durableId="234320635">
    <w:abstractNumId w:val="59"/>
  </w:num>
  <w:num w:numId="85" w16cid:durableId="786236402">
    <w:abstractNumId w:val="18"/>
  </w:num>
  <w:num w:numId="86" w16cid:durableId="245386987">
    <w:abstractNumId w:val="71"/>
  </w:num>
  <w:num w:numId="87" w16cid:durableId="1857187022">
    <w:abstractNumId w:val="87"/>
  </w:num>
  <w:num w:numId="88" w16cid:durableId="291011967">
    <w:abstractNumId w:val="47"/>
  </w:num>
  <w:num w:numId="89" w16cid:durableId="71203538">
    <w:abstractNumId w:val="54"/>
  </w:num>
  <w:num w:numId="90" w16cid:durableId="1328939528">
    <w:abstractNumId w:val="79"/>
  </w:num>
  <w:num w:numId="91" w16cid:durableId="1882547561">
    <w:abstractNumId w:val="6"/>
  </w:num>
  <w:num w:numId="92" w16cid:durableId="1060445189">
    <w:abstractNumId w:val="39"/>
  </w:num>
  <w:num w:numId="93" w16cid:durableId="660281431">
    <w:abstractNumId w:val="56"/>
  </w:num>
  <w:num w:numId="94" w16cid:durableId="171847922">
    <w:abstractNumId w:val="85"/>
  </w:num>
  <w:num w:numId="95" w16cid:durableId="1724672862">
    <w:abstractNumId w:val="10"/>
  </w:num>
  <w:num w:numId="96" w16cid:durableId="730733646">
    <w:abstractNumId w:val="8"/>
  </w:num>
  <w:num w:numId="97" w16cid:durableId="638609485">
    <w:abstractNumId w:val="64"/>
  </w:num>
  <w:num w:numId="98" w16cid:durableId="113644867">
    <w:abstractNumId w:val="69"/>
  </w:num>
  <w:num w:numId="99" w16cid:durableId="699430598">
    <w:abstractNumId w:val="72"/>
  </w:num>
  <w:num w:numId="100" w16cid:durableId="1506898818">
    <w:abstractNumId w:val="30"/>
  </w:num>
  <w:num w:numId="101" w16cid:durableId="889221684">
    <w:abstractNumId w:val="23"/>
  </w:num>
  <w:num w:numId="102" w16cid:durableId="368574987">
    <w:abstractNumId w:val="60"/>
  </w:num>
  <w:num w:numId="103" w16cid:durableId="1251542884">
    <w:abstractNumId w:val="5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DA"/>
    <w:rsid w:val="00001A46"/>
    <w:rsid w:val="00004578"/>
    <w:rsid w:val="00004AF0"/>
    <w:rsid w:val="00020F58"/>
    <w:rsid w:val="0002342D"/>
    <w:rsid w:val="00025143"/>
    <w:rsid w:val="0004645C"/>
    <w:rsid w:val="00060A94"/>
    <w:rsid w:val="00067FB4"/>
    <w:rsid w:val="00071A86"/>
    <w:rsid w:val="00073EF2"/>
    <w:rsid w:val="00074FA1"/>
    <w:rsid w:val="000C1118"/>
    <w:rsid w:val="000D130B"/>
    <w:rsid w:val="000D7851"/>
    <w:rsid w:val="000E2041"/>
    <w:rsid w:val="000E2243"/>
    <w:rsid w:val="000E36ED"/>
    <w:rsid w:val="000E6BBC"/>
    <w:rsid w:val="000F0585"/>
    <w:rsid w:val="001109E9"/>
    <w:rsid w:val="00113547"/>
    <w:rsid w:val="001141BC"/>
    <w:rsid w:val="00134854"/>
    <w:rsid w:val="00137AB3"/>
    <w:rsid w:val="0014239D"/>
    <w:rsid w:val="00146851"/>
    <w:rsid w:val="00164582"/>
    <w:rsid w:val="00164CF6"/>
    <w:rsid w:val="001745A9"/>
    <w:rsid w:val="00174A5A"/>
    <w:rsid w:val="001822C7"/>
    <w:rsid w:val="00184B87"/>
    <w:rsid w:val="001A26BF"/>
    <w:rsid w:val="001B1E0B"/>
    <w:rsid w:val="001C15D7"/>
    <w:rsid w:val="001C3D66"/>
    <w:rsid w:val="001C52D3"/>
    <w:rsid w:val="001C7258"/>
    <w:rsid w:val="001D0C76"/>
    <w:rsid w:val="001E21B8"/>
    <w:rsid w:val="001E694A"/>
    <w:rsid w:val="001F77AB"/>
    <w:rsid w:val="0020695C"/>
    <w:rsid w:val="002071BB"/>
    <w:rsid w:val="002144BB"/>
    <w:rsid w:val="0021512A"/>
    <w:rsid w:val="0023406B"/>
    <w:rsid w:val="00240032"/>
    <w:rsid w:val="00243C8C"/>
    <w:rsid w:val="0025118D"/>
    <w:rsid w:val="00265253"/>
    <w:rsid w:val="0027066A"/>
    <w:rsid w:val="002759A2"/>
    <w:rsid w:val="002824B7"/>
    <w:rsid w:val="00284970"/>
    <w:rsid w:val="002A77B0"/>
    <w:rsid w:val="002C4744"/>
    <w:rsid w:val="002C5B9D"/>
    <w:rsid w:val="002D1BFF"/>
    <w:rsid w:val="002D4668"/>
    <w:rsid w:val="002D4F58"/>
    <w:rsid w:val="002D5A68"/>
    <w:rsid w:val="002E0FAB"/>
    <w:rsid w:val="002E67E9"/>
    <w:rsid w:val="002F6088"/>
    <w:rsid w:val="00301E12"/>
    <w:rsid w:val="00323593"/>
    <w:rsid w:val="00347AFB"/>
    <w:rsid w:val="00376BF8"/>
    <w:rsid w:val="00376D4D"/>
    <w:rsid w:val="00383DA9"/>
    <w:rsid w:val="00384AB1"/>
    <w:rsid w:val="003A38C5"/>
    <w:rsid w:val="003A4540"/>
    <w:rsid w:val="003F5911"/>
    <w:rsid w:val="003F79B3"/>
    <w:rsid w:val="00421F5C"/>
    <w:rsid w:val="00433604"/>
    <w:rsid w:val="00443B27"/>
    <w:rsid w:val="00443C74"/>
    <w:rsid w:val="00452755"/>
    <w:rsid w:val="0045397E"/>
    <w:rsid w:val="0045473E"/>
    <w:rsid w:val="00457C95"/>
    <w:rsid w:val="00465FFF"/>
    <w:rsid w:val="00466E51"/>
    <w:rsid w:val="00472E47"/>
    <w:rsid w:val="00477A0D"/>
    <w:rsid w:val="00492512"/>
    <w:rsid w:val="00492F5A"/>
    <w:rsid w:val="00495FEE"/>
    <w:rsid w:val="004B433F"/>
    <w:rsid w:val="004B6B29"/>
    <w:rsid w:val="004C5F58"/>
    <w:rsid w:val="004D590E"/>
    <w:rsid w:val="004F1E3C"/>
    <w:rsid w:val="005024A4"/>
    <w:rsid w:val="005164BB"/>
    <w:rsid w:val="00517FDA"/>
    <w:rsid w:val="00537146"/>
    <w:rsid w:val="0053723F"/>
    <w:rsid w:val="0055402E"/>
    <w:rsid w:val="0056155A"/>
    <w:rsid w:val="00563EF7"/>
    <w:rsid w:val="00570BC4"/>
    <w:rsid w:val="00581E01"/>
    <w:rsid w:val="00586713"/>
    <w:rsid w:val="005A153F"/>
    <w:rsid w:val="005B70A9"/>
    <w:rsid w:val="005C2925"/>
    <w:rsid w:val="005D263A"/>
    <w:rsid w:val="005E29F4"/>
    <w:rsid w:val="005F3558"/>
    <w:rsid w:val="005F52A4"/>
    <w:rsid w:val="00613FE7"/>
    <w:rsid w:val="0062278A"/>
    <w:rsid w:val="00634AF5"/>
    <w:rsid w:val="00647807"/>
    <w:rsid w:val="00651159"/>
    <w:rsid w:val="006617F7"/>
    <w:rsid w:val="006631A0"/>
    <w:rsid w:val="006721DC"/>
    <w:rsid w:val="006969B7"/>
    <w:rsid w:val="006A1C1C"/>
    <w:rsid w:val="006A3753"/>
    <w:rsid w:val="006A4A6B"/>
    <w:rsid w:val="006B3B9D"/>
    <w:rsid w:val="006B6CAA"/>
    <w:rsid w:val="006D07FE"/>
    <w:rsid w:val="006F274C"/>
    <w:rsid w:val="006F4E3C"/>
    <w:rsid w:val="00703E30"/>
    <w:rsid w:val="00711B36"/>
    <w:rsid w:val="00714723"/>
    <w:rsid w:val="0072262F"/>
    <w:rsid w:val="007343FB"/>
    <w:rsid w:val="00744783"/>
    <w:rsid w:val="007479E4"/>
    <w:rsid w:val="00756846"/>
    <w:rsid w:val="00766647"/>
    <w:rsid w:val="0077002A"/>
    <w:rsid w:val="0077398C"/>
    <w:rsid w:val="00791F90"/>
    <w:rsid w:val="0079473D"/>
    <w:rsid w:val="0079704B"/>
    <w:rsid w:val="0079743E"/>
    <w:rsid w:val="007A17DF"/>
    <w:rsid w:val="007A4822"/>
    <w:rsid w:val="007B6080"/>
    <w:rsid w:val="007B782B"/>
    <w:rsid w:val="007C2939"/>
    <w:rsid w:val="007C2A23"/>
    <w:rsid w:val="007D278C"/>
    <w:rsid w:val="007E3C85"/>
    <w:rsid w:val="007F2E05"/>
    <w:rsid w:val="007F40DE"/>
    <w:rsid w:val="00800861"/>
    <w:rsid w:val="00805C0D"/>
    <w:rsid w:val="00814A9B"/>
    <w:rsid w:val="00824612"/>
    <w:rsid w:val="008318D1"/>
    <w:rsid w:val="008465AE"/>
    <w:rsid w:val="00846BF7"/>
    <w:rsid w:val="0084743E"/>
    <w:rsid w:val="008563C2"/>
    <w:rsid w:val="00875E90"/>
    <w:rsid w:val="00881C84"/>
    <w:rsid w:val="008C5924"/>
    <w:rsid w:val="008C618C"/>
    <w:rsid w:val="008D0843"/>
    <w:rsid w:val="008E6A5C"/>
    <w:rsid w:val="008F6F58"/>
    <w:rsid w:val="0090370B"/>
    <w:rsid w:val="00907774"/>
    <w:rsid w:val="00910B53"/>
    <w:rsid w:val="00912D4C"/>
    <w:rsid w:val="00924331"/>
    <w:rsid w:val="009369B3"/>
    <w:rsid w:val="00955B6F"/>
    <w:rsid w:val="009600CC"/>
    <w:rsid w:val="00966F42"/>
    <w:rsid w:val="0097229A"/>
    <w:rsid w:val="009819AB"/>
    <w:rsid w:val="00986A22"/>
    <w:rsid w:val="0099374C"/>
    <w:rsid w:val="00993C06"/>
    <w:rsid w:val="00994CF1"/>
    <w:rsid w:val="009A2482"/>
    <w:rsid w:val="009B026A"/>
    <w:rsid w:val="009B2D59"/>
    <w:rsid w:val="009B376B"/>
    <w:rsid w:val="009B66E1"/>
    <w:rsid w:val="009D618D"/>
    <w:rsid w:val="009E2594"/>
    <w:rsid w:val="009E6762"/>
    <w:rsid w:val="009E77CA"/>
    <w:rsid w:val="009F4214"/>
    <w:rsid w:val="009F45A5"/>
    <w:rsid w:val="009F5AC8"/>
    <w:rsid w:val="009F66DE"/>
    <w:rsid w:val="009F6FD3"/>
    <w:rsid w:val="00A03123"/>
    <w:rsid w:val="00A05E31"/>
    <w:rsid w:val="00A159FB"/>
    <w:rsid w:val="00A21255"/>
    <w:rsid w:val="00A33F38"/>
    <w:rsid w:val="00A3611A"/>
    <w:rsid w:val="00A410E4"/>
    <w:rsid w:val="00A50871"/>
    <w:rsid w:val="00A612BF"/>
    <w:rsid w:val="00A63106"/>
    <w:rsid w:val="00A65C7C"/>
    <w:rsid w:val="00A70843"/>
    <w:rsid w:val="00A728BA"/>
    <w:rsid w:val="00A775CE"/>
    <w:rsid w:val="00A83B83"/>
    <w:rsid w:val="00AC0C1A"/>
    <w:rsid w:val="00AC2F2E"/>
    <w:rsid w:val="00AC5903"/>
    <w:rsid w:val="00AD2FE3"/>
    <w:rsid w:val="00AF121F"/>
    <w:rsid w:val="00AF27D0"/>
    <w:rsid w:val="00AF5F95"/>
    <w:rsid w:val="00B02345"/>
    <w:rsid w:val="00B108F0"/>
    <w:rsid w:val="00B11D31"/>
    <w:rsid w:val="00B14C42"/>
    <w:rsid w:val="00B2212E"/>
    <w:rsid w:val="00B348F7"/>
    <w:rsid w:val="00B36DD9"/>
    <w:rsid w:val="00B417F8"/>
    <w:rsid w:val="00B47761"/>
    <w:rsid w:val="00B5233D"/>
    <w:rsid w:val="00B7138F"/>
    <w:rsid w:val="00B9181A"/>
    <w:rsid w:val="00BA0013"/>
    <w:rsid w:val="00BA4D19"/>
    <w:rsid w:val="00BA4D28"/>
    <w:rsid w:val="00BA72EE"/>
    <w:rsid w:val="00BC37FB"/>
    <w:rsid w:val="00BD05CD"/>
    <w:rsid w:val="00BD500C"/>
    <w:rsid w:val="00BE009A"/>
    <w:rsid w:val="00BE01D5"/>
    <w:rsid w:val="00BE52C3"/>
    <w:rsid w:val="00BF1A87"/>
    <w:rsid w:val="00BF6A0A"/>
    <w:rsid w:val="00C0089C"/>
    <w:rsid w:val="00C03D5E"/>
    <w:rsid w:val="00C06F59"/>
    <w:rsid w:val="00C12F5F"/>
    <w:rsid w:val="00C26C1C"/>
    <w:rsid w:val="00C26C8D"/>
    <w:rsid w:val="00C315AC"/>
    <w:rsid w:val="00C44A37"/>
    <w:rsid w:val="00C545C5"/>
    <w:rsid w:val="00C60547"/>
    <w:rsid w:val="00C64D25"/>
    <w:rsid w:val="00C86A20"/>
    <w:rsid w:val="00C86C0B"/>
    <w:rsid w:val="00C95114"/>
    <w:rsid w:val="00C978DA"/>
    <w:rsid w:val="00CA55F9"/>
    <w:rsid w:val="00CA76EE"/>
    <w:rsid w:val="00CD1003"/>
    <w:rsid w:val="00CF41D2"/>
    <w:rsid w:val="00D0354C"/>
    <w:rsid w:val="00D05715"/>
    <w:rsid w:val="00D134F4"/>
    <w:rsid w:val="00D1651C"/>
    <w:rsid w:val="00D17B01"/>
    <w:rsid w:val="00D23FAD"/>
    <w:rsid w:val="00D35C5B"/>
    <w:rsid w:val="00D369FC"/>
    <w:rsid w:val="00D36BE7"/>
    <w:rsid w:val="00D36EFA"/>
    <w:rsid w:val="00D37807"/>
    <w:rsid w:val="00D379F1"/>
    <w:rsid w:val="00D426E1"/>
    <w:rsid w:val="00D43531"/>
    <w:rsid w:val="00D52F56"/>
    <w:rsid w:val="00D5467A"/>
    <w:rsid w:val="00D56604"/>
    <w:rsid w:val="00D6123F"/>
    <w:rsid w:val="00D62C5B"/>
    <w:rsid w:val="00D62EB2"/>
    <w:rsid w:val="00D64846"/>
    <w:rsid w:val="00D6717B"/>
    <w:rsid w:val="00D73C29"/>
    <w:rsid w:val="00D758CB"/>
    <w:rsid w:val="00D76101"/>
    <w:rsid w:val="00D8418F"/>
    <w:rsid w:val="00D84554"/>
    <w:rsid w:val="00D90C96"/>
    <w:rsid w:val="00DA32B3"/>
    <w:rsid w:val="00DB22FD"/>
    <w:rsid w:val="00DB5154"/>
    <w:rsid w:val="00DC4D12"/>
    <w:rsid w:val="00DC6658"/>
    <w:rsid w:val="00DD1B51"/>
    <w:rsid w:val="00DE0B56"/>
    <w:rsid w:val="00DE635E"/>
    <w:rsid w:val="00DF0BA8"/>
    <w:rsid w:val="00E00FAB"/>
    <w:rsid w:val="00E10AFA"/>
    <w:rsid w:val="00E16316"/>
    <w:rsid w:val="00E20C68"/>
    <w:rsid w:val="00E23545"/>
    <w:rsid w:val="00E348FB"/>
    <w:rsid w:val="00E366AD"/>
    <w:rsid w:val="00E4229D"/>
    <w:rsid w:val="00E57D25"/>
    <w:rsid w:val="00E6690E"/>
    <w:rsid w:val="00E745AD"/>
    <w:rsid w:val="00E81FBA"/>
    <w:rsid w:val="00E83C15"/>
    <w:rsid w:val="00E92431"/>
    <w:rsid w:val="00E95312"/>
    <w:rsid w:val="00E96B48"/>
    <w:rsid w:val="00E96F69"/>
    <w:rsid w:val="00EA6742"/>
    <w:rsid w:val="00EA6EE3"/>
    <w:rsid w:val="00EB3619"/>
    <w:rsid w:val="00EC1B18"/>
    <w:rsid w:val="00EE2293"/>
    <w:rsid w:val="00EE618C"/>
    <w:rsid w:val="00EF7C93"/>
    <w:rsid w:val="00F019A3"/>
    <w:rsid w:val="00F054BB"/>
    <w:rsid w:val="00F060BC"/>
    <w:rsid w:val="00F07BFA"/>
    <w:rsid w:val="00F137F8"/>
    <w:rsid w:val="00F169F4"/>
    <w:rsid w:val="00F346EA"/>
    <w:rsid w:val="00F372DA"/>
    <w:rsid w:val="00F52279"/>
    <w:rsid w:val="00F6002D"/>
    <w:rsid w:val="00F75C80"/>
    <w:rsid w:val="00F76084"/>
    <w:rsid w:val="00F77669"/>
    <w:rsid w:val="00F82245"/>
    <w:rsid w:val="00F83735"/>
    <w:rsid w:val="00FA7061"/>
    <w:rsid w:val="00FB14F6"/>
    <w:rsid w:val="00FB26A9"/>
    <w:rsid w:val="00FB2D56"/>
    <w:rsid w:val="00FB5ED0"/>
    <w:rsid w:val="00FB7A3E"/>
    <w:rsid w:val="00FC445B"/>
    <w:rsid w:val="00FC5189"/>
    <w:rsid w:val="00FD685A"/>
    <w:rsid w:val="00FD77D7"/>
    <w:rsid w:val="00FE6048"/>
    <w:rsid w:val="00FF36EE"/>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AE4D"/>
  <w15:chartTrackingRefBased/>
  <w15:docId w15:val="{23EEE035-F108-B646-83B0-C65AAAB0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6DD9"/>
    <w:pPr>
      <w:keepNext/>
      <w:keepLines/>
      <w:spacing w:before="36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B36DD9"/>
    <w:pPr>
      <w:keepNext/>
      <w:keepLines/>
      <w:spacing w:before="12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B36DD9"/>
    <w:pPr>
      <w:keepNext/>
      <w:keepLines/>
      <w:spacing w:before="20"/>
      <w:outlineLvl w:val="2"/>
    </w:pPr>
    <w:rPr>
      <w:rFonts w:asciiTheme="majorHAnsi" w:eastAsiaTheme="majorEastAsia" w:hAnsiTheme="majorHAnsi" w:cstheme="majorBidi"/>
      <w:bCs/>
      <w:color w:val="44546A" w:themeColor="text2"/>
      <w:spacing w:val="14"/>
    </w:rPr>
  </w:style>
  <w:style w:type="paragraph" w:styleId="Heading4">
    <w:name w:val="heading 4"/>
    <w:basedOn w:val="Normal"/>
    <w:next w:val="Normal"/>
    <w:link w:val="Heading4Char"/>
    <w:uiPriority w:val="9"/>
    <w:semiHidden/>
    <w:unhideWhenUsed/>
    <w:qFormat/>
    <w:rsid w:val="00B36DD9"/>
    <w:pPr>
      <w:keepNext/>
      <w:keepLines/>
      <w:spacing w:before="20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B36DD9"/>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36DD9"/>
    <w:pPr>
      <w:keepNext/>
      <w:keepLines/>
      <w:spacing w:before="20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B36DD9"/>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36DD9"/>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36DD9"/>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DD9"/>
    <w:pPr>
      <w:tabs>
        <w:tab w:val="center" w:pos="4680"/>
        <w:tab w:val="right" w:pos="9360"/>
      </w:tabs>
    </w:pPr>
  </w:style>
  <w:style w:type="character" w:customStyle="1" w:styleId="HeaderChar">
    <w:name w:val="Header Char"/>
    <w:basedOn w:val="DefaultParagraphFont"/>
    <w:link w:val="Header"/>
    <w:uiPriority w:val="99"/>
    <w:rsid w:val="00B36DD9"/>
  </w:style>
  <w:style w:type="paragraph" w:styleId="Footer">
    <w:name w:val="footer"/>
    <w:basedOn w:val="Normal"/>
    <w:link w:val="FooterChar"/>
    <w:uiPriority w:val="99"/>
    <w:unhideWhenUsed/>
    <w:rsid w:val="00B36DD9"/>
    <w:pPr>
      <w:tabs>
        <w:tab w:val="center" w:pos="4680"/>
        <w:tab w:val="right" w:pos="9360"/>
      </w:tabs>
    </w:pPr>
  </w:style>
  <w:style w:type="character" w:customStyle="1" w:styleId="FooterChar">
    <w:name w:val="Footer Char"/>
    <w:basedOn w:val="DefaultParagraphFont"/>
    <w:link w:val="Footer"/>
    <w:uiPriority w:val="99"/>
    <w:rsid w:val="00B36DD9"/>
  </w:style>
  <w:style w:type="paragraph" w:customStyle="1" w:styleId="PersonalName">
    <w:name w:val="Personal Name"/>
    <w:basedOn w:val="Title"/>
    <w:qFormat/>
    <w:rsid w:val="00B36DD9"/>
    <w:rPr>
      <w:b/>
      <w:caps/>
      <w:color w:val="000000"/>
      <w:sz w:val="28"/>
      <w:szCs w:val="28"/>
    </w:rPr>
  </w:style>
  <w:style w:type="paragraph" w:styleId="Title">
    <w:name w:val="Title"/>
    <w:basedOn w:val="Normal"/>
    <w:next w:val="Normal"/>
    <w:link w:val="TitleChar"/>
    <w:uiPriority w:val="10"/>
    <w:qFormat/>
    <w:rsid w:val="00B36DD9"/>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B36DD9"/>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B36DD9"/>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B36DD9"/>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B36DD9"/>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B36DD9"/>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36DD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36DD9"/>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B36DD9"/>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36DD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36DD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36DD9"/>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B36DD9"/>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B36DD9"/>
    <w:rPr>
      <w:rFonts w:eastAsiaTheme="majorEastAsia" w:cstheme="majorBidi"/>
      <w:iCs/>
      <w:color w:val="44546A" w:themeColor="text2"/>
      <w:sz w:val="40"/>
      <w:szCs w:val="24"/>
    </w:rPr>
  </w:style>
  <w:style w:type="character" w:styleId="Strong">
    <w:name w:val="Strong"/>
    <w:basedOn w:val="DefaultParagraphFont"/>
    <w:uiPriority w:val="22"/>
    <w:qFormat/>
    <w:rsid w:val="00B36DD9"/>
    <w:rPr>
      <w:b w:val="0"/>
      <w:bCs/>
      <w:i/>
      <w:color w:val="44546A" w:themeColor="text2"/>
    </w:rPr>
  </w:style>
  <w:style w:type="character" w:styleId="Emphasis">
    <w:name w:val="Emphasis"/>
    <w:basedOn w:val="DefaultParagraphFont"/>
    <w:uiPriority w:val="20"/>
    <w:qFormat/>
    <w:rsid w:val="00B36DD9"/>
    <w:rPr>
      <w:b/>
      <w:i/>
      <w:iCs/>
    </w:rPr>
  </w:style>
  <w:style w:type="paragraph" w:styleId="NoSpacing">
    <w:name w:val="No Spacing"/>
    <w:link w:val="NoSpacingChar"/>
    <w:uiPriority w:val="1"/>
    <w:qFormat/>
    <w:rsid w:val="00B36DD9"/>
    <w:pPr>
      <w:spacing w:after="0" w:line="240" w:lineRule="auto"/>
    </w:pPr>
  </w:style>
  <w:style w:type="character" w:customStyle="1" w:styleId="NoSpacingChar">
    <w:name w:val="No Spacing Char"/>
    <w:basedOn w:val="DefaultParagraphFont"/>
    <w:link w:val="NoSpacing"/>
    <w:uiPriority w:val="1"/>
    <w:rsid w:val="00B36DD9"/>
  </w:style>
  <w:style w:type="paragraph" w:styleId="ListParagraph">
    <w:name w:val="List Paragraph"/>
    <w:basedOn w:val="Normal"/>
    <w:uiPriority w:val="34"/>
    <w:qFormat/>
    <w:rsid w:val="00B36DD9"/>
    <w:pPr>
      <w:ind w:left="720" w:hanging="288"/>
      <w:contextualSpacing/>
    </w:pPr>
    <w:rPr>
      <w:color w:val="44546A" w:themeColor="text2"/>
    </w:rPr>
  </w:style>
  <w:style w:type="paragraph" w:styleId="Quote">
    <w:name w:val="Quote"/>
    <w:basedOn w:val="Normal"/>
    <w:next w:val="Normal"/>
    <w:link w:val="QuoteChar"/>
    <w:uiPriority w:val="29"/>
    <w:qFormat/>
    <w:rsid w:val="00B36DD9"/>
    <w:pPr>
      <w:spacing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B36DD9"/>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B36DD9"/>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36DD9"/>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B36DD9"/>
    <w:rPr>
      <w:i/>
      <w:iCs/>
      <w:color w:val="000000"/>
    </w:rPr>
  </w:style>
  <w:style w:type="character" w:styleId="IntenseEmphasis">
    <w:name w:val="Intense Emphasis"/>
    <w:basedOn w:val="DefaultParagraphFont"/>
    <w:uiPriority w:val="21"/>
    <w:qFormat/>
    <w:rsid w:val="00B36DD9"/>
    <w:rPr>
      <w:b/>
      <w:bCs/>
      <w:i/>
      <w:iCs/>
      <w:color w:val="4472C4" w:themeColor="accent1"/>
    </w:rPr>
  </w:style>
  <w:style w:type="character" w:styleId="SubtleReference">
    <w:name w:val="Subtle Reference"/>
    <w:basedOn w:val="DefaultParagraphFont"/>
    <w:uiPriority w:val="31"/>
    <w:qFormat/>
    <w:rsid w:val="00B36DD9"/>
    <w:rPr>
      <w:smallCaps/>
      <w:color w:val="000000"/>
      <w:u w:val="single"/>
    </w:rPr>
  </w:style>
  <w:style w:type="character" w:styleId="IntenseReference">
    <w:name w:val="Intense Reference"/>
    <w:basedOn w:val="DefaultParagraphFont"/>
    <w:uiPriority w:val="32"/>
    <w:qFormat/>
    <w:rsid w:val="00B36DD9"/>
    <w:rPr>
      <w:b w:val="0"/>
      <w:bCs/>
      <w:smallCaps/>
      <w:color w:val="4472C4" w:themeColor="accent1"/>
      <w:spacing w:val="5"/>
      <w:u w:val="single"/>
    </w:rPr>
  </w:style>
  <w:style w:type="character" w:styleId="BookTitle">
    <w:name w:val="Book Title"/>
    <w:basedOn w:val="DefaultParagraphFont"/>
    <w:uiPriority w:val="33"/>
    <w:qFormat/>
    <w:rsid w:val="00B36DD9"/>
    <w:rPr>
      <w:b/>
      <w:bCs/>
      <w:caps/>
      <w:smallCaps w:val="0"/>
      <w:color w:val="44546A" w:themeColor="text2"/>
      <w:spacing w:val="10"/>
    </w:rPr>
  </w:style>
  <w:style w:type="paragraph" w:styleId="TOCHeading">
    <w:name w:val="TOC Heading"/>
    <w:basedOn w:val="Heading1"/>
    <w:next w:val="Normal"/>
    <w:uiPriority w:val="39"/>
    <w:semiHidden/>
    <w:unhideWhenUsed/>
    <w:qFormat/>
    <w:rsid w:val="00B36DD9"/>
    <w:pPr>
      <w:spacing w:before="480" w:line="264" w:lineRule="auto"/>
      <w:outlineLvl w:val="9"/>
    </w:pPr>
    <w:rPr>
      <w:b/>
    </w:rPr>
  </w:style>
  <w:style w:type="character" w:styleId="PageNumber">
    <w:name w:val="page number"/>
    <w:basedOn w:val="DefaultParagraphFont"/>
    <w:uiPriority w:val="99"/>
    <w:semiHidden/>
    <w:unhideWhenUsed/>
    <w:rsid w:val="00AF27D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F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09A"/>
    <w:rPr>
      <w:color w:val="0563C1" w:themeColor="hyperlink"/>
      <w:u w:val="single"/>
    </w:rPr>
  </w:style>
  <w:style w:type="character" w:styleId="UnresolvedMention">
    <w:name w:val="Unresolved Mention"/>
    <w:basedOn w:val="DefaultParagraphFont"/>
    <w:uiPriority w:val="99"/>
    <w:semiHidden/>
    <w:unhideWhenUsed/>
    <w:rsid w:val="00BE009A"/>
    <w:rPr>
      <w:color w:val="605E5C"/>
      <w:shd w:val="clear" w:color="auto" w:fill="E1DFDD"/>
    </w:rPr>
  </w:style>
  <w:style w:type="character" w:styleId="FollowedHyperlink">
    <w:name w:val="FollowedHyperlink"/>
    <w:basedOn w:val="DefaultParagraphFont"/>
    <w:uiPriority w:val="99"/>
    <w:semiHidden/>
    <w:unhideWhenUsed/>
    <w:rsid w:val="00E20C68"/>
    <w:rPr>
      <w:color w:val="954F72" w:themeColor="followedHyperlink"/>
      <w:u w:val="single"/>
    </w:rPr>
  </w:style>
  <w:style w:type="numbering" w:customStyle="1" w:styleId="CurrentList1">
    <w:name w:val="Current List1"/>
    <w:uiPriority w:val="99"/>
    <w:rsid w:val="00BA72EE"/>
    <w:pPr>
      <w:numPr>
        <w:numId w:val="12"/>
      </w:numPr>
    </w:pPr>
  </w:style>
  <w:style w:type="character" w:customStyle="1" w:styleId="hgkelc">
    <w:name w:val="hgkelc"/>
    <w:basedOn w:val="DefaultParagraphFont"/>
    <w:rsid w:val="00FB5ED0"/>
  </w:style>
  <w:style w:type="paragraph" w:styleId="NormalWeb">
    <w:name w:val="Normal (Web)"/>
    <w:basedOn w:val="Normal"/>
    <w:uiPriority w:val="99"/>
    <w:unhideWhenUsed/>
    <w:rsid w:val="002D4F58"/>
    <w:pPr>
      <w:spacing w:before="100" w:beforeAutospacing="1" w:after="100" w:afterAutospacing="1"/>
    </w:pPr>
  </w:style>
  <w:style w:type="paragraph" w:styleId="Revision">
    <w:name w:val="Revision"/>
    <w:hidden/>
    <w:uiPriority w:val="99"/>
    <w:semiHidden/>
    <w:rsid w:val="00DE635E"/>
    <w:pPr>
      <w:spacing w:after="0" w:line="240" w:lineRule="auto"/>
    </w:pPr>
    <w:rPr>
      <w:sz w:val="21"/>
    </w:rPr>
  </w:style>
  <w:style w:type="paragraph" w:styleId="CommentSubject">
    <w:name w:val="annotation subject"/>
    <w:basedOn w:val="CommentText"/>
    <w:next w:val="CommentText"/>
    <w:link w:val="CommentSubjectChar"/>
    <w:uiPriority w:val="99"/>
    <w:semiHidden/>
    <w:unhideWhenUsed/>
    <w:rsid w:val="00DE635E"/>
    <w:rPr>
      <w:b/>
      <w:bCs/>
    </w:rPr>
  </w:style>
  <w:style w:type="character" w:customStyle="1" w:styleId="CommentSubjectChar">
    <w:name w:val="Comment Subject Char"/>
    <w:basedOn w:val="CommentTextChar"/>
    <w:link w:val="CommentSubject"/>
    <w:uiPriority w:val="99"/>
    <w:semiHidden/>
    <w:rsid w:val="00DE635E"/>
    <w:rPr>
      <w:b/>
      <w:bCs/>
      <w:sz w:val="20"/>
      <w:szCs w:val="20"/>
    </w:rPr>
  </w:style>
  <w:style w:type="paragraph" w:customStyle="1" w:styleId="HELPsHeadline">
    <w:name w:val="HELPs Headline"/>
    <w:basedOn w:val="Normal"/>
    <w:qFormat/>
    <w:rsid w:val="00323593"/>
    <w:rPr>
      <w:rFonts w:ascii="Arial" w:hAnsi="Arial" w:cs="Arial"/>
      <w:b/>
      <w:szCs w:val="28"/>
    </w:rPr>
  </w:style>
  <w:style w:type="paragraph" w:customStyle="1" w:styleId="HELPsbodycopy">
    <w:name w:val="HELPs body copy"/>
    <w:basedOn w:val="Normal"/>
    <w:qFormat/>
    <w:rsid w:val="002F6088"/>
    <w:pPr>
      <w:spacing w:after="60"/>
    </w:pPr>
    <w:rPr>
      <w:rFonts w:ascii="Arial" w:eastAsia="Lustria" w:hAnsi="Arial" w:cs="Arial"/>
      <w:sz w:val="20"/>
      <w:szCs w:val="20"/>
    </w:rPr>
  </w:style>
  <w:style w:type="paragraph" w:customStyle="1" w:styleId="HELPssubhead">
    <w:name w:val="HELPs subhead"/>
    <w:basedOn w:val="Normal"/>
    <w:qFormat/>
    <w:rsid w:val="00323593"/>
    <w:pPr>
      <w:spacing w:after="120" w:line="276" w:lineRule="auto"/>
    </w:pPr>
    <w:rPr>
      <w:rFonts w:ascii="Arial" w:eastAsia="Lustria" w:hAnsi="Arial" w:cs="Arial"/>
      <w:b/>
      <w:sz w:val="20"/>
      <w:szCs w:val="20"/>
    </w:rPr>
  </w:style>
  <w:style w:type="numbering" w:customStyle="1" w:styleId="CurrentList2">
    <w:name w:val="Current List2"/>
    <w:uiPriority w:val="99"/>
    <w:rsid w:val="002F6088"/>
    <w:pPr>
      <w:numPr>
        <w:numId w:val="29"/>
      </w:numPr>
    </w:pPr>
  </w:style>
  <w:style w:type="paragraph" w:customStyle="1" w:styleId="HELPsbulletedlist">
    <w:name w:val="HELPs bulleted list"/>
    <w:basedOn w:val="Normal"/>
    <w:qFormat/>
    <w:rsid w:val="00E92431"/>
    <w:pPr>
      <w:numPr>
        <w:numId w:val="15"/>
      </w:numPr>
      <w:spacing w:before="120" w:after="120" w:line="276" w:lineRule="auto"/>
    </w:pPr>
    <w:rPr>
      <w:rFonts w:ascii="Arial" w:eastAsia="Lustria" w:hAnsi="Arial" w:cs="Arial"/>
      <w:color w:val="000000" w:themeColor="text1"/>
      <w:sz w:val="20"/>
      <w:szCs w:val="20"/>
    </w:rPr>
  </w:style>
  <w:style w:type="numbering" w:customStyle="1" w:styleId="CurrentList3">
    <w:name w:val="Current List3"/>
    <w:uiPriority w:val="99"/>
    <w:rsid w:val="0079473D"/>
    <w:pPr>
      <w:numPr>
        <w:numId w:val="55"/>
      </w:numPr>
    </w:pPr>
  </w:style>
  <w:style w:type="numbering" w:customStyle="1" w:styleId="CurrentList4">
    <w:name w:val="Current List4"/>
    <w:uiPriority w:val="99"/>
    <w:rsid w:val="006617F7"/>
    <w:pPr>
      <w:numPr>
        <w:numId w:val="57"/>
      </w:numPr>
    </w:pPr>
  </w:style>
  <w:style w:type="numbering" w:customStyle="1" w:styleId="CurrentList5">
    <w:name w:val="Current List5"/>
    <w:uiPriority w:val="99"/>
    <w:rsid w:val="00C26C1C"/>
    <w:pPr>
      <w:numPr>
        <w:numId w:val="60"/>
      </w:numPr>
    </w:pPr>
  </w:style>
  <w:style w:type="numbering" w:customStyle="1" w:styleId="CurrentList6">
    <w:name w:val="Current List6"/>
    <w:uiPriority w:val="99"/>
    <w:rsid w:val="00D36BE7"/>
    <w:pPr>
      <w:numPr>
        <w:numId w:val="71"/>
      </w:numPr>
    </w:pPr>
  </w:style>
  <w:style w:type="numbering" w:customStyle="1" w:styleId="CurrentList7">
    <w:name w:val="Current List7"/>
    <w:uiPriority w:val="99"/>
    <w:rsid w:val="00D1651C"/>
    <w:pPr>
      <w:numPr>
        <w:numId w:val="101"/>
      </w:numPr>
    </w:pPr>
  </w:style>
  <w:style w:type="numbering" w:customStyle="1" w:styleId="CurrentList8">
    <w:name w:val="Current List8"/>
    <w:uiPriority w:val="99"/>
    <w:rsid w:val="00D1651C"/>
    <w:pPr>
      <w:numPr>
        <w:numId w:val="10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11">
      <w:bodyDiv w:val="1"/>
      <w:marLeft w:val="0"/>
      <w:marRight w:val="0"/>
      <w:marTop w:val="0"/>
      <w:marBottom w:val="0"/>
      <w:divBdr>
        <w:top w:val="none" w:sz="0" w:space="0" w:color="auto"/>
        <w:left w:val="none" w:sz="0" w:space="0" w:color="auto"/>
        <w:bottom w:val="none" w:sz="0" w:space="0" w:color="auto"/>
        <w:right w:val="none" w:sz="0" w:space="0" w:color="auto"/>
      </w:divBdr>
    </w:div>
    <w:div w:id="323433939">
      <w:bodyDiv w:val="1"/>
      <w:marLeft w:val="0"/>
      <w:marRight w:val="0"/>
      <w:marTop w:val="0"/>
      <w:marBottom w:val="0"/>
      <w:divBdr>
        <w:top w:val="none" w:sz="0" w:space="0" w:color="auto"/>
        <w:left w:val="none" w:sz="0" w:space="0" w:color="auto"/>
        <w:bottom w:val="none" w:sz="0" w:space="0" w:color="auto"/>
        <w:right w:val="none" w:sz="0" w:space="0" w:color="auto"/>
      </w:divBdr>
    </w:div>
    <w:div w:id="1049722457">
      <w:bodyDiv w:val="1"/>
      <w:marLeft w:val="0"/>
      <w:marRight w:val="0"/>
      <w:marTop w:val="0"/>
      <w:marBottom w:val="0"/>
      <w:divBdr>
        <w:top w:val="none" w:sz="0" w:space="0" w:color="auto"/>
        <w:left w:val="none" w:sz="0" w:space="0" w:color="auto"/>
        <w:bottom w:val="none" w:sz="0" w:space="0" w:color="auto"/>
        <w:right w:val="none" w:sz="0" w:space="0" w:color="auto"/>
      </w:divBdr>
    </w:div>
    <w:div w:id="1218518585">
      <w:bodyDiv w:val="1"/>
      <w:marLeft w:val="0"/>
      <w:marRight w:val="0"/>
      <w:marTop w:val="0"/>
      <w:marBottom w:val="0"/>
      <w:divBdr>
        <w:top w:val="none" w:sz="0" w:space="0" w:color="auto"/>
        <w:left w:val="none" w:sz="0" w:space="0" w:color="auto"/>
        <w:bottom w:val="none" w:sz="0" w:space="0" w:color="auto"/>
        <w:right w:val="none" w:sz="0" w:space="0" w:color="auto"/>
      </w:divBdr>
      <w:divsChild>
        <w:div w:id="1918510419">
          <w:marLeft w:val="720"/>
          <w:marRight w:val="0"/>
          <w:marTop w:val="0"/>
          <w:marBottom w:val="0"/>
          <w:divBdr>
            <w:top w:val="none" w:sz="0" w:space="0" w:color="auto"/>
            <w:left w:val="none" w:sz="0" w:space="0" w:color="auto"/>
            <w:bottom w:val="none" w:sz="0" w:space="0" w:color="auto"/>
            <w:right w:val="none" w:sz="0" w:space="0" w:color="auto"/>
          </w:divBdr>
        </w:div>
        <w:div w:id="1944680714">
          <w:marLeft w:val="720"/>
          <w:marRight w:val="0"/>
          <w:marTop w:val="0"/>
          <w:marBottom w:val="0"/>
          <w:divBdr>
            <w:top w:val="none" w:sz="0" w:space="0" w:color="auto"/>
            <w:left w:val="none" w:sz="0" w:space="0" w:color="auto"/>
            <w:bottom w:val="none" w:sz="0" w:space="0" w:color="auto"/>
            <w:right w:val="none" w:sz="0" w:space="0" w:color="auto"/>
          </w:divBdr>
        </w:div>
        <w:div w:id="834880354">
          <w:marLeft w:val="720"/>
          <w:marRight w:val="0"/>
          <w:marTop w:val="0"/>
          <w:marBottom w:val="0"/>
          <w:divBdr>
            <w:top w:val="none" w:sz="0" w:space="0" w:color="auto"/>
            <w:left w:val="none" w:sz="0" w:space="0" w:color="auto"/>
            <w:bottom w:val="none" w:sz="0" w:space="0" w:color="auto"/>
            <w:right w:val="none" w:sz="0" w:space="0" w:color="auto"/>
          </w:divBdr>
        </w:div>
        <w:div w:id="235211947">
          <w:marLeft w:val="720"/>
          <w:marRight w:val="0"/>
          <w:marTop w:val="0"/>
          <w:marBottom w:val="0"/>
          <w:divBdr>
            <w:top w:val="none" w:sz="0" w:space="0" w:color="auto"/>
            <w:left w:val="none" w:sz="0" w:space="0" w:color="auto"/>
            <w:bottom w:val="none" w:sz="0" w:space="0" w:color="auto"/>
            <w:right w:val="none" w:sz="0" w:space="0" w:color="auto"/>
          </w:divBdr>
        </w:div>
        <w:div w:id="108862324">
          <w:marLeft w:val="720"/>
          <w:marRight w:val="0"/>
          <w:marTop w:val="0"/>
          <w:marBottom w:val="0"/>
          <w:divBdr>
            <w:top w:val="none" w:sz="0" w:space="0" w:color="auto"/>
            <w:left w:val="none" w:sz="0" w:space="0" w:color="auto"/>
            <w:bottom w:val="none" w:sz="0" w:space="0" w:color="auto"/>
            <w:right w:val="none" w:sz="0" w:space="0" w:color="auto"/>
          </w:divBdr>
        </w:div>
        <w:div w:id="1782803312">
          <w:marLeft w:val="720"/>
          <w:marRight w:val="0"/>
          <w:marTop w:val="0"/>
          <w:marBottom w:val="0"/>
          <w:divBdr>
            <w:top w:val="none" w:sz="0" w:space="0" w:color="auto"/>
            <w:left w:val="none" w:sz="0" w:space="0" w:color="auto"/>
            <w:bottom w:val="none" w:sz="0" w:space="0" w:color="auto"/>
            <w:right w:val="none" w:sz="0" w:space="0" w:color="auto"/>
          </w:divBdr>
        </w:div>
        <w:div w:id="1880894299">
          <w:marLeft w:val="720"/>
          <w:marRight w:val="0"/>
          <w:marTop w:val="0"/>
          <w:marBottom w:val="0"/>
          <w:divBdr>
            <w:top w:val="none" w:sz="0" w:space="0" w:color="auto"/>
            <w:left w:val="none" w:sz="0" w:space="0" w:color="auto"/>
            <w:bottom w:val="none" w:sz="0" w:space="0" w:color="auto"/>
            <w:right w:val="none" w:sz="0" w:space="0" w:color="auto"/>
          </w:divBdr>
        </w:div>
      </w:divsChild>
    </w:div>
    <w:div w:id="1329404923">
      <w:bodyDiv w:val="1"/>
      <w:marLeft w:val="0"/>
      <w:marRight w:val="0"/>
      <w:marTop w:val="0"/>
      <w:marBottom w:val="0"/>
      <w:divBdr>
        <w:top w:val="none" w:sz="0" w:space="0" w:color="auto"/>
        <w:left w:val="none" w:sz="0" w:space="0" w:color="auto"/>
        <w:bottom w:val="none" w:sz="0" w:space="0" w:color="auto"/>
        <w:right w:val="none" w:sz="0" w:space="0" w:color="auto"/>
      </w:divBdr>
    </w:div>
    <w:div w:id="1352411531">
      <w:bodyDiv w:val="1"/>
      <w:marLeft w:val="0"/>
      <w:marRight w:val="0"/>
      <w:marTop w:val="0"/>
      <w:marBottom w:val="0"/>
      <w:divBdr>
        <w:top w:val="none" w:sz="0" w:space="0" w:color="auto"/>
        <w:left w:val="none" w:sz="0" w:space="0" w:color="auto"/>
        <w:bottom w:val="none" w:sz="0" w:space="0" w:color="auto"/>
        <w:right w:val="none" w:sz="0" w:space="0" w:color="auto"/>
      </w:divBdr>
    </w:div>
    <w:div w:id="1352953347">
      <w:bodyDiv w:val="1"/>
      <w:marLeft w:val="0"/>
      <w:marRight w:val="0"/>
      <w:marTop w:val="0"/>
      <w:marBottom w:val="0"/>
      <w:divBdr>
        <w:top w:val="none" w:sz="0" w:space="0" w:color="auto"/>
        <w:left w:val="none" w:sz="0" w:space="0" w:color="auto"/>
        <w:bottom w:val="none" w:sz="0" w:space="0" w:color="auto"/>
        <w:right w:val="none" w:sz="0" w:space="0" w:color="auto"/>
      </w:divBdr>
    </w:div>
    <w:div w:id="1739664907">
      <w:bodyDiv w:val="1"/>
      <w:marLeft w:val="0"/>
      <w:marRight w:val="0"/>
      <w:marTop w:val="0"/>
      <w:marBottom w:val="0"/>
      <w:divBdr>
        <w:top w:val="none" w:sz="0" w:space="0" w:color="auto"/>
        <w:left w:val="none" w:sz="0" w:space="0" w:color="auto"/>
        <w:bottom w:val="none" w:sz="0" w:space="0" w:color="auto"/>
        <w:right w:val="none" w:sz="0" w:space="0" w:color="auto"/>
      </w:divBdr>
    </w:div>
    <w:div w:id="1796172092">
      <w:bodyDiv w:val="1"/>
      <w:marLeft w:val="0"/>
      <w:marRight w:val="0"/>
      <w:marTop w:val="0"/>
      <w:marBottom w:val="0"/>
      <w:divBdr>
        <w:top w:val="none" w:sz="0" w:space="0" w:color="auto"/>
        <w:left w:val="none" w:sz="0" w:space="0" w:color="auto"/>
        <w:bottom w:val="none" w:sz="0" w:space="0" w:color="auto"/>
        <w:right w:val="none" w:sz="0" w:space="0" w:color="auto"/>
      </w:divBdr>
    </w:div>
    <w:div w:id="1950968691">
      <w:bodyDiv w:val="1"/>
      <w:marLeft w:val="0"/>
      <w:marRight w:val="0"/>
      <w:marTop w:val="0"/>
      <w:marBottom w:val="0"/>
      <w:divBdr>
        <w:top w:val="none" w:sz="0" w:space="0" w:color="auto"/>
        <w:left w:val="none" w:sz="0" w:space="0" w:color="auto"/>
        <w:bottom w:val="none" w:sz="0" w:space="0" w:color="auto"/>
        <w:right w:val="none" w:sz="0" w:space="0" w:color="auto"/>
      </w:divBdr>
    </w:div>
    <w:div w:id="195628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ttalking.ohio.gov/" TargetMode="External"/><Relationship Id="rId13" Type="http://schemas.openxmlformats.org/officeDocument/2006/relationships/image" Target="media/image4.svg"/><Relationship Id="rId18" Type="http://schemas.openxmlformats.org/officeDocument/2006/relationships/hyperlink" Target="https://youth.gov/youth-topics/risk-and-protective-factor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preventionactionalliance.org/prevention-programs/know-tips/" TargetMode="Externa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sv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sv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passiton.com/" TargetMode="External"/><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lorson/Library/Group%20Containers/UBF8T346G9.Office/User%20Content.localized/Templates.localized/HEL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HELPs Template.dotx</Template>
  <TotalTime>112</TotalTime>
  <Pages>9</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Lorson, Kevin</cp:lastModifiedBy>
  <cp:revision>38</cp:revision>
  <dcterms:created xsi:type="dcterms:W3CDTF">2024-09-22T13:53:00Z</dcterms:created>
  <dcterms:modified xsi:type="dcterms:W3CDTF">2024-10-17T14:11:00Z</dcterms:modified>
</cp:coreProperties>
</file>