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2F87C" w14:textId="6C8B311A" w:rsidR="00BA4D28" w:rsidRDefault="00BA4D28" w:rsidP="00BA4D28">
      <w:pPr>
        <w:pStyle w:val="HELPsbodycopy"/>
        <w:rPr>
          <w:b/>
          <w:bCs/>
          <w:color w:val="0070C0"/>
          <w:sz w:val="28"/>
          <w:szCs w:val="28"/>
        </w:rPr>
      </w:pPr>
      <w:r w:rsidRPr="00BA4D28">
        <w:rPr>
          <w:b/>
          <w:bCs/>
          <w:color w:val="0070C0"/>
          <w:sz w:val="28"/>
          <w:szCs w:val="28"/>
        </w:rPr>
        <w:t xml:space="preserve">Lesson </w:t>
      </w:r>
      <w:r w:rsidR="00150FE8">
        <w:rPr>
          <w:b/>
          <w:bCs/>
          <w:color w:val="0070C0"/>
          <w:sz w:val="28"/>
          <w:szCs w:val="28"/>
        </w:rPr>
        <w:t>3</w:t>
      </w:r>
      <w:r w:rsidRPr="00BA4D28">
        <w:rPr>
          <w:b/>
          <w:bCs/>
          <w:color w:val="0070C0"/>
          <w:sz w:val="28"/>
          <w:szCs w:val="28"/>
        </w:rPr>
        <w:t xml:space="preserve">: </w:t>
      </w:r>
      <w:r w:rsidR="00150FE8">
        <w:rPr>
          <w:b/>
          <w:bCs/>
          <w:color w:val="0070C0"/>
          <w:sz w:val="28"/>
          <w:szCs w:val="28"/>
        </w:rPr>
        <w:t>Refusal Skills</w:t>
      </w:r>
    </w:p>
    <w:p w14:paraId="797ECCEF" w14:textId="77777777" w:rsidR="00150FE8" w:rsidRPr="00BA4D28" w:rsidRDefault="00150FE8" w:rsidP="00BA4D28">
      <w:pPr>
        <w:pStyle w:val="HELPsbodycopy"/>
        <w:rPr>
          <w:b/>
          <w:bCs/>
          <w:color w:val="0070C0"/>
          <w:sz w:val="28"/>
          <w:szCs w:val="28"/>
        </w:rPr>
      </w:pPr>
    </w:p>
    <w:p w14:paraId="637727C9" w14:textId="77777777" w:rsidR="00150FE8" w:rsidRDefault="00150FE8" w:rsidP="00937951">
      <w:pPr>
        <w:pStyle w:val="HELPsbodycopy"/>
      </w:pPr>
      <w:r w:rsidRPr="00937951">
        <w:rPr>
          <w:b/>
          <w:bCs/>
        </w:rPr>
        <w:t>Overview:</w:t>
      </w:r>
      <w:r w:rsidRPr="00937951">
        <w:t xml:space="preserve"> Students will learn the key elements of delivering an effective refusal message and strategies to implement a healthy choice. Learning activities will model the skill, practice formulating statements, and practice delivering the message. </w:t>
      </w:r>
    </w:p>
    <w:p w14:paraId="0E7AFB49" w14:textId="77777777" w:rsidR="00937951" w:rsidRPr="00937951" w:rsidRDefault="00937951" w:rsidP="00937951">
      <w:pPr>
        <w:pStyle w:val="HELPsbodycopy"/>
      </w:pPr>
    </w:p>
    <w:p w14:paraId="6D3E3038" w14:textId="0045EE87" w:rsidR="00150FE8" w:rsidRPr="00937951" w:rsidRDefault="00150FE8" w:rsidP="00937951">
      <w:pPr>
        <w:pStyle w:val="HELPsHeadline"/>
      </w:pPr>
      <w:r w:rsidRPr="00937951">
        <w:t>National Health Education Standards</w:t>
      </w:r>
    </w:p>
    <w:p w14:paraId="05CCCB42" w14:textId="77777777" w:rsidR="00150FE8" w:rsidRPr="00937951" w:rsidRDefault="00150FE8" w:rsidP="00937951">
      <w:pPr>
        <w:pStyle w:val="HELPsbodycopy"/>
        <w:spacing w:before="120" w:after="120"/>
      </w:pPr>
      <w:r w:rsidRPr="00937951">
        <w:rPr>
          <w:b/>
          <w:bCs/>
        </w:rPr>
        <w:t>Standard 1:</w:t>
      </w:r>
      <w:r w:rsidRPr="00937951">
        <w:t xml:space="preserve"> </w:t>
      </w:r>
      <w:r w:rsidRPr="00937951">
        <w:rPr>
          <w:highlight w:val="white"/>
        </w:rPr>
        <w:t>Students comprehend functional health knowledge to enhance health.</w:t>
      </w:r>
    </w:p>
    <w:p w14:paraId="1C9E60A5" w14:textId="77777777" w:rsidR="00150FE8" w:rsidRPr="00937951" w:rsidRDefault="00150FE8" w:rsidP="00937951">
      <w:pPr>
        <w:pStyle w:val="HELPsbodycopy"/>
        <w:spacing w:before="120" w:after="120"/>
        <w:rPr>
          <w:highlight w:val="white"/>
        </w:rPr>
      </w:pPr>
      <w:r w:rsidRPr="00937951">
        <w:rPr>
          <w:b/>
          <w:bCs/>
        </w:rPr>
        <w:t>Standard 4:</w:t>
      </w:r>
      <w:r w:rsidRPr="00937951">
        <w:t xml:space="preserve"> </w:t>
      </w:r>
      <w:r w:rsidRPr="00937951">
        <w:rPr>
          <w:highlight w:val="white"/>
        </w:rPr>
        <w:t>Students demonstrate effective interpersonal communication skills to enhance health.</w:t>
      </w:r>
    </w:p>
    <w:p w14:paraId="1AAF86A5" w14:textId="77777777" w:rsidR="00937951" w:rsidRDefault="00937951" w:rsidP="00937951">
      <w:pPr>
        <w:pStyle w:val="HELPsHeadline"/>
      </w:pPr>
    </w:p>
    <w:p w14:paraId="02EE603A" w14:textId="5E91CE98" w:rsidR="00150FE8" w:rsidRPr="00937951" w:rsidRDefault="00150FE8" w:rsidP="00937951">
      <w:pPr>
        <w:pStyle w:val="HELPsHeadline"/>
      </w:pPr>
      <w:r w:rsidRPr="00937951">
        <w:t>Healthy Behavior Outcome (HBO)</w:t>
      </w:r>
    </w:p>
    <w:tbl>
      <w:tblPr>
        <w:tblW w:w="1018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0183"/>
      </w:tblGrid>
      <w:tr w:rsidR="00150FE8" w:rsidRPr="00937951" w14:paraId="0AF62773" w14:textId="77777777" w:rsidTr="008E51C0">
        <w:trPr>
          <w:trHeight w:val="368"/>
        </w:trPr>
        <w:tc>
          <w:tcPr>
            <w:tcW w:w="10183" w:type="dxa"/>
            <w:tcBorders>
              <w:top w:val="single" w:sz="4" w:space="0" w:color="000000"/>
              <w:left w:val="single" w:sz="4" w:space="0" w:color="000000"/>
              <w:bottom w:val="single" w:sz="4" w:space="0" w:color="000000"/>
              <w:right w:val="single" w:sz="4" w:space="0" w:color="000000"/>
            </w:tcBorders>
            <w:vAlign w:val="center"/>
          </w:tcPr>
          <w:p w14:paraId="0DEE5316" w14:textId="77777777" w:rsidR="00150FE8" w:rsidRPr="00937951" w:rsidRDefault="00150FE8" w:rsidP="00937951">
            <w:pPr>
              <w:pStyle w:val="HELPsbodycopy"/>
            </w:pPr>
            <w:r w:rsidRPr="00937951">
              <w:t>Students will use refusal skills to prevent substance use.</w:t>
            </w:r>
          </w:p>
        </w:tc>
      </w:tr>
    </w:tbl>
    <w:p w14:paraId="42C1F7F0" w14:textId="77777777" w:rsidR="00937951" w:rsidRDefault="00937951" w:rsidP="00937951">
      <w:pPr>
        <w:pStyle w:val="HELPsHeadline"/>
        <w:rPr>
          <w:rFonts w:eastAsia="Lustria"/>
        </w:rPr>
      </w:pPr>
    </w:p>
    <w:p w14:paraId="20541097" w14:textId="20E315A4" w:rsidR="00150FE8" w:rsidRPr="00937951" w:rsidRDefault="00150FE8" w:rsidP="00937951">
      <w:pPr>
        <w:pStyle w:val="HELPsHeadline"/>
        <w:rPr>
          <w:rFonts w:eastAsia="Lustria"/>
        </w:rPr>
      </w:pPr>
      <w:r w:rsidRPr="00937951">
        <w:rPr>
          <w:rFonts w:eastAsia="Lustria"/>
        </w:rPr>
        <w:t>Lesson Objective — Students will be able to:</w:t>
      </w:r>
    </w:p>
    <w:tbl>
      <w:tblPr>
        <w:tblW w:w="101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3"/>
        <w:gridCol w:w="2970"/>
      </w:tblGrid>
      <w:tr w:rsidR="00150FE8" w:rsidRPr="00937951" w14:paraId="32731CB7" w14:textId="77777777" w:rsidTr="001F706C">
        <w:trPr>
          <w:trHeight w:val="413"/>
        </w:trPr>
        <w:tc>
          <w:tcPr>
            <w:tcW w:w="7213" w:type="dxa"/>
            <w:shd w:val="clear" w:color="auto" w:fill="4FC6E1"/>
            <w:vAlign w:val="center"/>
          </w:tcPr>
          <w:p w14:paraId="540D31F8" w14:textId="77777777" w:rsidR="00150FE8" w:rsidRPr="007F0BBE" w:rsidRDefault="00150FE8" w:rsidP="007F0BBE">
            <w:pPr>
              <w:pStyle w:val="HELPsbodycopy"/>
              <w:jc w:val="center"/>
              <w:rPr>
                <w:b/>
                <w:bCs/>
                <w:color w:val="FFFFFF" w:themeColor="background1"/>
              </w:rPr>
            </w:pPr>
            <w:r w:rsidRPr="007F0BBE">
              <w:rPr>
                <w:b/>
                <w:bCs/>
                <w:color w:val="FFFFFF" w:themeColor="background1"/>
              </w:rPr>
              <w:t>Objective</w:t>
            </w:r>
          </w:p>
        </w:tc>
        <w:tc>
          <w:tcPr>
            <w:tcW w:w="2970" w:type="dxa"/>
            <w:shd w:val="clear" w:color="auto" w:fill="4FC6E1"/>
            <w:vAlign w:val="center"/>
          </w:tcPr>
          <w:p w14:paraId="1942CB04" w14:textId="77777777" w:rsidR="00150FE8" w:rsidRPr="007F0BBE" w:rsidRDefault="00150FE8" w:rsidP="007F0BBE">
            <w:pPr>
              <w:pStyle w:val="HELPsbodycopy"/>
              <w:jc w:val="center"/>
              <w:rPr>
                <w:b/>
                <w:bCs/>
                <w:color w:val="FFFFFF" w:themeColor="background1"/>
              </w:rPr>
            </w:pPr>
            <w:r w:rsidRPr="007F0BBE">
              <w:rPr>
                <w:b/>
                <w:bCs/>
                <w:color w:val="FFFFFF" w:themeColor="background1"/>
              </w:rPr>
              <w:t>Assessments</w:t>
            </w:r>
          </w:p>
        </w:tc>
      </w:tr>
      <w:tr w:rsidR="00150FE8" w:rsidRPr="00937951" w14:paraId="13AE94AC" w14:textId="77777777" w:rsidTr="001F706C">
        <w:trPr>
          <w:trHeight w:val="395"/>
        </w:trPr>
        <w:tc>
          <w:tcPr>
            <w:tcW w:w="7213" w:type="dxa"/>
            <w:vAlign w:val="center"/>
          </w:tcPr>
          <w:p w14:paraId="05215E2B" w14:textId="77777777" w:rsidR="00150FE8" w:rsidRPr="00937951" w:rsidRDefault="00150FE8" w:rsidP="00937951">
            <w:pPr>
              <w:pStyle w:val="HELPsbodycopy"/>
              <w:numPr>
                <w:ilvl w:val="0"/>
                <w:numId w:val="75"/>
              </w:numPr>
            </w:pPr>
            <w:r w:rsidRPr="00937951">
              <w:t xml:space="preserve">List the elements of verbal and nonverbal communication for a refusal skill.  </w:t>
            </w:r>
          </w:p>
        </w:tc>
        <w:tc>
          <w:tcPr>
            <w:tcW w:w="2970" w:type="dxa"/>
            <w:vAlign w:val="center"/>
          </w:tcPr>
          <w:p w14:paraId="6C26483F" w14:textId="77777777" w:rsidR="00150FE8" w:rsidRPr="00937951" w:rsidRDefault="00150FE8" w:rsidP="00937951">
            <w:pPr>
              <w:pStyle w:val="HELPsbodycopy"/>
            </w:pPr>
            <w:r w:rsidRPr="00937951">
              <w:t>Attachment 3.1 – Saying No checklist</w:t>
            </w:r>
          </w:p>
        </w:tc>
      </w:tr>
      <w:tr w:rsidR="00150FE8" w:rsidRPr="00937951" w14:paraId="1F8EB517" w14:textId="77777777" w:rsidTr="001F706C">
        <w:trPr>
          <w:trHeight w:val="629"/>
        </w:trPr>
        <w:tc>
          <w:tcPr>
            <w:tcW w:w="7213" w:type="dxa"/>
            <w:vAlign w:val="center"/>
          </w:tcPr>
          <w:p w14:paraId="2B8A40A9" w14:textId="77777777" w:rsidR="00150FE8" w:rsidRPr="00937951" w:rsidRDefault="00150FE8" w:rsidP="00937951">
            <w:pPr>
              <w:pStyle w:val="HELPsbodycopy"/>
              <w:numPr>
                <w:ilvl w:val="0"/>
                <w:numId w:val="75"/>
              </w:numPr>
            </w:pPr>
            <w:r w:rsidRPr="00937951">
              <w:t xml:space="preserve">Create a message that communicates a healthy choice and refuses substance use. </w:t>
            </w:r>
          </w:p>
        </w:tc>
        <w:tc>
          <w:tcPr>
            <w:tcW w:w="2970" w:type="dxa"/>
            <w:vAlign w:val="center"/>
          </w:tcPr>
          <w:p w14:paraId="71DF5361" w14:textId="77777777" w:rsidR="00150FE8" w:rsidRPr="00937951" w:rsidRDefault="00150FE8" w:rsidP="00937951">
            <w:pPr>
              <w:pStyle w:val="HELPsbodycopy"/>
            </w:pPr>
            <w:r w:rsidRPr="00937951">
              <w:t>Attachment 3.1 – Saying No checklist</w:t>
            </w:r>
          </w:p>
        </w:tc>
      </w:tr>
      <w:tr w:rsidR="00150FE8" w:rsidRPr="00937951" w14:paraId="61B3CC45" w14:textId="77777777" w:rsidTr="001F706C">
        <w:trPr>
          <w:trHeight w:val="611"/>
        </w:trPr>
        <w:tc>
          <w:tcPr>
            <w:tcW w:w="7213" w:type="dxa"/>
            <w:vAlign w:val="center"/>
          </w:tcPr>
          <w:p w14:paraId="40C5E8C8" w14:textId="77777777" w:rsidR="00150FE8" w:rsidRPr="00937951" w:rsidRDefault="00150FE8" w:rsidP="00937951">
            <w:pPr>
              <w:pStyle w:val="HELPsbodycopy"/>
              <w:numPr>
                <w:ilvl w:val="0"/>
                <w:numId w:val="75"/>
              </w:numPr>
            </w:pPr>
            <w:r w:rsidRPr="00937951">
              <w:t xml:space="preserve">Identify an effective strategy within the refusal message to avoid substance use.  </w:t>
            </w:r>
          </w:p>
        </w:tc>
        <w:tc>
          <w:tcPr>
            <w:tcW w:w="2970" w:type="dxa"/>
            <w:vAlign w:val="center"/>
          </w:tcPr>
          <w:p w14:paraId="038007B1" w14:textId="77777777" w:rsidR="00150FE8" w:rsidRPr="00937951" w:rsidRDefault="00150FE8" w:rsidP="00937951">
            <w:pPr>
              <w:pStyle w:val="HELPsbodycopy"/>
            </w:pPr>
            <w:r w:rsidRPr="00937951">
              <w:t>Attachment 3.1 – Saying No checklist</w:t>
            </w:r>
          </w:p>
        </w:tc>
      </w:tr>
      <w:tr w:rsidR="00150FE8" w:rsidRPr="00937951" w14:paraId="7E3FDFC3" w14:textId="77777777" w:rsidTr="001F706C">
        <w:trPr>
          <w:trHeight w:val="620"/>
        </w:trPr>
        <w:tc>
          <w:tcPr>
            <w:tcW w:w="7213" w:type="dxa"/>
            <w:vAlign w:val="center"/>
          </w:tcPr>
          <w:p w14:paraId="49B04B08" w14:textId="77777777" w:rsidR="00150FE8" w:rsidRPr="00937951" w:rsidRDefault="00150FE8" w:rsidP="00937951">
            <w:pPr>
              <w:pStyle w:val="HELPsbodycopy"/>
              <w:numPr>
                <w:ilvl w:val="0"/>
                <w:numId w:val="75"/>
              </w:numPr>
            </w:pPr>
            <w:r w:rsidRPr="00937951">
              <w:t xml:space="preserve">Demonstrate the elements of a refusal messages in a role-play scenario.  </w:t>
            </w:r>
          </w:p>
        </w:tc>
        <w:tc>
          <w:tcPr>
            <w:tcW w:w="2970" w:type="dxa"/>
            <w:vAlign w:val="center"/>
          </w:tcPr>
          <w:p w14:paraId="0B3B5531" w14:textId="77777777" w:rsidR="00150FE8" w:rsidRPr="00937951" w:rsidRDefault="00150FE8" w:rsidP="00937951">
            <w:pPr>
              <w:pStyle w:val="HELPsbodycopy"/>
            </w:pPr>
            <w:r w:rsidRPr="00937951">
              <w:t>Attachment 3.1 – Saying No checklist</w:t>
            </w:r>
          </w:p>
        </w:tc>
      </w:tr>
      <w:tr w:rsidR="00150FE8" w:rsidRPr="00937951" w14:paraId="29C3DF12" w14:textId="77777777" w:rsidTr="001F706C">
        <w:trPr>
          <w:trHeight w:val="620"/>
        </w:trPr>
        <w:tc>
          <w:tcPr>
            <w:tcW w:w="7213" w:type="dxa"/>
            <w:vAlign w:val="center"/>
          </w:tcPr>
          <w:p w14:paraId="7378270F" w14:textId="77777777" w:rsidR="00150FE8" w:rsidRPr="00937951" w:rsidRDefault="00150FE8" w:rsidP="00937951">
            <w:pPr>
              <w:pStyle w:val="HELPsbodycopy"/>
              <w:numPr>
                <w:ilvl w:val="0"/>
                <w:numId w:val="75"/>
              </w:numPr>
            </w:pPr>
            <w:r w:rsidRPr="00937951">
              <w:t xml:space="preserve">Identify alternatives to substance use as part of a refusal message. </w:t>
            </w:r>
          </w:p>
        </w:tc>
        <w:tc>
          <w:tcPr>
            <w:tcW w:w="2970" w:type="dxa"/>
            <w:vAlign w:val="center"/>
          </w:tcPr>
          <w:p w14:paraId="637F67F4" w14:textId="77777777" w:rsidR="00150FE8" w:rsidRPr="00937951" w:rsidRDefault="00150FE8" w:rsidP="00937951">
            <w:pPr>
              <w:pStyle w:val="HELPsbodycopy"/>
            </w:pPr>
            <w:r w:rsidRPr="00937951">
              <w:t>Attachment 3.1 – Saying No checklist</w:t>
            </w:r>
          </w:p>
        </w:tc>
      </w:tr>
    </w:tbl>
    <w:p w14:paraId="5A5190CD" w14:textId="77777777" w:rsidR="00150FE8" w:rsidRDefault="00150FE8" w:rsidP="00150FE8">
      <w:r>
        <w:br w:type="page"/>
      </w:r>
    </w:p>
    <w:p w14:paraId="2469DCC8" w14:textId="77777777" w:rsidR="00937951" w:rsidRPr="00937951" w:rsidRDefault="00150FE8" w:rsidP="00937951">
      <w:pPr>
        <w:pStyle w:val="HELPsHeadline"/>
      </w:pPr>
      <w:r w:rsidRPr="003E4217">
        <w:lastRenderedPageBreak/>
        <w:t>Introduction</w:t>
      </w:r>
    </w:p>
    <w:p w14:paraId="4965C459" w14:textId="0C47BA3A" w:rsidR="00150FE8" w:rsidRPr="003E4217" w:rsidRDefault="00150FE8" w:rsidP="00937951">
      <w:pPr>
        <w:pStyle w:val="HELPsbulletedlist"/>
      </w:pPr>
      <w:r>
        <w:t>When have you had to say no? It sounds so easy to say, yet it can be a challenge. It can be even more difficult when it is an important decision or if you have to say no to a friend or someone you care about. Today we’ll practice crafting a refusal message and using strategies to prevent substance use. Students will</w:t>
      </w:r>
      <w:r w:rsidRPr="003E4217">
        <w:t xml:space="preserve"> learn, practice, and gain confidence in refusal skills</w:t>
      </w:r>
      <w:r>
        <w:t xml:space="preserve"> and strategies</w:t>
      </w:r>
      <w:r w:rsidRPr="003E4217">
        <w:t xml:space="preserve"> to support their drug</w:t>
      </w:r>
      <w:r>
        <w:t>-</w:t>
      </w:r>
      <w:r w:rsidRPr="003E4217">
        <w:t>free decision</w:t>
      </w:r>
      <w:r>
        <w:t>s</w:t>
      </w:r>
      <w:r w:rsidRPr="003E4217">
        <w:t>.</w:t>
      </w:r>
    </w:p>
    <w:p w14:paraId="602A5FE6" w14:textId="77777777" w:rsidR="00150FE8" w:rsidRPr="00937951" w:rsidRDefault="00150FE8" w:rsidP="00937951">
      <w:pPr>
        <w:pStyle w:val="HELPsHeadline"/>
      </w:pPr>
      <w:r w:rsidRPr="003E4217">
        <w:t xml:space="preserve">Teaching Steps: </w:t>
      </w:r>
    </w:p>
    <w:p w14:paraId="54ADE507" w14:textId="77777777" w:rsidR="00150FE8" w:rsidRPr="003E4217" w:rsidRDefault="00150FE8" w:rsidP="00937951">
      <w:pPr>
        <w:pStyle w:val="HELPssubhead"/>
        <w:spacing w:before="120"/>
      </w:pPr>
      <w:r w:rsidRPr="003E4217">
        <w:t xml:space="preserve">Activity 1: Student Discussion </w:t>
      </w:r>
    </w:p>
    <w:p w14:paraId="2E381BA8" w14:textId="77777777" w:rsidR="00150FE8" w:rsidRPr="00A040D3" w:rsidRDefault="00150FE8" w:rsidP="00937951">
      <w:pPr>
        <w:pStyle w:val="HELPsbulletedlist"/>
        <w:rPr>
          <w:rFonts w:eastAsiaTheme="minorHAnsi"/>
        </w:rPr>
      </w:pPr>
      <w:r w:rsidRPr="00A040D3">
        <w:rPr>
          <w:rFonts w:eastAsiaTheme="minorHAnsi"/>
        </w:rPr>
        <w:t xml:space="preserve">Have students discuss the following questions with a partner: </w:t>
      </w:r>
    </w:p>
    <w:p w14:paraId="3989B4E7" w14:textId="77777777" w:rsidR="00150FE8" w:rsidRPr="00937951" w:rsidRDefault="00150FE8" w:rsidP="00937951">
      <w:pPr>
        <w:pStyle w:val="HELPsbulletedlist"/>
        <w:rPr>
          <w:bCs/>
        </w:rPr>
      </w:pPr>
      <w:r w:rsidRPr="00937951">
        <w:rPr>
          <w:bCs/>
        </w:rPr>
        <w:t xml:space="preserve">Why are refusal skills important? </w:t>
      </w:r>
    </w:p>
    <w:p w14:paraId="72EDD696" w14:textId="77777777" w:rsidR="00150FE8" w:rsidRPr="00937951" w:rsidRDefault="00150FE8" w:rsidP="00937951">
      <w:pPr>
        <w:pStyle w:val="HELPsbulletedlist"/>
        <w:numPr>
          <w:ilvl w:val="1"/>
          <w:numId w:val="15"/>
        </w:numPr>
        <w:rPr>
          <w:bCs/>
        </w:rPr>
      </w:pPr>
      <w:r w:rsidRPr="00937951">
        <w:rPr>
          <w:bCs/>
        </w:rPr>
        <w:t xml:space="preserve">Possible student answers — helps to stay safe; builds confidence; helps to maintain personal goals </w:t>
      </w:r>
    </w:p>
    <w:p w14:paraId="294E1C13" w14:textId="77777777" w:rsidR="00150FE8" w:rsidRPr="00937951" w:rsidRDefault="00150FE8" w:rsidP="00937951">
      <w:pPr>
        <w:pStyle w:val="HELPsbulletedlist"/>
        <w:rPr>
          <w:bCs/>
        </w:rPr>
      </w:pPr>
      <w:r w:rsidRPr="00937951">
        <w:rPr>
          <w:bCs/>
        </w:rPr>
        <w:t xml:space="preserve">What makes a refusal message strong and effective?  </w:t>
      </w:r>
    </w:p>
    <w:p w14:paraId="3497C7D0" w14:textId="77777777" w:rsidR="00150FE8" w:rsidRPr="00937951" w:rsidRDefault="00150FE8" w:rsidP="00937951">
      <w:pPr>
        <w:pStyle w:val="HELPsbulletedlist"/>
        <w:numPr>
          <w:ilvl w:val="1"/>
          <w:numId w:val="15"/>
        </w:numPr>
        <w:rPr>
          <w:bCs/>
        </w:rPr>
      </w:pPr>
      <w:r w:rsidRPr="00937951">
        <w:rPr>
          <w:bCs/>
        </w:rPr>
        <w:t xml:space="preserve">Possible student answers — strong verbal (tone of voice) and nonverbal (eye contact; strong body language) communication; clear message </w:t>
      </w:r>
    </w:p>
    <w:p w14:paraId="3DD95845" w14:textId="77777777" w:rsidR="00150FE8" w:rsidRPr="00937951" w:rsidRDefault="00150FE8" w:rsidP="00937951">
      <w:pPr>
        <w:pStyle w:val="HELPsbulletedlist"/>
        <w:rPr>
          <w:bCs/>
        </w:rPr>
      </w:pPr>
      <w:r w:rsidRPr="00937951">
        <w:rPr>
          <w:bCs/>
        </w:rPr>
        <w:t>Why is it difficult to say no?</w:t>
      </w:r>
    </w:p>
    <w:p w14:paraId="561C2382" w14:textId="77777777" w:rsidR="00150FE8" w:rsidRPr="00937951" w:rsidRDefault="00150FE8" w:rsidP="00937951">
      <w:pPr>
        <w:pStyle w:val="HELPsbulletedlist"/>
        <w:numPr>
          <w:ilvl w:val="1"/>
          <w:numId w:val="15"/>
        </w:numPr>
        <w:rPr>
          <w:bCs/>
        </w:rPr>
      </w:pPr>
      <w:r w:rsidRPr="00937951">
        <w:rPr>
          <w:bCs/>
        </w:rPr>
        <w:t>Possible student answers — pressure from peers or influence from friends, family, society, or environment</w:t>
      </w:r>
    </w:p>
    <w:p w14:paraId="108B2745" w14:textId="77777777" w:rsidR="00150FE8" w:rsidRPr="003E4217" w:rsidRDefault="00150FE8" w:rsidP="00937951">
      <w:pPr>
        <w:pStyle w:val="HELPsbulletedlist"/>
      </w:pPr>
      <w:r>
        <w:t>H</w:t>
      </w:r>
      <w:r w:rsidRPr="003E4217">
        <w:t>ave the student</w:t>
      </w:r>
      <w:r>
        <w:t xml:space="preserve"> pairs</w:t>
      </w:r>
      <w:r w:rsidRPr="003E4217">
        <w:t xml:space="preserve"> share what they discussed </w:t>
      </w:r>
      <w:r>
        <w:t xml:space="preserve">with the </w:t>
      </w:r>
      <w:r w:rsidRPr="003E4217">
        <w:t xml:space="preserve">class. </w:t>
      </w:r>
    </w:p>
    <w:p w14:paraId="456E2AE7" w14:textId="77777777" w:rsidR="00150FE8" w:rsidRPr="003E4217" w:rsidRDefault="00150FE8" w:rsidP="00937951">
      <w:pPr>
        <w:pStyle w:val="HELPsbulletedlist"/>
      </w:pPr>
      <w:r w:rsidRPr="003E4217">
        <w:t xml:space="preserve">The teacher will reinforce that refusal skills are important to help maintain healthy behavior choices. </w:t>
      </w:r>
    </w:p>
    <w:p w14:paraId="2E70B989" w14:textId="77777777" w:rsidR="00150FE8" w:rsidRPr="00937951" w:rsidRDefault="00150FE8" w:rsidP="00937951">
      <w:pPr>
        <w:pStyle w:val="HELPsbulletedlist"/>
        <w:rPr>
          <w:bCs/>
        </w:rPr>
      </w:pPr>
      <w:r w:rsidRPr="00937951">
        <w:rPr>
          <w:bCs/>
        </w:rPr>
        <w:t xml:space="preserve">Introduce Attachment 3.1: Characteristics of a Strong Refusal Skill </w:t>
      </w:r>
    </w:p>
    <w:p w14:paraId="1C656286" w14:textId="5597EC00" w:rsidR="00150FE8" w:rsidRPr="00937951" w:rsidRDefault="00150FE8" w:rsidP="00937951">
      <w:pPr>
        <w:pStyle w:val="HELPsbulletedlist"/>
        <w:rPr>
          <w:bCs/>
        </w:rPr>
      </w:pPr>
      <w:r w:rsidRPr="00937951">
        <w:rPr>
          <w:bCs/>
        </w:rPr>
        <w:t>Review these steps using the presentation slide, then model the skills. You can use a scenario where you were offered alcohol, tobacco, or other drugs.</w:t>
      </w:r>
    </w:p>
    <w:p w14:paraId="78817BC7" w14:textId="77777777" w:rsidR="00150FE8" w:rsidRPr="00272ED5" w:rsidRDefault="00150FE8" w:rsidP="00937951">
      <w:pPr>
        <w:pStyle w:val="HELPsbulletedlist"/>
        <w:numPr>
          <w:ilvl w:val="1"/>
          <w:numId w:val="15"/>
        </w:numPr>
        <w:rPr>
          <w:rFonts w:eastAsiaTheme="minorHAnsi"/>
        </w:rPr>
      </w:pPr>
      <w:r w:rsidRPr="00272ED5">
        <w:rPr>
          <w:rFonts w:eastAsiaTheme="minorHAnsi"/>
        </w:rPr>
        <w:t xml:space="preserve">Say </w:t>
      </w:r>
      <w:r w:rsidRPr="00272ED5">
        <w:rPr>
          <w:rFonts w:eastAsiaTheme="minorHAnsi"/>
          <w:b/>
        </w:rPr>
        <w:t>NO</w:t>
      </w:r>
    </w:p>
    <w:p w14:paraId="1A767DFA" w14:textId="77777777" w:rsidR="00150FE8" w:rsidRPr="00272ED5" w:rsidRDefault="00150FE8" w:rsidP="00937951">
      <w:pPr>
        <w:pStyle w:val="HELPsbulletedlist"/>
        <w:numPr>
          <w:ilvl w:val="1"/>
          <w:numId w:val="15"/>
        </w:numPr>
        <w:rPr>
          <w:rFonts w:eastAsiaTheme="minorHAnsi"/>
        </w:rPr>
      </w:pPr>
      <w:r w:rsidRPr="00272ED5">
        <w:rPr>
          <w:rFonts w:eastAsiaTheme="minorHAnsi"/>
        </w:rPr>
        <w:t xml:space="preserve">Use the word. Say it in a firm voice. </w:t>
      </w:r>
    </w:p>
    <w:p w14:paraId="4ECB9CE3" w14:textId="77777777" w:rsidR="00150FE8" w:rsidRPr="00A040D3" w:rsidRDefault="00150FE8" w:rsidP="00937951">
      <w:pPr>
        <w:pStyle w:val="HELPsbulletedlist"/>
        <w:numPr>
          <w:ilvl w:val="2"/>
          <w:numId w:val="15"/>
        </w:numPr>
        <w:rPr>
          <w:rFonts w:eastAsiaTheme="minorHAnsi"/>
        </w:rPr>
      </w:pPr>
      <w:r w:rsidRPr="00A040D3">
        <w:rPr>
          <w:rFonts w:eastAsiaTheme="minorHAnsi"/>
        </w:rPr>
        <w:t xml:space="preserve">You can include a reason for saying </w:t>
      </w:r>
      <w:r w:rsidRPr="00A040D3">
        <w:rPr>
          <w:rFonts w:eastAsiaTheme="minorHAnsi"/>
          <w:b/>
        </w:rPr>
        <w:t>NO</w:t>
      </w:r>
      <w:r w:rsidRPr="00A040D3">
        <w:rPr>
          <w:rFonts w:eastAsiaTheme="minorHAnsi"/>
        </w:rPr>
        <w:t>, such as</w:t>
      </w:r>
      <w:r>
        <w:rPr>
          <w:rFonts w:eastAsiaTheme="minorHAnsi"/>
        </w:rPr>
        <w:t>,</w:t>
      </w:r>
      <w:r w:rsidRPr="00A040D3">
        <w:rPr>
          <w:rFonts w:eastAsiaTheme="minorHAnsi"/>
        </w:rPr>
        <w:t xml:space="preserve"> </w:t>
      </w:r>
      <w:r w:rsidRPr="00A040D3">
        <w:rPr>
          <w:rFonts w:eastAsiaTheme="minorHAnsi"/>
          <w:i/>
          <w:iCs/>
        </w:rPr>
        <w:t xml:space="preserve">I want to keep a clear head; I could get kicked off the team; </w:t>
      </w:r>
      <w:r w:rsidRPr="00272ED5">
        <w:rPr>
          <w:rFonts w:eastAsiaTheme="minorHAnsi"/>
        </w:rPr>
        <w:t>or</w:t>
      </w:r>
      <w:r>
        <w:rPr>
          <w:rFonts w:eastAsiaTheme="minorHAnsi"/>
        </w:rPr>
        <w:t xml:space="preserve"> </w:t>
      </w:r>
      <w:r w:rsidRPr="00A040D3">
        <w:rPr>
          <w:rFonts w:eastAsiaTheme="minorHAnsi"/>
          <w:i/>
          <w:iCs/>
        </w:rPr>
        <w:t>I don’t use substances.</w:t>
      </w:r>
      <w:r w:rsidRPr="00A040D3">
        <w:rPr>
          <w:rFonts w:eastAsiaTheme="minorHAnsi"/>
        </w:rPr>
        <w:t xml:space="preserve"> </w:t>
      </w:r>
    </w:p>
    <w:p w14:paraId="744E8BBA" w14:textId="77777777" w:rsidR="00150FE8" w:rsidRPr="00A040D3" w:rsidRDefault="00150FE8" w:rsidP="00937951">
      <w:pPr>
        <w:pStyle w:val="HELPsbulletedlist"/>
        <w:numPr>
          <w:ilvl w:val="1"/>
          <w:numId w:val="15"/>
        </w:numPr>
        <w:rPr>
          <w:rFonts w:eastAsiaTheme="minorHAnsi"/>
        </w:rPr>
      </w:pPr>
      <w:r w:rsidRPr="00A040D3">
        <w:rPr>
          <w:rFonts w:eastAsiaTheme="minorHAnsi"/>
        </w:rPr>
        <w:t xml:space="preserve">Use actions and body language that support a NO message. </w:t>
      </w:r>
    </w:p>
    <w:p w14:paraId="0453418E" w14:textId="77777777" w:rsidR="00150FE8" w:rsidRPr="00E958BD" w:rsidRDefault="00150FE8" w:rsidP="00937951">
      <w:pPr>
        <w:pStyle w:val="HELPsbulletedlist"/>
        <w:numPr>
          <w:ilvl w:val="2"/>
          <w:numId w:val="15"/>
        </w:numPr>
        <w:rPr>
          <w:rFonts w:eastAsiaTheme="minorHAnsi"/>
        </w:rPr>
      </w:pPr>
      <w:r w:rsidRPr="00E958BD">
        <w:rPr>
          <w:rFonts w:eastAsiaTheme="minorHAnsi"/>
        </w:rPr>
        <w:t>Your body language must match your words. Make eye contact, stand up tall, and use a firm voice. Make sure there are no mixed messages. Be firm, not wishy-washy. Don 't look at the ground, glance away, speak softly, or show you are nervous.</w:t>
      </w:r>
    </w:p>
    <w:p w14:paraId="0906961E" w14:textId="77777777" w:rsidR="00150FE8" w:rsidRPr="00A040D3" w:rsidRDefault="00150FE8" w:rsidP="00937951">
      <w:pPr>
        <w:pStyle w:val="HELPsbulletedlist"/>
        <w:numPr>
          <w:ilvl w:val="1"/>
          <w:numId w:val="15"/>
        </w:numPr>
        <w:rPr>
          <w:rFonts w:eastAsiaTheme="minorHAnsi"/>
        </w:rPr>
      </w:pPr>
      <w:r w:rsidRPr="00A040D3">
        <w:rPr>
          <w:rFonts w:eastAsiaTheme="minorHAnsi"/>
        </w:rPr>
        <w:t>Repeat</w:t>
      </w:r>
      <w:r>
        <w:rPr>
          <w:rFonts w:eastAsiaTheme="minorHAnsi"/>
        </w:rPr>
        <w:t xml:space="preserve"> and give a reason</w:t>
      </w:r>
      <w:r w:rsidRPr="00A040D3">
        <w:rPr>
          <w:rFonts w:eastAsiaTheme="minorHAnsi"/>
        </w:rPr>
        <w:t xml:space="preserve">. You may need to say </w:t>
      </w:r>
      <w:r w:rsidRPr="00A040D3">
        <w:rPr>
          <w:rFonts w:eastAsiaTheme="minorHAnsi"/>
          <w:b/>
        </w:rPr>
        <w:t xml:space="preserve">NO </w:t>
      </w:r>
      <w:r w:rsidRPr="00A040D3">
        <w:rPr>
          <w:rFonts w:eastAsiaTheme="minorHAnsi"/>
        </w:rPr>
        <w:t xml:space="preserve">more than once. </w:t>
      </w:r>
    </w:p>
    <w:p w14:paraId="5CB9B2D8" w14:textId="77777777" w:rsidR="00150FE8" w:rsidRDefault="00150FE8" w:rsidP="00937951">
      <w:pPr>
        <w:pStyle w:val="HELPsbulletedlist"/>
        <w:numPr>
          <w:ilvl w:val="2"/>
          <w:numId w:val="15"/>
        </w:numPr>
        <w:rPr>
          <w:rFonts w:eastAsiaTheme="minorHAnsi"/>
        </w:rPr>
      </w:pPr>
      <w:r w:rsidRPr="00A040D3">
        <w:rPr>
          <w:rFonts w:eastAsiaTheme="minorHAnsi"/>
        </w:rPr>
        <w:t>Suggest an alternative</w:t>
      </w:r>
      <w:r>
        <w:rPr>
          <w:rFonts w:eastAsiaTheme="minorHAnsi"/>
        </w:rPr>
        <w:t xml:space="preserve"> or use a strategy</w:t>
      </w:r>
      <w:r w:rsidRPr="00A040D3">
        <w:rPr>
          <w:rFonts w:eastAsiaTheme="minorHAnsi"/>
        </w:rPr>
        <w:t xml:space="preserve">. </w:t>
      </w:r>
      <w:r>
        <w:rPr>
          <w:rFonts w:eastAsiaTheme="minorHAnsi"/>
        </w:rPr>
        <w:t>If this is someone you still want to be friends with, o</w:t>
      </w:r>
      <w:r w:rsidRPr="00A040D3">
        <w:rPr>
          <w:rFonts w:eastAsiaTheme="minorHAnsi"/>
        </w:rPr>
        <w:t>ffer something that’s safe to do instead.</w:t>
      </w:r>
      <w:r>
        <w:rPr>
          <w:rFonts w:eastAsiaTheme="minorHAnsi"/>
        </w:rPr>
        <w:t xml:space="preserve"> </w:t>
      </w:r>
    </w:p>
    <w:p w14:paraId="5B0F0047" w14:textId="77777777" w:rsidR="00150FE8" w:rsidRPr="00A040D3" w:rsidRDefault="00150FE8" w:rsidP="00937951">
      <w:pPr>
        <w:pStyle w:val="HELPsbulletedlist"/>
        <w:numPr>
          <w:ilvl w:val="2"/>
          <w:numId w:val="15"/>
        </w:numPr>
        <w:rPr>
          <w:rFonts w:eastAsiaTheme="minorHAnsi"/>
        </w:rPr>
      </w:pPr>
      <w:r>
        <w:rPr>
          <w:rFonts w:eastAsiaTheme="minorHAnsi"/>
        </w:rPr>
        <w:t>If you can’t find an alternative, then walk away.</w:t>
      </w:r>
    </w:p>
    <w:p w14:paraId="698A8EA3" w14:textId="77777777" w:rsidR="00150FE8" w:rsidRDefault="00150FE8" w:rsidP="00937951">
      <w:pPr>
        <w:pStyle w:val="HELPsbulletedlist"/>
        <w:numPr>
          <w:ilvl w:val="1"/>
          <w:numId w:val="15"/>
        </w:numPr>
        <w:rPr>
          <w:rFonts w:eastAsiaTheme="minorHAnsi"/>
        </w:rPr>
      </w:pPr>
      <w:r w:rsidRPr="00A040D3">
        <w:rPr>
          <w:rFonts w:eastAsiaTheme="minorHAnsi"/>
        </w:rPr>
        <w:t xml:space="preserve">Be sure your words and actions are real for the situation and would work with the people you know. </w:t>
      </w:r>
    </w:p>
    <w:p w14:paraId="29395DCB" w14:textId="48EEDC63" w:rsidR="00150FE8" w:rsidRPr="00937951" w:rsidRDefault="00150FE8" w:rsidP="00937951">
      <w:pPr>
        <w:pStyle w:val="HELPsbulletedlist"/>
        <w:rPr>
          <w:rFonts w:eastAsiaTheme="minorHAnsi"/>
        </w:rPr>
      </w:pPr>
      <w:r>
        <w:rPr>
          <w:rFonts w:eastAsiaTheme="minorHAnsi"/>
        </w:rPr>
        <w:t>After you model the skill, check for understanding that students can identify each step.</w:t>
      </w:r>
      <w:r w:rsidR="00937951">
        <w:rPr>
          <w:rFonts w:eastAsiaTheme="minorHAnsi"/>
        </w:rPr>
        <w:t xml:space="preserve"> </w:t>
      </w:r>
      <w:r w:rsidRPr="00937951">
        <w:rPr>
          <w:rFonts w:eastAsiaTheme="minorHAnsi"/>
        </w:rPr>
        <w:t xml:space="preserve">Then have students practice the skill as a class. Select the scenarios that best fit your students’ needs. </w:t>
      </w:r>
    </w:p>
    <w:p w14:paraId="2C923E56" w14:textId="77777777" w:rsidR="00937951" w:rsidRDefault="00937951" w:rsidP="00937951">
      <w:pPr>
        <w:pStyle w:val="HELPssubhead"/>
      </w:pPr>
      <w:r>
        <w:lastRenderedPageBreak/>
        <w:t>Activity 2: Ways to Say No</w:t>
      </w:r>
    </w:p>
    <w:p w14:paraId="18D006B8" w14:textId="66141C65" w:rsidR="00150FE8" w:rsidRPr="00937951" w:rsidRDefault="00150FE8" w:rsidP="00937951">
      <w:pPr>
        <w:pStyle w:val="HELPsbulletedlist"/>
        <w:rPr>
          <w:bCs/>
        </w:rPr>
      </w:pPr>
      <w:r w:rsidRPr="00937951">
        <w:rPr>
          <w:bCs/>
        </w:rPr>
        <w:t xml:space="preserve">Introduce Attachment 3.2: Ways to Say No; review as a class. </w:t>
      </w:r>
    </w:p>
    <w:p w14:paraId="7F9E8FBD" w14:textId="77777777" w:rsidR="00150FE8" w:rsidRPr="00937951" w:rsidRDefault="00150FE8" w:rsidP="00937951">
      <w:pPr>
        <w:pStyle w:val="HELPsbulletedlist"/>
        <w:numPr>
          <w:ilvl w:val="1"/>
          <w:numId w:val="15"/>
        </w:numPr>
        <w:rPr>
          <w:rFonts w:eastAsiaTheme="minorHAnsi"/>
          <w:bCs/>
        </w:rPr>
      </w:pPr>
      <w:r w:rsidRPr="00937951">
        <w:rPr>
          <w:rFonts w:eastAsiaTheme="minorHAnsi"/>
          <w:bCs/>
        </w:rPr>
        <w:t>Delay the decision.</w:t>
      </w:r>
    </w:p>
    <w:p w14:paraId="00FD5022" w14:textId="77777777" w:rsidR="00150FE8" w:rsidRPr="00937951" w:rsidRDefault="00150FE8" w:rsidP="00937951">
      <w:pPr>
        <w:pStyle w:val="HELPsbulletedlist"/>
        <w:numPr>
          <w:ilvl w:val="1"/>
          <w:numId w:val="15"/>
        </w:numPr>
        <w:rPr>
          <w:bCs/>
        </w:rPr>
      </w:pPr>
      <w:r w:rsidRPr="00937951">
        <w:rPr>
          <w:bCs/>
        </w:rPr>
        <w:t>No thanks, not today.</w:t>
      </w:r>
    </w:p>
    <w:p w14:paraId="10F7CF3E" w14:textId="77777777" w:rsidR="00150FE8" w:rsidRPr="00937951" w:rsidRDefault="00150FE8" w:rsidP="00937951">
      <w:pPr>
        <w:pStyle w:val="HELPsbulletedlist"/>
        <w:numPr>
          <w:ilvl w:val="1"/>
          <w:numId w:val="15"/>
        </w:numPr>
        <w:rPr>
          <w:rFonts w:eastAsiaTheme="minorHAnsi"/>
          <w:bCs/>
          <w:iCs/>
        </w:rPr>
      </w:pPr>
      <w:r w:rsidRPr="00937951">
        <w:rPr>
          <w:rFonts w:eastAsiaTheme="minorHAnsi"/>
          <w:bCs/>
          <w:iCs/>
        </w:rPr>
        <w:t>Blame your parents.</w:t>
      </w:r>
    </w:p>
    <w:p w14:paraId="0DD63B6B" w14:textId="77777777" w:rsidR="00150FE8" w:rsidRPr="00937951" w:rsidRDefault="00150FE8" w:rsidP="00937951">
      <w:pPr>
        <w:pStyle w:val="HELPsbulletedlist"/>
        <w:numPr>
          <w:ilvl w:val="1"/>
          <w:numId w:val="15"/>
        </w:numPr>
        <w:rPr>
          <w:bCs/>
        </w:rPr>
      </w:pPr>
      <w:r w:rsidRPr="00937951">
        <w:rPr>
          <w:bCs/>
        </w:rPr>
        <w:t>No way, my parents would kill me.</w:t>
      </w:r>
    </w:p>
    <w:p w14:paraId="6EB23832" w14:textId="77777777" w:rsidR="00150FE8" w:rsidRPr="00937951" w:rsidRDefault="00150FE8" w:rsidP="00937951">
      <w:pPr>
        <w:pStyle w:val="HELPsbulletedlist"/>
        <w:numPr>
          <w:ilvl w:val="1"/>
          <w:numId w:val="15"/>
        </w:numPr>
        <w:rPr>
          <w:rFonts w:eastAsiaTheme="minorHAnsi"/>
          <w:bCs/>
          <w:iCs/>
        </w:rPr>
      </w:pPr>
      <w:r w:rsidRPr="00937951">
        <w:rPr>
          <w:rFonts w:eastAsiaTheme="minorHAnsi"/>
          <w:bCs/>
          <w:iCs/>
        </w:rPr>
        <w:t>Recruit a friend.</w:t>
      </w:r>
    </w:p>
    <w:p w14:paraId="4622C0D3" w14:textId="77777777" w:rsidR="00150FE8" w:rsidRPr="00937951" w:rsidRDefault="00150FE8" w:rsidP="00937951">
      <w:pPr>
        <w:pStyle w:val="HELPsbulletedlist"/>
        <w:numPr>
          <w:ilvl w:val="1"/>
          <w:numId w:val="15"/>
        </w:numPr>
        <w:rPr>
          <w:bCs/>
        </w:rPr>
      </w:pPr>
      <w:r w:rsidRPr="00937951">
        <w:rPr>
          <w:bCs/>
        </w:rPr>
        <w:t>Find someone else who doesn’t use drugs.</w:t>
      </w:r>
    </w:p>
    <w:p w14:paraId="3E4C3B0A" w14:textId="77777777" w:rsidR="00150FE8" w:rsidRPr="00937951" w:rsidRDefault="00150FE8" w:rsidP="00937951">
      <w:pPr>
        <w:pStyle w:val="HELPsbulletedlist"/>
        <w:numPr>
          <w:ilvl w:val="1"/>
          <w:numId w:val="15"/>
        </w:numPr>
        <w:rPr>
          <w:rFonts w:eastAsiaTheme="minorHAnsi"/>
          <w:bCs/>
          <w:iCs/>
        </w:rPr>
      </w:pPr>
      <w:r w:rsidRPr="00937951">
        <w:rPr>
          <w:rFonts w:eastAsiaTheme="minorHAnsi"/>
          <w:bCs/>
          <w:iCs/>
        </w:rPr>
        <w:t>Give it back.</w:t>
      </w:r>
    </w:p>
    <w:p w14:paraId="0D81C70D" w14:textId="77777777" w:rsidR="00150FE8" w:rsidRPr="00937951" w:rsidRDefault="00150FE8" w:rsidP="00937951">
      <w:pPr>
        <w:pStyle w:val="HELPsbulletedlist"/>
        <w:numPr>
          <w:ilvl w:val="1"/>
          <w:numId w:val="15"/>
        </w:numPr>
        <w:rPr>
          <w:bCs/>
        </w:rPr>
      </w:pPr>
      <w:r w:rsidRPr="00937951">
        <w:rPr>
          <w:bCs/>
        </w:rPr>
        <w:t xml:space="preserve">No </w:t>
      </w:r>
      <w:proofErr w:type="gramStart"/>
      <w:r w:rsidRPr="00937951">
        <w:rPr>
          <w:bCs/>
        </w:rPr>
        <w:t>thanks;</w:t>
      </w:r>
      <w:proofErr w:type="gramEnd"/>
      <w:r w:rsidRPr="00937951">
        <w:rPr>
          <w:bCs/>
        </w:rPr>
        <w:t xml:space="preserve"> this is not for me.</w:t>
      </w:r>
    </w:p>
    <w:p w14:paraId="46BDFE16" w14:textId="77777777" w:rsidR="00150FE8" w:rsidRPr="00937951" w:rsidRDefault="00150FE8" w:rsidP="00937951">
      <w:pPr>
        <w:pStyle w:val="HELPsbulletedlist"/>
        <w:numPr>
          <w:ilvl w:val="1"/>
          <w:numId w:val="15"/>
        </w:numPr>
        <w:rPr>
          <w:rFonts w:eastAsiaTheme="minorHAnsi"/>
          <w:bCs/>
          <w:iCs/>
        </w:rPr>
      </w:pPr>
      <w:r w:rsidRPr="00937951">
        <w:rPr>
          <w:rFonts w:eastAsiaTheme="minorHAnsi"/>
          <w:bCs/>
          <w:iCs/>
        </w:rPr>
        <w:t>Use humor.</w:t>
      </w:r>
    </w:p>
    <w:p w14:paraId="01C96CF6" w14:textId="77777777" w:rsidR="00150FE8" w:rsidRPr="00937951" w:rsidRDefault="00150FE8" w:rsidP="00937951">
      <w:pPr>
        <w:pStyle w:val="HELPsbulletedlist"/>
        <w:numPr>
          <w:ilvl w:val="1"/>
          <w:numId w:val="15"/>
        </w:numPr>
        <w:rPr>
          <w:bCs/>
        </w:rPr>
      </w:pPr>
      <w:r w:rsidRPr="00937951">
        <w:rPr>
          <w:bCs/>
        </w:rPr>
        <w:t>I don’t need any; I’m goofy enough already.</w:t>
      </w:r>
    </w:p>
    <w:p w14:paraId="2765BA1D" w14:textId="77777777" w:rsidR="00150FE8" w:rsidRPr="00937951" w:rsidRDefault="00150FE8" w:rsidP="00937951">
      <w:pPr>
        <w:pStyle w:val="HELPsbulletedlist"/>
        <w:numPr>
          <w:ilvl w:val="1"/>
          <w:numId w:val="15"/>
        </w:numPr>
        <w:rPr>
          <w:rFonts w:eastAsiaTheme="minorHAnsi"/>
          <w:bCs/>
          <w:iCs/>
        </w:rPr>
      </w:pPr>
      <w:r w:rsidRPr="00937951">
        <w:rPr>
          <w:rFonts w:eastAsiaTheme="minorHAnsi"/>
          <w:bCs/>
          <w:iCs/>
        </w:rPr>
        <w:t>Make an excuse.</w:t>
      </w:r>
    </w:p>
    <w:p w14:paraId="04A1AC7A" w14:textId="77777777" w:rsidR="00150FE8" w:rsidRPr="00937951" w:rsidRDefault="00150FE8" w:rsidP="00937951">
      <w:pPr>
        <w:pStyle w:val="HELPsbulletedlist"/>
        <w:numPr>
          <w:ilvl w:val="1"/>
          <w:numId w:val="15"/>
        </w:numPr>
        <w:rPr>
          <w:bCs/>
        </w:rPr>
      </w:pPr>
      <w:r w:rsidRPr="00937951">
        <w:rPr>
          <w:bCs/>
        </w:rPr>
        <w:t>No thanks, I’m in training.</w:t>
      </w:r>
    </w:p>
    <w:p w14:paraId="496288CE" w14:textId="77777777" w:rsidR="00150FE8" w:rsidRPr="00937951" w:rsidRDefault="00150FE8" w:rsidP="00937951">
      <w:pPr>
        <w:pStyle w:val="HELPsbulletedlist"/>
        <w:numPr>
          <w:ilvl w:val="1"/>
          <w:numId w:val="15"/>
        </w:numPr>
        <w:rPr>
          <w:bCs/>
        </w:rPr>
      </w:pPr>
      <w:r w:rsidRPr="00937951">
        <w:rPr>
          <w:bCs/>
        </w:rPr>
        <w:t>No thanks, I’m allergic to smoke.</w:t>
      </w:r>
    </w:p>
    <w:p w14:paraId="6427216C" w14:textId="77777777" w:rsidR="00150FE8" w:rsidRPr="00937951" w:rsidRDefault="00150FE8" w:rsidP="00937951">
      <w:pPr>
        <w:pStyle w:val="HELPsbulletedlist"/>
        <w:numPr>
          <w:ilvl w:val="1"/>
          <w:numId w:val="15"/>
        </w:numPr>
        <w:rPr>
          <w:rFonts w:eastAsiaTheme="minorHAnsi"/>
          <w:bCs/>
          <w:iCs/>
        </w:rPr>
      </w:pPr>
      <w:r w:rsidRPr="00937951">
        <w:rPr>
          <w:rFonts w:eastAsiaTheme="minorHAnsi"/>
          <w:bCs/>
          <w:iCs/>
        </w:rPr>
        <w:t>Change the subject.</w:t>
      </w:r>
    </w:p>
    <w:p w14:paraId="4C3A1D3A" w14:textId="77777777" w:rsidR="00150FE8" w:rsidRPr="00937951" w:rsidRDefault="00150FE8" w:rsidP="00937951">
      <w:pPr>
        <w:pStyle w:val="HELPsbulletedlist"/>
        <w:numPr>
          <w:ilvl w:val="1"/>
          <w:numId w:val="15"/>
        </w:numPr>
        <w:rPr>
          <w:bCs/>
        </w:rPr>
      </w:pPr>
      <w:r w:rsidRPr="00937951">
        <w:rPr>
          <w:bCs/>
        </w:rPr>
        <w:t>Did you hear about …</w:t>
      </w:r>
    </w:p>
    <w:p w14:paraId="6C80109C" w14:textId="77777777" w:rsidR="00150FE8" w:rsidRPr="00937951" w:rsidRDefault="00150FE8" w:rsidP="00937951">
      <w:pPr>
        <w:pStyle w:val="HELPsbulletedlist"/>
        <w:numPr>
          <w:ilvl w:val="1"/>
          <w:numId w:val="15"/>
        </w:numPr>
        <w:rPr>
          <w:rFonts w:eastAsiaTheme="minorHAnsi"/>
          <w:bCs/>
          <w:iCs/>
        </w:rPr>
      </w:pPr>
      <w:r w:rsidRPr="00937951">
        <w:rPr>
          <w:rFonts w:eastAsiaTheme="minorHAnsi"/>
          <w:bCs/>
          <w:iCs/>
        </w:rPr>
        <w:t>Respect our friendship.</w:t>
      </w:r>
    </w:p>
    <w:p w14:paraId="080A2903" w14:textId="77777777" w:rsidR="00150FE8" w:rsidRPr="00937951" w:rsidRDefault="00150FE8" w:rsidP="00937951">
      <w:pPr>
        <w:pStyle w:val="HELPsbulletedlist"/>
        <w:numPr>
          <w:ilvl w:val="1"/>
          <w:numId w:val="15"/>
        </w:numPr>
        <w:rPr>
          <w:bCs/>
        </w:rPr>
      </w:pPr>
      <w:r w:rsidRPr="00937951">
        <w:rPr>
          <w:bCs/>
        </w:rPr>
        <w:t>You’re a friend; don’t ask me to do this.</w:t>
      </w:r>
    </w:p>
    <w:p w14:paraId="08D400A1" w14:textId="77777777" w:rsidR="00150FE8" w:rsidRPr="00937951" w:rsidRDefault="00150FE8" w:rsidP="00937951">
      <w:pPr>
        <w:pStyle w:val="HELPsbulletedlist"/>
        <w:numPr>
          <w:ilvl w:val="1"/>
          <w:numId w:val="15"/>
        </w:numPr>
        <w:rPr>
          <w:rFonts w:eastAsiaTheme="minorHAnsi"/>
          <w:bCs/>
          <w:iCs/>
        </w:rPr>
      </w:pPr>
      <w:r w:rsidRPr="00937951">
        <w:rPr>
          <w:rFonts w:eastAsiaTheme="minorHAnsi"/>
          <w:bCs/>
          <w:iCs/>
        </w:rPr>
        <w:t>Use personal experience.</w:t>
      </w:r>
    </w:p>
    <w:p w14:paraId="4828DE3B" w14:textId="77777777" w:rsidR="00150FE8" w:rsidRPr="00937951" w:rsidRDefault="00150FE8" w:rsidP="00937951">
      <w:pPr>
        <w:pStyle w:val="HELPsbulletedlist"/>
        <w:numPr>
          <w:ilvl w:val="1"/>
          <w:numId w:val="15"/>
        </w:numPr>
        <w:rPr>
          <w:bCs/>
        </w:rPr>
      </w:pPr>
      <w:r w:rsidRPr="00937951">
        <w:rPr>
          <w:bCs/>
        </w:rPr>
        <w:t>No thanks, I see what vaping has done to my cousin.</w:t>
      </w:r>
    </w:p>
    <w:p w14:paraId="62E24AAF" w14:textId="77777777" w:rsidR="00150FE8" w:rsidRPr="00937951" w:rsidRDefault="00150FE8" w:rsidP="00937951">
      <w:pPr>
        <w:pStyle w:val="HELPsbulletedlist"/>
        <w:numPr>
          <w:ilvl w:val="1"/>
          <w:numId w:val="15"/>
        </w:numPr>
        <w:rPr>
          <w:rFonts w:eastAsiaTheme="minorHAnsi"/>
          <w:bCs/>
          <w:iCs/>
        </w:rPr>
      </w:pPr>
      <w:r w:rsidRPr="00937951">
        <w:rPr>
          <w:rFonts w:eastAsiaTheme="minorHAnsi"/>
          <w:bCs/>
          <w:iCs/>
        </w:rPr>
        <w:t xml:space="preserve">Highlight disadvantages. </w:t>
      </w:r>
    </w:p>
    <w:p w14:paraId="1E57FFD5" w14:textId="77777777" w:rsidR="00150FE8" w:rsidRPr="00937951" w:rsidRDefault="00150FE8" w:rsidP="00937951">
      <w:pPr>
        <w:pStyle w:val="HELPsbulletedlist"/>
        <w:numPr>
          <w:ilvl w:val="1"/>
          <w:numId w:val="15"/>
        </w:numPr>
        <w:rPr>
          <w:bCs/>
        </w:rPr>
      </w:pPr>
      <w:r w:rsidRPr="00937951">
        <w:rPr>
          <w:bCs/>
        </w:rPr>
        <w:t>No thanks, I don’t want to make a fool of myself.</w:t>
      </w:r>
    </w:p>
    <w:p w14:paraId="30FE4334" w14:textId="77777777" w:rsidR="00150FE8" w:rsidRPr="00937951" w:rsidRDefault="00150FE8" w:rsidP="00937951">
      <w:pPr>
        <w:pStyle w:val="HELPsbulletedlist"/>
        <w:numPr>
          <w:ilvl w:val="1"/>
          <w:numId w:val="15"/>
        </w:numPr>
        <w:rPr>
          <w:rFonts w:eastAsiaTheme="minorHAnsi"/>
          <w:bCs/>
          <w:iCs/>
        </w:rPr>
      </w:pPr>
      <w:r w:rsidRPr="00937951">
        <w:rPr>
          <w:rFonts w:eastAsiaTheme="minorHAnsi"/>
          <w:bCs/>
          <w:iCs/>
        </w:rPr>
        <w:t xml:space="preserve">Declare your decision. </w:t>
      </w:r>
    </w:p>
    <w:p w14:paraId="2564FDE8" w14:textId="77777777" w:rsidR="00150FE8" w:rsidRPr="00937951" w:rsidRDefault="00150FE8" w:rsidP="00937951">
      <w:pPr>
        <w:pStyle w:val="HELPsbulletedlist"/>
        <w:numPr>
          <w:ilvl w:val="1"/>
          <w:numId w:val="15"/>
        </w:numPr>
        <w:rPr>
          <w:bCs/>
        </w:rPr>
      </w:pPr>
      <w:r w:rsidRPr="00937951">
        <w:rPr>
          <w:bCs/>
        </w:rPr>
        <w:t>No thanks, I don’t vape.</w:t>
      </w:r>
    </w:p>
    <w:p w14:paraId="2E6D62DB" w14:textId="77777777" w:rsidR="00150FE8" w:rsidRPr="00937951" w:rsidRDefault="00150FE8" w:rsidP="00937951">
      <w:pPr>
        <w:pStyle w:val="HELPsbulletedlist"/>
        <w:numPr>
          <w:ilvl w:val="1"/>
          <w:numId w:val="15"/>
        </w:numPr>
        <w:rPr>
          <w:rFonts w:eastAsiaTheme="minorHAnsi"/>
          <w:bCs/>
          <w:iCs/>
        </w:rPr>
      </w:pPr>
      <w:r w:rsidRPr="00937951">
        <w:rPr>
          <w:rFonts w:eastAsiaTheme="minorHAnsi"/>
          <w:bCs/>
          <w:iCs/>
        </w:rPr>
        <w:t xml:space="preserve">Be a broken record. </w:t>
      </w:r>
    </w:p>
    <w:p w14:paraId="35764087" w14:textId="77777777" w:rsidR="00150FE8" w:rsidRPr="00937951" w:rsidRDefault="00150FE8" w:rsidP="00937951">
      <w:pPr>
        <w:pStyle w:val="HELPsbulletedlist"/>
        <w:numPr>
          <w:ilvl w:val="1"/>
          <w:numId w:val="15"/>
        </w:numPr>
        <w:rPr>
          <w:bCs/>
        </w:rPr>
      </w:pPr>
      <w:r w:rsidRPr="00937951">
        <w:rPr>
          <w:bCs/>
        </w:rPr>
        <w:t xml:space="preserve">No! No! No! No! </w:t>
      </w:r>
    </w:p>
    <w:p w14:paraId="66267511" w14:textId="6654316C" w:rsidR="00150FE8" w:rsidRDefault="00150FE8" w:rsidP="00937951">
      <w:pPr>
        <w:pStyle w:val="HELPsbulletedlist"/>
      </w:pPr>
      <w:r w:rsidRPr="003E4217">
        <w:t>Check in with students</w:t>
      </w:r>
      <w:r>
        <w:t>’</w:t>
      </w:r>
      <w:r w:rsidRPr="003E4217">
        <w:t xml:space="preserve"> confidence</w:t>
      </w:r>
      <w:r>
        <w:t xml:space="preserve"> using each strategy; a</w:t>
      </w:r>
      <w:r w:rsidRPr="003E4217">
        <w:t xml:space="preserve">sk students to give a thumbs up for </w:t>
      </w:r>
      <w:r>
        <w:rPr>
          <w:i/>
        </w:rPr>
        <w:t>v</w:t>
      </w:r>
      <w:r w:rsidRPr="003E4217">
        <w:rPr>
          <w:i/>
        </w:rPr>
        <w:t xml:space="preserve">ery </w:t>
      </w:r>
      <w:r>
        <w:rPr>
          <w:i/>
        </w:rPr>
        <w:t>c</w:t>
      </w:r>
      <w:r w:rsidRPr="003E4217">
        <w:rPr>
          <w:i/>
        </w:rPr>
        <w:t>onfident</w:t>
      </w:r>
      <w:r w:rsidRPr="003E4217">
        <w:t xml:space="preserve">; thumbs sideways for </w:t>
      </w:r>
      <w:r>
        <w:rPr>
          <w:i/>
        </w:rPr>
        <w:t>s</w:t>
      </w:r>
      <w:r w:rsidRPr="003E4217">
        <w:rPr>
          <w:i/>
        </w:rPr>
        <w:t xml:space="preserve">omewhat </w:t>
      </w:r>
      <w:r>
        <w:rPr>
          <w:i/>
        </w:rPr>
        <w:t>c</w:t>
      </w:r>
      <w:r w:rsidRPr="003E4217">
        <w:rPr>
          <w:i/>
        </w:rPr>
        <w:t>onfident</w:t>
      </w:r>
      <w:r w:rsidRPr="003E4217">
        <w:t xml:space="preserve">; and a thumbs down for </w:t>
      </w:r>
      <w:r>
        <w:rPr>
          <w:i/>
        </w:rPr>
        <w:t>n</w:t>
      </w:r>
      <w:r w:rsidRPr="003E4217">
        <w:rPr>
          <w:i/>
        </w:rPr>
        <w:t xml:space="preserve">ot </w:t>
      </w:r>
      <w:r>
        <w:rPr>
          <w:i/>
        </w:rPr>
        <w:t>c</w:t>
      </w:r>
      <w:r w:rsidRPr="003E4217">
        <w:rPr>
          <w:i/>
        </w:rPr>
        <w:t>onfident</w:t>
      </w:r>
      <w:r w:rsidRPr="003E4217">
        <w:t xml:space="preserve">. </w:t>
      </w:r>
    </w:p>
    <w:p w14:paraId="1CB851FD" w14:textId="21C91BCD" w:rsidR="00150FE8" w:rsidRPr="003E4217" w:rsidRDefault="00150FE8" w:rsidP="00937951">
      <w:pPr>
        <w:pStyle w:val="HELPsbulletedlist"/>
      </w:pPr>
      <w:r>
        <w:t>If needed, discuss why some strategies are useful (realistic, meaningful, direct, and effective).</w:t>
      </w:r>
    </w:p>
    <w:p w14:paraId="662E1F83" w14:textId="77777777" w:rsidR="00150FE8" w:rsidRPr="00937951" w:rsidRDefault="00150FE8" w:rsidP="00937951">
      <w:pPr>
        <w:pStyle w:val="HELPssubhead"/>
      </w:pPr>
      <w:r w:rsidRPr="003E4217">
        <w:t xml:space="preserve">Activity 3: </w:t>
      </w:r>
    </w:p>
    <w:p w14:paraId="361370C6" w14:textId="717A2C12" w:rsidR="00150FE8" w:rsidRDefault="00150FE8" w:rsidP="00937951">
      <w:pPr>
        <w:pStyle w:val="HELPsbulletedlist"/>
      </w:pPr>
      <w:r w:rsidRPr="00A75350">
        <w:t>The teacher will now model effective and ineffective refusal skills</w:t>
      </w:r>
      <w:r w:rsidRPr="003E4217">
        <w:t xml:space="preserve"> using one of the situations from </w:t>
      </w:r>
      <w:r>
        <w:t>Attachment 3.44</w:t>
      </w:r>
      <w:r w:rsidRPr="003E4217">
        <w:t xml:space="preserve">. Have the students explain why the refusal skill was effective or ineffective. For example, if the message </w:t>
      </w:r>
      <w:r w:rsidRPr="003E4217">
        <w:lastRenderedPageBreak/>
        <w:t xml:space="preserve">was ineffective, students may say, </w:t>
      </w:r>
      <w:r w:rsidRPr="00A75350">
        <w:rPr>
          <w:i/>
          <w:iCs/>
        </w:rPr>
        <w:t>There was no eye contact; your voice was quiet; it was not direct; body language was not strong; tone of voice was wavering; no clear message given etc.</w:t>
      </w:r>
      <w:r w:rsidRPr="003E4217">
        <w:t xml:space="preserve">  </w:t>
      </w:r>
    </w:p>
    <w:p w14:paraId="22DA20B7" w14:textId="77777777" w:rsidR="00150FE8" w:rsidRPr="003E4217" w:rsidRDefault="00150FE8" w:rsidP="00937951">
      <w:pPr>
        <w:pStyle w:val="HELPssubhead"/>
      </w:pPr>
      <w:r w:rsidRPr="003E4217">
        <w:t xml:space="preserve">Activity 4: </w:t>
      </w:r>
    </w:p>
    <w:p w14:paraId="388BFA46" w14:textId="26E788A2" w:rsidR="00150FE8" w:rsidRPr="00937951" w:rsidRDefault="00150FE8" w:rsidP="00937951">
      <w:pPr>
        <w:pStyle w:val="HELPsbulletedlist"/>
        <w:rPr>
          <w:i/>
        </w:rPr>
      </w:pPr>
      <w:r w:rsidRPr="003E4217">
        <w:t>Students will now put the refusal skills into practice in small groups. Small groups are more comfortable for students to practice these skills</w:t>
      </w:r>
      <w:r>
        <w:t>,</w:t>
      </w:r>
      <w:r w:rsidRPr="003E4217">
        <w:t xml:space="preserve"> and the teacher can give feedback. If </w:t>
      </w:r>
      <w:r>
        <w:t>a student</w:t>
      </w:r>
      <w:r w:rsidRPr="003E4217">
        <w:t xml:space="preserve"> does not want to participate in the small</w:t>
      </w:r>
      <w:r>
        <w:t>-</w:t>
      </w:r>
      <w:r w:rsidRPr="003E4217">
        <w:t xml:space="preserve">group role plays, have them write out the dialogue of how they would work through the situation to end with a positive outcome; nonverbal cues can also be added to their document.  </w:t>
      </w:r>
    </w:p>
    <w:p w14:paraId="6D0D2778" w14:textId="7C8B1D1F" w:rsidR="00150FE8" w:rsidRPr="00937951" w:rsidRDefault="00937951" w:rsidP="00937951">
      <w:pPr>
        <w:pStyle w:val="HELPsbulletedlist"/>
        <w:rPr>
          <w:bCs/>
        </w:rPr>
      </w:pPr>
      <w:r>
        <w:rPr>
          <w:bCs/>
        </w:rPr>
        <w:t>Small-group role play activity</w:t>
      </w:r>
    </w:p>
    <w:p w14:paraId="2CB010D8" w14:textId="77777777" w:rsidR="00150FE8" w:rsidRDefault="00150FE8" w:rsidP="00937951">
      <w:pPr>
        <w:pStyle w:val="HELPsbulletedlist"/>
        <w:numPr>
          <w:ilvl w:val="1"/>
          <w:numId w:val="15"/>
        </w:numPr>
      </w:pPr>
      <w:r>
        <w:rPr>
          <w:b/>
        </w:rPr>
        <w:t xml:space="preserve">Roles: </w:t>
      </w:r>
      <w:r w:rsidRPr="003E4217">
        <w:t>Pressure Person 1, Pressure Person 2, Refuser, Observer (provide a check sheet)</w:t>
      </w:r>
    </w:p>
    <w:p w14:paraId="7982F7AC" w14:textId="77777777" w:rsidR="00150FE8" w:rsidRPr="003E4217" w:rsidRDefault="00150FE8" w:rsidP="00937951">
      <w:pPr>
        <w:pStyle w:val="HELPsbulletedlist"/>
        <w:numPr>
          <w:ilvl w:val="1"/>
          <w:numId w:val="15"/>
        </w:numPr>
      </w:pPr>
      <w:r w:rsidRPr="00A75350">
        <w:rPr>
          <w:b/>
        </w:rPr>
        <w:t>Scenarios:</w:t>
      </w:r>
      <w:r>
        <w:t xml:space="preserve"> The </w:t>
      </w:r>
      <w:r w:rsidRPr="003E4217">
        <w:t xml:space="preserve">group </w:t>
      </w:r>
      <w:r w:rsidRPr="00A75350">
        <w:t>or the refuser</w:t>
      </w:r>
      <w:r w:rsidRPr="003E4217">
        <w:t xml:space="preserve"> select</w:t>
      </w:r>
      <w:r>
        <w:t>s</w:t>
      </w:r>
      <w:r w:rsidRPr="003E4217">
        <w:t xml:space="preserve"> one of the situations from </w:t>
      </w:r>
      <w:r>
        <w:t>Attachment 3.4,</w:t>
      </w:r>
      <w:r w:rsidRPr="003E4217">
        <w:t xml:space="preserve"> and then the group </w:t>
      </w:r>
      <w:r>
        <w:t>begins the role play</w:t>
      </w:r>
      <w:r w:rsidRPr="003E4217">
        <w:t xml:space="preserve">. The observer gives feedback to the refuser at the end of the </w:t>
      </w:r>
      <w:r>
        <w:t>two</w:t>
      </w:r>
      <w:r w:rsidRPr="003E4217">
        <w:t xml:space="preserve">-minute role play; </w:t>
      </w:r>
      <w:r>
        <w:t xml:space="preserve">five or six </w:t>
      </w:r>
      <w:r w:rsidRPr="003E4217">
        <w:t xml:space="preserve">small groups </w:t>
      </w:r>
      <w:r>
        <w:t xml:space="preserve">will be </w:t>
      </w:r>
      <w:r w:rsidRPr="003E4217">
        <w:t xml:space="preserve">role playing at the same time depending on the size of the class. </w:t>
      </w:r>
    </w:p>
    <w:p w14:paraId="30646D15" w14:textId="77777777" w:rsidR="00150FE8" w:rsidRPr="00D70D15" w:rsidRDefault="00150FE8" w:rsidP="00937951">
      <w:pPr>
        <w:pStyle w:val="HELPsbulletedlist"/>
        <w:numPr>
          <w:ilvl w:val="1"/>
          <w:numId w:val="15"/>
        </w:numPr>
      </w:pPr>
      <w:r w:rsidRPr="00D70D15">
        <w:t xml:space="preserve">Use task cards to place the students in groups by color. There can be letters A, B, C, D, and blank cards for bigger classes to help organize students into groups. </w:t>
      </w:r>
    </w:p>
    <w:p w14:paraId="17B9922D" w14:textId="77777777" w:rsidR="00150FE8" w:rsidRPr="00D70D15" w:rsidRDefault="00150FE8" w:rsidP="00937951">
      <w:pPr>
        <w:pStyle w:val="HELPsbulletedlist"/>
        <w:numPr>
          <w:ilvl w:val="1"/>
          <w:numId w:val="15"/>
        </w:numPr>
      </w:pPr>
      <w:r w:rsidRPr="00D70D15">
        <w:t xml:space="preserve">The </w:t>
      </w:r>
      <w:r w:rsidRPr="00D70D15">
        <w:rPr>
          <w:b/>
        </w:rPr>
        <w:t xml:space="preserve">Observer </w:t>
      </w:r>
      <w:r w:rsidRPr="00D70D15">
        <w:t xml:space="preserve">(letter D for the first round) will grab the </w:t>
      </w:r>
      <w:r w:rsidRPr="00D70D15">
        <w:rPr>
          <w:i/>
        </w:rPr>
        <w:t>Role Play Feedback Form</w:t>
      </w:r>
      <w:r w:rsidRPr="00D70D15">
        <w:t xml:space="preserve"> (Attachment #3) for the group to use throughout </w:t>
      </w:r>
      <w:proofErr w:type="gramStart"/>
      <w:r w:rsidRPr="00D70D15">
        <w:t>all of</w:t>
      </w:r>
      <w:proofErr w:type="gramEnd"/>
      <w:r w:rsidRPr="00D70D15">
        <w:t xml:space="preserve"> the role plays. </w:t>
      </w:r>
    </w:p>
    <w:p w14:paraId="45299021" w14:textId="77777777" w:rsidR="00150FE8" w:rsidRPr="00D70D15" w:rsidRDefault="00150FE8" w:rsidP="00937951">
      <w:pPr>
        <w:pStyle w:val="HELPsbulletedlist"/>
        <w:numPr>
          <w:ilvl w:val="1"/>
          <w:numId w:val="15"/>
        </w:numPr>
      </w:pPr>
      <w:r w:rsidRPr="00D70D15">
        <w:t>Have students pick a scenario from Attachment 4).</w:t>
      </w:r>
    </w:p>
    <w:p w14:paraId="668B1C46" w14:textId="77777777" w:rsidR="00150FE8" w:rsidRPr="00D70D15" w:rsidRDefault="00150FE8" w:rsidP="00937951">
      <w:pPr>
        <w:pStyle w:val="HELPsbulletedlist"/>
        <w:numPr>
          <w:ilvl w:val="2"/>
          <w:numId w:val="15"/>
        </w:numPr>
      </w:pPr>
      <w:r w:rsidRPr="00D70D15">
        <w:t xml:space="preserve">All the small groups begin role playing at the same time. Give them two minutes to role play. Give an additional two minutes for the observer to share their feedback with the refuser. </w:t>
      </w:r>
    </w:p>
    <w:p w14:paraId="01C8A4EA" w14:textId="77777777" w:rsidR="00150FE8" w:rsidRPr="00D70D15" w:rsidRDefault="00150FE8" w:rsidP="00937951">
      <w:pPr>
        <w:pStyle w:val="HELPsbulletedlist"/>
        <w:numPr>
          <w:ilvl w:val="2"/>
          <w:numId w:val="15"/>
        </w:numPr>
      </w:pPr>
      <w:r w:rsidRPr="00D70D15">
        <w:t xml:space="preserve">Students will rotate to their next role, pick a different scenario, and begin role plays. Continue this process until all rotations have been completed. </w:t>
      </w:r>
    </w:p>
    <w:p w14:paraId="096B65AD" w14:textId="77777777" w:rsidR="00150FE8" w:rsidRPr="00596347" w:rsidRDefault="00150FE8" w:rsidP="00937951">
      <w:pPr>
        <w:pStyle w:val="HELPsbulletedlist"/>
        <w:numPr>
          <w:ilvl w:val="3"/>
          <w:numId w:val="15"/>
        </w:numPr>
        <w:rPr>
          <w:b/>
        </w:rPr>
      </w:pPr>
      <w:r w:rsidRPr="00596347">
        <w:rPr>
          <w:b/>
        </w:rPr>
        <w:t xml:space="preserve">ROTATION: </w:t>
      </w:r>
    </w:p>
    <w:p w14:paraId="782847F5" w14:textId="77777777" w:rsidR="00150FE8" w:rsidRPr="00596347" w:rsidRDefault="00150FE8" w:rsidP="00937951">
      <w:pPr>
        <w:pStyle w:val="HELPsbulletedlist"/>
        <w:numPr>
          <w:ilvl w:val="3"/>
          <w:numId w:val="15"/>
        </w:numPr>
        <w:rPr>
          <w:rFonts w:eastAsiaTheme="minorHAnsi"/>
          <w:iCs/>
        </w:rPr>
      </w:pPr>
      <w:r w:rsidRPr="00596347">
        <w:rPr>
          <w:rFonts w:eastAsiaTheme="minorHAnsi"/>
          <w:iCs/>
        </w:rPr>
        <w:t xml:space="preserve">Round 1: A </w:t>
      </w:r>
      <w:r>
        <w:rPr>
          <w:rFonts w:eastAsiaTheme="minorHAnsi"/>
          <w:iCs/>
        </w:rPr>
        <w:t>–</w:t>
      </w:r>
      <w:r w:rsidRPr="00596347">
        <w:rPr>
          <w:rFonts w:eastAsiaTheme="minorHAnsi"/>
          <w:iCs/>
        </w:rPr>
        <w:t xml:space="preserve"> Pressure</w:t>
      </w:r>
      <w:r>
        <w:rPr>
          <w:rFonts w:eastAsiaTheme="minorHAnsi"/>
          <w:iCs/>
        </w:rPr>
        <w:t xml:space="preserve"> </w:t>
      </w:r>
      <w:r w:rsidRPr="00596347">
        <w:rPr>
          <w:rFonts w:eastAsiaTheme="minorHAnsi"/>
          <w:iCs/>
        </w:rPr>
        <w:t>1 (P1), B</w:t>
      </w:r>
      <w:r>
        <w:rPr>
          <w:rFonts w:eastAsiaTheme="minorHAnsi"/>
          <w:iCs/>
        </w:rPr>
        <w:t xml:space="preserve"> – </w:t>
      </w:r>
      <w:r w:rsidRPr="00596347">
        <w:rPr>
          <w:rFonts w:eastAsiaTheme="minorHAnsi"/>
          <w:iCs/>
        </w:rPr>
        <w:t>Pressure 2 (P2), C</w:t>
      </w:r>
      <w:r>
        <w:rPr>
          <w:rFonts w:eastAsiaTheme="minorHAnsi"/>
          <w:iCs/>
        </w:rPr>
        <w:t xml:space="preserve"> – </w:t>
      </w:r>
      <w:r w:rsidRPr="00596347">
        <w:rPr>
          <w:rFonts w:eastAsiaTheme="minorHAnsi"/>
          <w:iCs/>
        </w:rPr>
        <w:t>Refuser (R), D</w:t>
      </w:r>
      <w:r>
        <w:rPr>
          <w:rFonts w:eastAsiaTheme="minorHAnsi"/>
          <w:iCs/>
        </w:rPr>
        <w:t xml:space="preserve"> – </w:t>
      </w:r>
      <w:r w:rsidRPr="00596347">
        <w:rPr>
          <w:rFonts w:eastAsiaTheme="minorHAnsi"/>
          <w:iCs/>
        </w:rPr>
        <w:t>Observer (O)</w:t>
      </w:r>
    </w:p>
    <w:p w14:paraId="3C5D75FC" w14:textId="77777777" w:rsidR="00150FE8" w:rsidRPr="00596347" w:rsidRDefault="00150FE8" w:rsidP="00937951">
      <w:pPr>
        <w:pStyle w:val="HELPsbulletedlist"/>
        <w:numPr>
          <w:ilvl w:val="3"/>
          <w:numId w:val="15"/>
        </w:numPr>
        <w:rPr>
          <w:rFonts w:eastAsiaTheme="minorHAnsi"/>
          <w:iCs/>
        </w:rPr>
      </w:pPr>
      <w:r w:rsidRPr="00596347">
        <w:rPr>
          <w:rFonts w:eastAsiaTheme="minorHAnsi"/>
          <w:iCs/>
        </w:rPr>
        <w:t>Round 2: D</w:t>
      </w:r>
      <w:r>
        <w:rPr>
          <w:rFonts w:eastAsiaTheme="minorHAnsi"/>
          <w:iCs/>
        </w:rPr>
        <w:t xml:space="preserve"> – </w:t>
      </w:r>
      <w:r w:rsidRPr="00596347">
        <w:rPr>
          <w:rFonts w:eastAsiaTheme="minorHAnsi"/>
          <w:iCs/>
        </w:rPr>
        <w:t>P1, A</w:t>
      </w:r>
      <w:r>
        <w:rPr>
          <w:rFonts w:eastAsiaTheme="minorHAnsi"/>
          <w:iCs/>
        </w:rPr>
        <w:t xml:space="preserve"> – </w:t>
      </w:r>
      <w:r w:rsidRPr="00596347">
        <w:rPr>
          <w:rFonts w:eastAsiaTheme="minorHAnsi"/>
          <w:iCs/>
        </w:rPr>
        <w:t>P2, B</w:t>
      </w:r>
      <w:r>
        <w:rPr>
          <w:rFonts w:eastAsiaTheme="minorHAnsi"/>
          <w:iCs/>
        </w:rPr>
        <w:t xml:space="preserve"> – </w:t>
      </w:r>
      <w:r w:rsidRPr="00596347">
        <w:rPr>
          <w:rFonts w:eastAsiaTheme="minorHAnsi"/>
          <w:iCs/>
        </w:rPr>
        <w:t>R, C</w:t>
      </w:r>
      <w:r>
        <w:rPr>
          <w:rFonts w:eastAsiaTheme="minorHAnsi"/>
          <w:iCs/>
        </w:rPr>
        <w:t xml:space="preserve"> – </w:t>
      </w:r>
      <w:r w:rsidRPr="00596347">
        <w:rPr>
          <w:rFonts w:eastAsiaTheme="minorHAnsi"/>
          <w:iCs/>
        </w:rPr>
        <w:t>O</w:t>
      </w:r>
    </w:p>
    <w:p w14:paraId="688415FE" w14:textId="77777777" w:rsidR="00150FE8" w:rsidRPr="00596347" w:rsidRDefault="00150FE8" w:rsidP="00937951">
      <w:pPr>
        <w:pStyle w:val="HELPsbulletedlist"/>
        <w:numPr>
          <w:ilvl w:val="3"/>
          <w:numId w:val="15"/>
        </w:numPr>
        <w:rPr>
          <w:rFonts w:eastAsiaTheme="minorHAnsi"/>
          <w:iCs/>
        </w:rPr>
      </w:pPr>
      <w:r w:rsidRPr="00596347">
        <w:rPr>
          <w:rFonts w:eastAsiaTheme="minorHAnsi"/>
          <w:iCs/>
        </w:rPr>
        <w:t>Round 3: C</w:t>
      </w:r>
      <w:r>
        <w:rPr>
          <w:rFonts w:eastAsiaTheme="minorHAnsi"/>
          <w:iCs/>
        </w:rPr>
        <w:t xml:space="preserve"> – </w:t>
      </w:r>
      <w:r w:rsidRPr="00596347">
        <w:rPr>
          <w:rFonts w:eastAsiaTheme="minorHAnsi"/>
          <w:iCs/>
        </w:rPr>
        <w:t>P1, D</w:t>
      </w:r>
      <w:r>
        <w:rPr>
          <w:rFonts w:eastAsiaTheme="minorHAnsi"/>
          <w:iCs/>
        </w:rPr>
        <w:t xml:space="preserve"> – </w:t>
      </w:r>
      <w:r w:rsidRPr="00596347">
        <w:rPr>
          <w:rFonts w:eastAsiaTheme="minorHAnsi"/>
          <w:iCs/>
        </w:rPr>
        <w:t>P2, A</w:t>
      </w:r>
      <w:r>
        <w:rPr>
          <w:rFonts w:eastAsiaTheme="minorHAnsi"/>
          <w:iCs/>
        </w:rPr>
        <w:t xml:space="preserve"> – </w:t>
      </w:r>
      <w:r w:rsidRPr="00596347">
        <w:rPr>
          <w:rFonts w:eastAsiaTheme="minorHAnsi"/>
          <w:iCs/>
        </w:rPr>
        <w:t>R, B</w:t>
      </w:r>
      <w:r>
        <w:rPr>
          <w:rFonts w:eastAsiaTheme="minorHAnsi"/>
          <w:iCs/>
        </w:rPr>
        <w:t xml:space="preserve"> – </w:t>
      </w:r>
      <w:r w:rsidRPr="00596347">
        <w:rPr>
          <w:rFonts w:eastAsiaTheme="minorHAnsi"/>
          <w:iCs/>
        </w:rPr>
        <w:t>O</w:t>
      </w:r>
    </w:p>
    <w:p w14:paraId="2E4C9C1F" w14:textId="77777777" w:rsidR="00150FE8" w:rsidRPr="00596347" w:rsidRDefault="00150FE8" w:rsidP="00937951">
      <w:pPr>
        <w:pStyle w:val="HELPsbulletedlist"/>
        <w:numPr>
          <w:ilvl w:val="3"/>
          <w:numId w:val="15"/>
        </w:numPr>
        <w:rPr>
          <w:rFonts w:eastAsiaTheme="minorHAnsi"/>
          <w:iCs/>
        </w:rPr>
      </w:pPr>
      <w:r w:rsidRPr="00596347">
        <w:rPr>
          <w:rFonts w:eastAsiaTheme="minorHAnsi"/>
          <w:iCs/>
        </w:rPr>
        <w:t>Round 4: B</w:t>
      </w:r>
      <w:r>
        <w:rPr>
          <w:rFonts w:eastAsiaTheme="minorHAnsi"/>
          <w:iCs/>
        </w:rPr>
        <w:t xml:space="preserve"> – </w:t>
      </w:r>
      <w:r w:rsidRPr="00596347">
        <w:rPr>
          <w:rFonts w:eastAsiaTheme="minorHAnsi"/>
          <w:iCs/>
        </w:rPr>
        <w:t>P1, C</w:t>
      </w:r>
      <w:r>
        <w:rPr>
          <w:rFonts w:eastAsiaTheme="minorHAnsi"/>
          <w:iCs/>
        </w:rPr>
        <w:t xml:space="preserve"> – </w:t>
      </w:r>
      <w:r w:rsidRPr="00596347">
        <w:rPr>
          <w:rFonts w:eastAsiaTheme="minorHAnsi"/>
          <w:iCs/>
        </w:rPr>
        <w:t>P2, D</w:t>
      </w:r>
      <w:r>
        <w:rPr>
          <w:rFonts w:eastAsiaTheme="minorHAnsi"/>
          <w:iCs/>
        </w:rPr>
        <w:t xml:space="preserve"> – </w:t>
      </w:r>
      <w:r w:rsidRPr="00596347">
        <w:rPr>
          <w:rFonts w:eastAsiaTheme="minorHAnsi"/>
          <w:iCs/>
        </w:rPr>
        <w:t>R, A</w:t>
      </w:r>
      <w:r>
        <w:rPr>
          <w:rFonts w:eastAsiaTheme="minorHAnsi"/>
          <w:iCs/>
        </w:rPr>
        <w:t xml:space="preserve"> – </w:t>
      </w:r>
      <w:r w:rsidRPr="00596347">
        <w:rPr>
          <w:rFonts w:eastAsiaTheme="minorHAnsi"/>
          <w:iCs/>
        </w:rPr>
        <w:t>O</w:t>
      </w:r>
    </w:p>
    <w:p w14:paraId="56B514D3" w14:textId="517EB6AD" w:rsidR="00150FE8" w:rsidRPr="00937951" w:rsidRDefault="00150FE8" w:rsidP="00937951">
      <w:pPr>
        <w:pStyle w:val="HELPsbulletedlist"/>
        <w:numPr>
          <w:ilvl w:val="3"/>
          <w:numId w:val="15"/>
        </w:numPr>
        <w:rPr>
          <w:i/>
          <w:iCs/>
        </w:rPr>
      </w:pPr>
      <w:r w:rsidRPr="00A75350">
        <w:rPr>
          <w:i/>
          <w:iCs/>
        </w:rPr>
        <w:t xml:space="preserve">Note: </w:t>
      </w:r>
      <w:r>
        <w:rPr>
          <w:i/>
          <w:iCs/>
        </w:rPr>
        <w:t xml:space="preserve">If there is </w:t>
      </w:r>
      <w:proofErr w:type="gramStart"/>
      <w:r>
        <w:rPr>
          <w:i/>
          <w:iCs/>
        </w:rPr>
        <w:t>a large number of</w:t>
      </w:r>
      <w:proofErr w:type="gramEnd"/>
      <w:r>
        <w:rPr>
          <w:i/>
          <w:iCs/>
        </w:rPr>
        <w:t xml:space="preserve"> students in the class</w:t>
      </w:r>
      <w:r w:rsidRPr="00A75350">
        <w:rPr>
          <w:i/>
          <w:iCs/>
        </w:rPr>
        <w:t xml:space="preserve">, have students share a card and rotate together. </w:t>
      </w:r>
    </w:p>
    <w:p w14:paraId="43898523" w14:textId="5ABCD383" w:rsidR="00150FE8" w:rsidRPr="003E4217" w:rsidRDefault="00150FE8" w:rsidP="00937951">
      <w:pPr>
        <w:pStyle w:val="HELPsbulletedlist"/>
      </w:pPr>
      <w:r w:rsidRPr="003E4217">
        <w:t>The teacher provides feedback as they observe each group</w:t>
      </w:r>
      <w:r>
        <w:t>.</w:t>
      </w:r>
      <w:r w:rsidRPr="003E4217">
        <w:t xml:space="preserve"> </w:t>
      </w:r>
      <w:r>
        <w:t>A</w:t>
      </w:r>
      <w:r w:rsidRPr="003E4217">
        <w:t>t the end of the activity</w:t>
      </w:r>
      <w:r>
        <w:t>,</w:t>
      </w:r>
      <w:r w:rsidRPr="003E4217">
        <w:t xml:space="preserve"> </w:t>
      </w:r>
      <w:r>
        <w:t xml:space="preserve">the teacher leads </w:t>
      </w:r>
      <w:r w:rsidRPr="003E4217">
        <w:t xml:space="preserve">a discussion about the positive refusal skills observed during the activity. </w:t>
      </w:r>
    </w:p>
    <w:p w14:paraId="67CB9123" w14:textId="389CD890" w:rsidR="00150FE8" w:rsidRPr="00937951" w:rsidRDefault="00150FE8" w:rsidP="00937951">
      <w:pPr>
        <w:pStyle w:val="HELPsbulletedlist"/>
        <w:rPr>
          <w:i/>
        </w:rPr>
      </w:pPr>
      <w:r>
        <w:rPr>
          <w:i/>
        </w:rPr>
        <w:t>N</w:t>
      </w:r>
      <w:r w:rsidRPr="003E4217">
        <w:rPr>
          <w:i/>
        </w:rPr>
        <w:t>ote</w:t>
      </w:r>
      <w:r>
        <w:rPr>
          <w:i/>
        </w:rPr>
        <w:t>:</w:t>
      </w:r>
      <w:r w:rsidRPr="003E4217">
        <w:rPr>
          <w:i/>
        </w:rPr>
        <w:t xml:space="preserve"> </w:t>
      </w:r>
      <w:r>
        <w:rPr>
          <w:i/>
        </w:rPr>
        <w:t>H</w:t>
      </w:r>
      <w:r w:rsidRPr="003E4217">
        <w:rPr>
          <w:i/>
        </w:rPr>
        <w:t xml:space="preserve">aving students role play all at the same time takes the pressure off students who do not like to present in front of the entire class. It is a more comfortable setting for the students. </w:t>
      </w:r>
    </w:p>
    <w:p w14:paraId="2205CEE8" w14:textId="77777777" w:rsidR="00937951" w:rsidRPr="00937951" w:rsidRDefault="00150FE8" w:rsidP="00937951">
      <w:pPr>
        <w:pStyle w:val="HELPsHeadline"/>
        <w:rPr>
          <w:i/>
        </w:rPr>
      </w:pPr>
      <w:r w:rsidRPr="003E4217">
        <w:t xml:space="preserve">Closure: </w:t>
      </w:r>
    </w:p>
    <w:p w14:paraId="1C037DC6" w14:textId="04F7DD59" w:rsidR="00150FE8" w:rsidRPr="00937951" w:rsidRDefault="00150FE8" w:rsidP="00937951">
      <w:pPr>
        <w:pStyle w:val="HELPsbulletedlist"/>
        <w:rPr>
          <w:i/>
        </w:rPr>
      </w:pPr>
      <w:r w:rsidRPr="003E4217">
        <w:t xml:space="preserve">Have students share a refusal skill they feel confident using. This can be done verbally or written on a </w:t>
      </w:r>
      <w:r>
        <w:t>sticky</w:t>
      </w:r>
      <w:r w:rsidRPr="003E4217">
        <w:t xml:space="preserve"> note to be displayed in the classroom. </w:t>
      </w:r>
      <w:r w:rsidRPr="003E4217">
        <w:rPr>
          <w:i/>
        </w:rPr>
        <w:t xml:space="preserve"> </w:t>
      </w:r>
    </w:p>
    <w:p w14:paraId="4CFCC9C1" w14:textId="77777777" w:rsidR="00150FE8" w:rsidRDefault="00150FE8" w:rsidP="00937951">
      <w:pPr>
        <w:pStyle w:val="HELPsHeadline"/>
      </w:pPr>
      <w:r w:rsidRPr="003E4217">
        <w:lastRenderedPageBreak/>
        <w:t>Lesson Resources:</w:t>
      </w:r>
    </w:p>
    <w:p w14:paraId="18D4CD21" w14:textId="77777777" w:rsidR="00150FE8" w:rsidRPr="00A040D3" w:rsidRDefault="00150FE8" w:rsidP="00937951">
      <w:pPr>
        <w:pStyle w:val="HELPsbulletedlist"/>
        <w:rPr>
          <w:b/>
        </w:rPr>
      </w:pPr>
      <w:hyperlink r:id="rId7" w:history="1">
        <w:r w:rsidRPr="000E1C5F">
          <w:rPr>
            <w:rStyle w:val="Hyperlink"/>
          </w:rPr>
          <w:t>https://www.mcmillenhealth.org/tamtalks/refusal-skills</w:t>
        </w:r>
      </w:hyperlink>
      <w:r w:rsidRPr="00A040D3">
        <w:rPr>
          <w:color w:val="1155CC"/>
          <w:u w:val="single"/>
        </w:rPr>
        <w:t xml:space="preserve"> </w:t>
      </w:r>
    </w:p>
    <w:p w14:paraId="36CE2090" w14:textId="77777777" w:rsidR="00150FE8" w:rsidRPr="00A040D3" w:rsidRDefault="00150FE8" w:rsidP="00937951">
      <w:pPr>
        <w:pStyle w:val="HELPsbulletedlist"/>
        <w:rPr>
          <w:b/>
        </w:rPr>
      </w:pPr>
      <w:hyperlink r:id="rId8" w:history="1">
        <w:r w:rsidRPr="000E1C5F">
          <w:rPr>
            <w:rStyle w:val="Hyperlink"/>
          </w:rPr>
          <w:t>https://www.poehealth.org/wp-content/uploads/2018/04/RefusalSkills_WEBPDF-1.pdf</w:t>
        </w:r>
      </w:hyperlink>
    </w:p>
    <w:p w14:paraId="1CC40949" w14:textId="77777777" w:rsidR="00150FE8" w:rsidRPr="008E13BA" w:rsidRDefault="00150FE8" w:rsidP="00150FE8">
      <w:pPr>
        <w:rPr>
          <w:sz w:val="20"/>
          <w:szCs w:val="20"/>
        </w:rPr>
      </w:pPr>
      <w:r w:rsidRPr="003E4217">
        <w:br w:type="page"/>
      </w:r>
    </w:p>
    <w:p w14:paraId="27A4E83F" w14:textId="77777777" w:rsidR="00150FE8" w:rsidRPr="006B6E81" w:rsidRDefault="00150FE8" w:rsidP="00937951">
      <w:pPr>
        <w:pStyle w:val="HELPssubhead"/>
      </w:pPr>
      <w:r>
        <w:lastRenderedPageBreak/>
        <w:t>Attachment 3.1: Saying No Checklist</w:t>
      </w:r>
    </w:p>
    <w:p w14:paraId="7C6E9199" w14:textId="77777777" w:rsidR="00150FE8" w:rsidRDefault="00150FE8" w:rsidP="00937951">
      <w:pPr>
        <w:pStyle w:val="HELPsbodycopy"/>
      </w:pPr>
      <w:r w:rsidRPr="006B6E81">
        <w:t>Directions: As you watch the role</w:t>
      </w:r>
      <w:r>
        <w:t xml:space="preserve"> </w:t>
      </w:r>
      <w:r w:rsidRPr="006B6E81">
        <w:t>plays, check off the effective ways to say NO and the other criteria you see in each one.</w:t>
      </w:r>
    </w:p>
    <w:p w14:paraId="38D49D2F" w14:textId="77777777" w:rsidR="00150FE8" w:rsidRDefault="00150FE8" w:rsidP="00937951">
      <w:pPr>
        <w:pStyle w:val="HELPsbodycopy"/>
      </w:pPr>
    </w:p>
    <w:tbl>
      <w:tblPr>
        <w:tblStyle w:val="TableGrid"/>
        <w:tblpPr w:leftFromText="180" w:rightFromText="180" w:vertAnchor="page" w:horzAnchor="margin" w:tblpY="3199"/>
        <w:tblW w:w="9720" w:type="dxa"/>
        <w:tblLook w:val="04A0" w:firstRow="1" w:lastRow="0" w:firstColumn="1" w:lastColumn="0" w:noHBand="0" w:noVBand="1"/>
      </w:tblPr>
      <w:tblGrid>
        <w:gridCol w:w="4500"/>
        <w:gridCol w:w="900"/>
        <w:gridCol w:w="810"/>
        <w:gridCol w:w="900"/>
        <w:gridCol w:w="720"/>
        <w:gridCol w:w="900"/>
        <w:gridCol w:w="990"/>
      </w:tblGrid>
      <w:tr w:rsidR="00150FE8" w:rsidRPr="00DA0862" w14:paraId="1CCF9611" w14:textId="77777777" w:rsidTr="001F706C">
        <w:trPr>
          <w:trHeight w:val="440"/>
        </w:trPr>
        <w:tc>
          <w:tcPr>
            <w:tcW w:w="9720" w:type="dxa"/>
            <w:gridSpan w:val="7"/>
            <w:shd w:val="clear" w:color="auto" w:fill="4FC6E1"/>
            <w:vAlign w:val="center"/>
          </w:tcPr>
          <w:p w14:paraId="4F9EDEA1" w14:textId="77777777" w:rsidR="00150FE8" w:rsidRPr="00DA0862" w:rsidRDefault="00150FE8" w:rsidP="00937951">
            <w:pPr>
              <w:pStyle w:val="HELPsbodycopy"/>
            </w:pPr>
            <w:r w:rsidRPr="00DA0862">
              <w:rPr>
                <w:color w:val="FFFFFF" w:themeColor="background1"/>
              </w:rPr>
              <w:t>Roleplay</w:t>
            </w:r>
          </w:p>
        </w:tc>
      </w:tr>
      <w:tr w:rsidR="00150FE8" w:rsidRPr="006B6E81" w14:paraId="254FA699" w14:textId="77777777" w:rsidTr="001F706C">
        <w:trPr>
          <w:trHeight w:val="432"/>
        </w:trPr>
        <w:tc>
          <w:tcPr>
            <w:tcW w:w="4500" w:type="dxa"/>
            <w:shd w:val="clear" w:color="auto" w:fill="F2F2F2" w:themeFill="background1" w:themeFillShade="F2"/>
            <w:vAlign w:val="center"/>
          </w:tcPr>
          <w:p w14:paraId="62BCB9E7" w14:textId="77777777" w:rsidR="00150FE8" w:rsidRPr="00A75350" w:rsidRDefault="00150FE8" w:rsidP="00937951">
            <w:pPr>
              <w:pStyle w:val="HELPsbodycopy"/>
            </w:pPr>
            <w:r w:rsidRPr="00A75350">
              <w:t>Critical elements of saying NO</w:t>
            </w:r>
          </w:p>
        </w:tc>
        <w:tc>
          <w:tcPr>
            <w:tcW w:w="900" w:type="dxa"/>
            <w:shd w:val="clear" w:color="auto" w:fill="F2F2F2" w:themeFill="background1" w:themeFillShade="F2"/>
            <w:vAlign w:val="center"/>
          </w:tcPr>
          <w:p w14:paraId="7D34C7CD" w14:textId="77777777" w:rsidR="00150FE8" w:rsidRPr="00A75350" w:rsidRDefault="00150FE8" w:rsidP="00937951">
            <w:pPr>
              <w:pStyle w:val="HELPsbodycopy"/>
              <w:jc w:val="center"/>
            </w:pPr>
            <w:r w:rsidRPr="00A75350">
              <w:t>1</w:t>
            </w:r>
          </w:p>
        </w:tc>
        <w:tc>
          <w:tcPr>
            <w:tcW w:w="810" w:type="dxa"/>
            <w:shd w:val="clear" w:color="auto" w:fill="F2F2F2" w:themeFill="background1" w:themeFillShade="F2"/>
            <w:vAlign w:val="center"/>
          </w:tcPr>
          <w:p w14:paraId="6CE21176" w14:textId="77777777" w:rsidR="00150FE8" w:rsidRPr="00A75350" w:rsidRDefault="00150FE8" w:rsidP="00937951">
            <w:pPr>
              <w:pStyle w:val="HELPsbodycopy"/>
              <w:jc w:val="center"/>
            </w:pPr>
            <w:r w:rsidRPr="00A75350">
              <w:t>2</w:t>
            </w:r>
          </w:p>
        </w:tc>
        <w:tc>
          <w:tcPr>
            <w:tcW w:w="900" w:type="dxa"/>
            <w:shd w:val="clear" w:color="auto" w:fill="F2F2F2" w:themeFill="background1" w:themeFillShade="F2"/>
            <w:vAlign w:val="center"/>
          </w:tcPr>
          <w:p w14:paraId="37C4BDCD" w14:textId="77777777" w:rsidR="00150FE8" w:rsidRPr="00A75350" w:rsidRDefault="00150FE8" w:rsidP="00937951">
            <w:pPr>
              <w:pStyle w:val="HELPsbodycopy"/>
              <w:jc w:val="center"/>
            </w:pPr>
            <w:r w:rsidRPr="00A75350">
              <w:t>3</w:t>
            </w:r>
          </w:p>
        </w:tc>
        <w:tc>
          <w:tcPr>
            <w:tcW w:w="720" w:type="dxa"/>
            <w:shd w:val="clear" w:color="auto" w:fill="F2F2F2" w:themeFill="background1" w:themeFillShade="F2"/>
            <w:vAlign w:val="center"/>
          </w:tcPr>
          <w:p w14:paraId="11B22489" w14:textId="77777777" w:rsidR="00150FE8" w:rsidRPr="00A75350" w:rsidRDefault="00150FE8" w:rsidP="00937951">
            <w:pPr>
              <w:pStyle w:val="HELPsbodycopy"/>
              <w:jc w:val="center"/>
            </w:pPr>
            <w:r w:rsidRPr="00A75350">
              <w:t>4</w:t>
            </w:r>
          </w:p>
        </w:tc>
        <w:tc>
          <w:tcPr>
            <w:tcW w:w="900" w:type="dxa"/>
            <w:shd w:val="clear" w:color="auto" w:fill="F2F2F2" w:themeFill="background1" w:themeFillShade="F2"/>
            <w:vAlign w:val="center"/>
          </w:tcPr>
          <w:p w14:paraId="7A30650C" w14:textId="77777777" w:rsidR="00150FE8" w:rsidRPr="00A75350" w:rsidRDefault="00150FE8" w:rsidP="00937951">
            <w:pPr>
              <w:pStyle w:val="HELPsbodycopy"/>
              <w:jc w:val="center"/>
            </w:pPr>
            <w:r w:rsidRPr="00A75350">
              <w:t>5</w:t>
            </w:r>
          </w:p>
        </w:tc>
        <w:tc>
          <w:tcPr>
            <w:tcW w:w="990" w:type="dxa"/>
            <w:shd w:val="clear" w:color="auto" w:fill="F2F2F2" w:themeFill="background1" w:themeFillShade="F2"/>
            <w:vAlign w:val="center"/>
          </w:tcPr>
          <w:p w14:paraId="2DA16FED" w14:textId="77777777" w:rsidR="00150FE8" w:rsidRPr="00A75350" w:rsidRDefault="00150FE8" w:rsidP="00937951">
            <w:pPr>
              <w:pStyle w:val="HELPsbodycopy"/>
              <w:jc w:val="center"/>
            </w:pPr>
            <w:r w:rsidRPr="00A75350">
              <w:t>6</w:t>
            </w:r>
          </w:p>
        </w:tc>
      </w:tr>
      <w:tr w:rsidR="00150FE8" w:rsidRPr="006B6E81" w14:paraId="5C35EE2B" w14:textId="77777777" w:rsidTr="001F706C">
        <w:trPr>
          <w:trHeight w:val="432"/>
        </w:trPr>
        <w:tc>
          <w:tcPr>
            <w:tcW w:w="4500" w:type="dxa"/>
          </w:tcPr>
          <w:p w14:paraId="7BB70AB4" w14:textId="77777777" w:rsidR="00150FE8" w:rsidRPr="006B6E81" w:rsidRDefault="00150FE8" w:rsidP="00937951">
            <w:pPr>
              <w:pStyle w:val="HELPsbodycopy"/>
            </w:pPr>
            <w:r w:rsidRPr="006B6E81">
              <w:t>Said NO</w:t>
            </w:r>
          </w:p>
        </w:tc>
        <w:tc>
          <w:tcPr>
            <w:tcW w:w="900" w:type="dxa"/>
          </w:tcPr>
          <w:p w14:paraId="38229467" w14:textId="77777777" w:rsidR="00150FE8" w:rsidRPr="006B6E81" w:rsidRDefault="00150FE8" w:rsidP="00937951">
            <w:pPr>
              <w:pStyle w:val="HELPsbodycopy"/>
              <w:jc w:val="center"/>
            </w:pPr>
          </w:p>
        </w:tc>
        <w:tc>
          <w:tcPr>
            <w:tcW w:w="810" w:type="dxa"/>
          </w:tcPr>
          <w:p w14:paraId="21A3F462" w14:textId="77777777" w:rsidR="00150FE8" w:rsidRPr="006B6E81" w:rsidRDefault="00150FE8" w:rsidP="00937951">
            <w:pPr>
              <w:pStyle w:val="HELPsbodycopy"/>
              <w:jc w:val="center"/>
            </w:pPr>
          </w:p>
        </w:tc>
        <w:tc>
          <w:tcPr>
            <w:tcW w:w="900" w:type="dxa"/>
          </w:tcPr>
          <w:p w14:paraId="29E31996" w14:textId="77777777" w:rsidR="00150FE8" w:rsidRPr="006B6E81" w:rsidRDefault="00150FE8" w:rsidP="00937951">
            <w:pPr>
              <w:pStyle w:val="HELPsbodycopy"/>
              <w:jc w:val="center"/>
            </w:pPr>
          </w:p>
        </w:tc>
        <w:tc>
          <w:tcPr>
            <w:tcW w:w="720" w:type="dxa"/>
          </w:tcPr>
          <w:p w14:paraId="08595BFF" w14:textId="77777777" w:rsidR="00150FE8" w:rsidRPr="006B6E81" w:rsidRDefault="00150FE8" w:rsidP="00937951">
            <w:pPr>
              <w:pStyle w:val="HELPsbodycopy"/>
              <w:jc w:val="center"/>
            </w:pPr>
          </w:p>
        </w:tc>
        <w:tc>
          <w:tcPr>
            <w:tcW w:w="900" w:type="dxa"/>
          </w:tcPr>
          <w:p w14:paraId="672B0A92" w14:textId="77777777" w:rsidR="00150FE8" w:rsidRPr="006B6E81" w:rsidRDefault="00150FE8" w:rsidP="00937951">
            <w:pPr>
              <w:pStyle w:val="HELPsbodycopy"/>
              <w:jc w:val="center"/>
            </w:pPr>
          </w:p>
        </w:tc>
        <w:tc>
          <w:tcPr>
            <w:tcW w:w="990" w:type="dxa"/>
          </w:tcPr>
          <w:p w14:paraId="79416112" w14:textId="77777777" w:rsidR="00150FE8" w:rsidRPr="006B6E81" w:rsidRDefault="00150FE8" w:rsidP="00937951">
            <w:pPr>
              <w:pStyle w:val="HELPsbodycopy"/>
              <w:jc w:val="center"/>
            </w:pPr>
          </w:p>
        </w:tc>
      </w:tr>
      <w:tr w:rsidR="00150FE8" w:rsidRPr="006B6E81" w14:paraId="081EFD99" w14:textId="77777777" w:rsidTr="001F706C">
        <w:trPr>
          <w:trHeight w:val="432"/>
        </w:trPr>
        <w:tc>
          <w:tcPr>
            <w:tcW w:w="4500" w:type="dxa"/>
          </w:tcPr>
          <w:p w14:paraId="1BFEC06A" w14:textId="77777777" w:rsidR="00150FE8" w:rsidRPr="006B6E81" w:rsidRDefault="00150FE8" w:rsidP="00937951">
            <w:pPr>
              <w:pStyle w:val="HELPsbodycopy"/>
            </w:pPr>
            <w:r w:rsidRPr="006B6E81">
              <w:t>Use</w:t>
            </w:r>
            <w:r>
              <w:t>d</w:t>
            </w:r>
            <w:r w:rsidRPr="006B6E81">
              <w:t xml:space="preserve"> a firm tone of voice</w:t>
            </w:r>
          </w:p>
        </w:tc>
        <w:tc>
          <w:tcPr>
            <w:tcW w:w="900" w:type="dxa"/>
          </w:tcPr>
          <w:p w14:paraId="17285F5A" w14:textId="77777777" w:rsidR="00150FE8" w:rsidRPr="006B6E81" w:rsidRDefault="00150FE8" w:rsidP="00937951">
            <w:pPr>
              <w:pStyle w:val="HELPsbodycopy"/>
              <w:jc w:val="center"/>
            </w:pPr>
          </w:p>
        </w:tc>
        <w:tc>
          <w:tcPr>
            <w:tcW w:w="810" w:type="dxa"/>
          </w:tcPr>
          <w:p w14:paraId="02DEC60F" w14:textId="77777777" w:rsidR="00150FE8" w:rsidRPr="006B6E81" w:rsidRDefault="00150FE8" w:rsidP="00937951">
            <w:pPr>
              <w:pStyle w:val="HELPsbodycopy"/>
              <w:jc w:val="center"/>
            </w:pPr>
          </w:p>
        </w:tc>
        <w:tc>
          <w:tcPr>
            <w:tcW w:w="900" w:type="dxa"/>
          </w:tcPr>
          <w:p w14:paraId="3760D011" w14:textId="77777777" w:rsidR="00150FE8" w:rsidRPr="006B6E81" w:rsidRDefault="00150FE8" w:rsidP="00937951">
            <w:pPr>
              <w:pStyle w:val="HELPsbodycopy"/>
              <w:jc w:val="center"/>
            </w:pPr>
          </w:p>
        </w:tc>
        <w:tc>
          <w:tcPr>
            <w:tcW w:w="720" w:type="dxa"/>
          </w:tcPr>
          <w:p w14:paraId="181AF2DF" w14:textId="77777777" w:rsidR="00150FE8" w:rsidRPr="006B6E81" w:rsidRDefault="00150FE8" w:rsidP="00937951">
            <w:pPr>
              <w:pStyle w:val="HELPsbodycopy"/>
              <w:jc w:val="center"/>
            </w:pPr>
          </w:p>
        </w:tc>
        <w:tc>
          <w:tcPr>
            <w:tcW w:w="900" w:type="dxa"/>
          </w:tcPr>
          <w:p w14:paraId="5CE4258F" w14:textId="77777777" w:rsidR="00150FE8" w:rsidRPr="006B6E81" w:rsidRDefault="00150FE8" w:rsidP="00937951">
            <w:pPr>
              <w:pStyle w:val="HELPsbodycopy"/>
              <w:jc w:val="center"/>
            </w:pPr>
          </w:p>
        </w:tc>
        <w:tc>
          <w:tcPr>
            <w:tcW w:w="990" w:type="dxa"/>
          </w:tcPr>
          <w:p w14:paraId="3781C2E8" w14:textId="77777777" w:rsidR="00150FE8" w:rsidRPr="006B6E81" w:rsidRDefault="00150FE8" w:rsidP="00937951">
            <w:pPr>
              <w:pStyle w:val="HELPsbodycopy"/>
              <w:jc w:val="center"/>
            </w:pPr>
          </w:p>
        </w:tc>
      </w:tr>
      <w:tr w:rsidR="00150FE8" w:rsidRPr="006B6E81" w14:paraId="3944537D" w14:textId="77777777" w:rsidTr="001F706C">
        <w:trPr>
          <w:trHeight w:val="432"/>
        </w:trPr>
        <w:tc>
          <w:tcPr>
            <w:tcW w:w="4500" w:type="dxa"/>
          </w:tcPr>
          <w:p w14:paraId="27F39CB7" w14:textId="77777777" w:rsidR="00150FE8" w:rsidRPr="006B6E81" w:rsidRDefault="00150FE8" w:rsidP="00937951">
            <w:pPr>
              <w:pStyle w:val="HELPsbodycopy"/>
            </w:pPr>
            <w:r w:rsidRPr="006B6E81">
              <w:t>Body language supported the NO</w:t>
            </w:r>
          </w:p>
        </w:tc>
        <w:tc>
          <w:tcPr>
            <w:tcW w:w="900" w:type="dxa"/>
          </w:tcPr>
          <w:p w14:paraId="47CFF2EB" w14:textId="77777777" w:rsidR="00150FE8" w:rsidRPr="006B6E81" w:rsidRDefault="00150FE8" w:rsidP="00937951">
            <w:pPr>
              <w:pStyle w:val="HELPsbodycopy"/>
              <w:jc w:val="center"/>
            </w:pPr>
          </w:p>
        </w:tc>
        <w:tc>
          <w:tcPr>
            <w:tcW w:w="810" w:type="dxa"/>
          </w:tcPr>
          <w:p w14:paraId="0FA7046E" w14:textId="77777777" w:rsidR="00150FE8" w:rsidRPr="006B6E81" w:rsidRDefault="00150FE8" w:rsidP="00937951">
            <w:pPr>
              <w:pStyle w:val="HELPsbodycopy"/>
              <w:jc w:val="center"/>
            </w:pPr>
          </w:p>
        </w:tc>
        <w:tc>
          <w:tcPr>
            <w:tcW w:w="900" w:type="dxa"/>
          </w:tcPr>
          <w:p w14:paraId="1561A863" w14:textId="77777777" w:rsidR="00150FE8" w:rsidRPr="006B6E81" w:rsidRDefault="00150FE8" w:rsidP="00937951">
            <w:pPr>
              <w:pStyle w:val="HELPsbodycopy"/>
              <w:jc w:val="center"/>
            </w:pPr>
          </w:p>
        </w:tc>
        <w:tc>
          <w:tcPr>
            <w:tcW w:w="720" w:type="dxa"/>
          </w:tcPr>
          <w:p w14:paraId="5E8588D3" w14:textId="77777777" w:rsidR="00150FE8" w:rsidRPr="006B6E81" w:rsidRDefault="00150FE8" w:rsidP="00937951">
            <w:pPr>
              <w:pStyle w:val="HELPsbodycopy"/>
              <w:jc w:val="center"/>
            </w:pPr>
          </w:p>
        </w:tc>
        <w:tc>
          <w:tcPr>
            <w:tcW w:w="900" w:type="dxa"/>
          </w:tcPr>
          <w:p w14:paraId="43DEDC98" w14:textId="77777777" w:rsidR="00150FE8" w:rsidRPr="006B6E81" w:rsidRDefault="00150FE8" w:rsidP="00937951">
            <w:pPr>
              <w:pStyle w:val="HELPsbodycopy"/>
              <w:jc w:val="center"/>
            </w:pPr>
          </w:p>
        </w:tc>
        <w:tc>
          <w:tcPr>
            <w:tcW w:w="990" w:type="dxa"/>
          </w:tcPr>
          <w:p w14:paraId="57C19A2B" w14:textId="77777777" w:rsidR="00150FE8" w:rsidRPr="006B6E81" w:rsidRDefault="00150FE8" w:rsidP="00937951">
            <w:pPr>
              <w:pStyle w:val="HELPsbodycopy"/>
              <w:jc w:val="center"/>
            </w:pPr>
          </w:p>
        </w:tc>
      </w:tr>
      <w:tr w:rsidR="00150FE8" w:rsidRPr="006B6E81" w14:paraId="2886E433" w14:textId="77777777" w:rsidTr="001F706C">
        <w:trPr>
          <w:trHeight w:val="432"/>
        </w:trPr>
        <w:tc>
          <w:tcPr>
            <w:tcW w:w="4500" w:type="dxa"/>
            <w:tcBorders>
              <w:bottom w:val="single" w:sz="4" w:space="0" w:color="auto"/>
            </w:tcBorders>
          </w:tcPr>
          <w:p w14:paraId="0D43C385" w14:textId="77777777" w:rsidR="00150FE8" w:rsidRPr="006B6E81" w:rsidRDefault="00150FE8" w:rsidP="00937951">
            <w:pPr>
              <w:pStyle w:val="HELPsbodycopy"/>
            </w:pPr>
            <w:r w:rsidRPr="006B6E81">
              <w:t>Suggested an alternative</w:t>
            </w:r>
          </w:p>
        </w:tc>
        <w:tc>
          <w:tcPr>
            <w:tcW w:w="900" w:type="dxa"/>
            <w:tcBorders>
              <w:bottom w:val="single" w:sz="4" w:space="0" w:color="auto"/>
            </w:tcBorders>
          </w:tcPr>
          <w:p w14:paraId="7BB08860" w14:textId="77777777" w:rsidR="00150FE8" w:rsidRPr="006B6E81" w:rsidRDefault="00150FE8" w:rsidP="00937951">
            <w:pPr>
              <w:pStyle w:val="HELPsbodycopy"/>
              <w:jc w:val="center"/>
            </w:pPr>
          </w:p>
        </w:tc>
        <w:tc>
          <w:tcPr>
            <w:tcW w:w="810" w:type="dxa"/>
            <w:tcBorders>
              <w:bottom w:val="single" w:sz="4" w:space="0" w:color="auto"/>
            </w:tcBorders>
          </w:tcPr>
          <w:p w14:paraId="3E6CBA85" w14:textId="77777777" w:rsidR="00150FE8" w:rsidRPr="006B6E81" w:rsidRDefault="00150FE8" w:rsidP="00937951">
            <w:pPr>
              <w:pStyle w:val="HELPsbodycopy"/>
              <w:jc w:val="center"/>
            </w:pPr>
          </w:p>
        </w:tc>
        <w:tc>
          <w:tcPr>
            <w:tcW w:w="900" w:type="dxa"/>
            <w:tcBorders>
              <w:bottom w:val="single" w:sz="4" w:space="0" w:color="auto"/>
            </w:tcBorders>
          </w:tcPr>
          <w:p w14:paraId="6C3C4C84" w14:textId="77777777" w:rsidR="00150FE8" w:rsidRPr="006B6E81" w:rsidRDefault="00150FE8" w:rsidP="00937951">
            <w:pPr>
              <w:pStyle w:val="HELPsbodycopy"/>
              <w:jc w:val="center"/>
            </w:pPr>
          </w:p>
        </w:tc>
        <w:tc>
          <w:tcPr>
            <w:tcW w:w="720" w:type="dxa"/>
            <w:tcBorders>
              <w:bottom w:val="single" w:sz="4" w:space="0" w:color="auto"/>
            </w:tcBorders>
          </w:tcPr>
          <w:p w14:paraId="605059BD" w14:textId="77777777" w:rsidR="00150FE8" w:rsidRPr="006B6E81" w:rsidRDefault="00150FE8" w:rsidP="00937951">
            <w:pPr>
              <w:pStyle w:val="HELPsbodycopy"/>
              <w:jc w:val="center"/>
            </w:pPr>
          </w:p>
        </w:tc>
        <w:tc>
          <w:tcPr>
            <w:tcW w:w="900" w:type="dxa"/>
            <w:tcBorders>
              <w:bottom w:val="single" w:sz="4" w:space="0" w:color="auto"/>
            </w:tcBorders>
          </w:tcPr>
          <w:p w14:paraId="058F962F" w14:textId="77777777" w:rsidR="00150FE8" w:rsidRPr="006B6E81" w:rsidRDefault="00150FE8" w:rsidP="00937951">
            <w:pPr>
              <w:pStyle w:val="HELPsbodycopy"/>
              <w:jc w:val="center"/>
            </w:pPr>
          </w:p>
        </w:tc>
        <w:tc>
          <w:tcPr>
            <w:tcW w:w="990" w:type="dxa"/>
            <w:tcBorders>
              <w:bottom w:val="single" w:sz="4" w:space="0" w:color="auto"/>
            </w:tcBorders>
          </w:tcPr>
          <w:p w14:paraId="7081397A" w14:textId="77777777" w:rsidR="00150FE8" w:rsidRPr="006B6E81" w:rsidRDefault="00150FE8" w:rsidP="00937951">
            <w:pPr>
              <w:pStyle w:val="HELPsbodycopy"/>
              <w:jc w:val="center"/>
            </w:pPr>
          </w:p>
        </w:tc>
      </w:tr>
      <w:tr w:rsidR="00150FE8" w:rsidRPr="006B6E81" w14:paraId="55786253" w14:textId="77777777" w:rsidTr="001F706C">
        <w:trPr>
          <w:trHeight w:val="197"/>
        </w:trPr>
        <w:tc>
          <w:tcPr>
            <w:tcW w:w="4500" w:type="dxa"/>
            <w:tcBorders>
              <w:bottom w:val="nil"/>
            </w:tcBorders>
          </w:tcPr>
          <w:p w14:paraId="59ED3B23" w14:textId="77777777" w:rsidR="00150FE8" w:rsidRPr="006B6E81" w:rsidRDefault="00150FE8" w:rsidP="00937951">
            <w:pPr>
              <w:pStyle w:val="HELPsbodycopy"/>
            </w:pPr>
            <w:r w:rsidRPr="006B6E81">
              <w:t xml:space="preserve">Words and </w:t>
            </w:r>
            <w:r>
              <w:t>a</w:t>
            </w:r>
            <w:r w:rsidRPr="006B6E81">
              <w:t>ctions</w:t>
            </w:r>
          </w:p>
        </w:tc>
        <w:tc>
          <w:tcPr>
            <w:tcW w:w="900" w:type="dxa"/>
            <w:tcBorders>
              <w:bottom w:val="nil"/>
            </w:tcBorders>
          </w:tcPr>
          <w:p w14:paraId="7D0299E8" w14:textId="77777777" w:rsidR="00150FE8" w:rsidRPr="006B6E81" w:rsidRDefault="00150FE8" w:rsidP="00937951">
            <w:pPr>
              <w:pStyle w:val="HELPsbodycopy"/>
              <w:jc w:val="center"/>
            </w:pPr>
          </w:p>
        </w:tc>
        <w:tc>
          <w:tcPr>
            <w:tcW w:w="810" w:type="dxa"/>
            <w:tcBorders>
              <w:bottom w:val="nil"/>
            </w:tcBorders>
          </w:tcPr>
          <w:p w14:paraId="67D76492" w14:textId="77777777" w:rsidR="00150FE8" w:rsidRPr="006B6E81" w:rsidRDefault="00150FE8" w:rsidP="00937951">
            <w:pPr>
              <w:pStyle w:val="HELPsbodycopy"/>
              <w:jc w:val="center"/>
            </w:pPr>
          </w:p>
        </w:tc>
        <w:tc>
          <w:tcPr>
            <w:tcW w:w="900" w:type="dxa"/>
            <w:tcBorders>
              <w:bottom w:val="nil"/>
            </w:tcBorders>
          </w:tcPr>
          <w:p w14:paraId="4D3A28A7" w14:textId="77777777" w:rsidR="00150FE8" w:rsidRPr="006B6E81" w:rsidRDefault="00150FE8" w:rsidP="00937951">
            <w:pPr>
              <w:pStyle w:val="HELPsbodycopy"/>
              <w:jc w:val="center"/>
            </w:pPr>
          </w:p>
        </w:tc>
        <w:tc>
          <w:tcPr>
            <w:tcW w:w="720" w:type="dxa"/>
            <w:tcBorders>
              <w:bottom w:val="nil"/>
            </w:tcBorders>
          </w:tcPr>
          <w:p w14:paraId="4B3672EC" w14:textId="77777777" w:rsidR="00150FE8" w:rsidRPr="006B6E81" w:rsidRDefault="00150FE8" w:rsidP="00937951">
            <w:pPr>
              <w:pStyle w:val="HELPsbodycopy"/>
              <w:jc w:val="center"/>
            </w:pPr>
          </w:p>
        </w:tc>
        <w:tc>
          <w:tcPr>
            <w:tcW w:w="900" w:type="dxa"/>
            <w:tcBorders>
              <w:bottom w:val="nil"/>
            </w:tcBorders>
          </w:tcPr>
          <w:p w14:paraId="02E3A2ED" w14:textId="77777777" w:rsidR="00150FE8" w:rsidRPr="006B6E81" w:rsidRDefault="00150FE8" w:rsidP="00937951">
            <w:pPr>
              <w:pStyle w:val="HELPsbodycopy"/>
              <w:jc w:val="center"/>
            </w:pPr>
          </w:p>
        </w:tc>
        <w:tc>
          <w:tcPr>
            <w:tcW w:w="990" w:type="dxa"/>
            <w:tcBorders>
              <w:bottom w:val="nil"/>
            </w:tcBorders>
          </w:tcPr>
          <w:p w14:paraId="71EE13BE" w14:textId="77777777" w:rsidR="00150FE8" w:rsidRPr="006B6E81" w:rsidRDefault="00150FE8" w:rsidP="00937951">
            <w:pPr>
              <w:pStyle w:val="HELPsbodycopy"/>
              <w:jc w:val="center"/>
            </w:pPr>
          </w:p>
        </w:tc>
      </w:tr>
      <w:tr w:rsidR="00150FE8" w:rsidRPr="006B6E81" w14:paraId="680FBAA1" w14:textId="77777777" w:rsidTr="001F706C">
        <w:trPr>
          <w:trHeight w:val="307"/>
        </w:trPr>
        <w:tc>
          <w:tcPr>
            <w:tcW w:w="4500" w:type="dxa"/>
            <w:tcBorders>
              <w:top w:val="nil"/>
              <w:bottom w:val="dashed" w:sz="4" w:space="0" w:color="000000" w:themeColor="text1"/>
            </w:tcBorders>
          </w:tcPr>
          <w:p w14:paraId="0660F621" w14:textId="77777777" w:rsidR="00150FE8" w:rsidRPr="006B6E81" w:rsidRDefault="00150FE8" w:rsidP="00937951">
            <w:pPr>
              <w:pStyle w:val="HELPsbodycopy"/>
            </w:pPr>
            <w:r w:rsidRPr="006B6E81">
              <w:t>Were real for the situation</w:t>
            </w:r>
          </w:p>
        </w:tc>
        <w:tc>
          <w:tcPr>
            <w:tcW w:w="900" w:type="dxa"/>
            <w:tcBorders>
              <w:top w:val="nil"/>
              <w:bottom w:val="dashed" w:sz="4" w:space="0" w:color="000000" w:themeColor="text1"/>
            </w:tcBorders>
          </w:tcPr>
          <w:p w14:paraId="50CEF9A6" w14:textId="77777777" w:rsidR="00150FE8" w:rsidRPr="006B6E81" w:rsidRDefault="00150FE8" w:rsidP="00937951">
            <w:pPr>
              <w:pStyle w:val="HELPsbodycopy"/>
              <w:jc w:val="center"/>
            </w:pPr>
          </w:p>
        </w:tc>
        <w:tc>
          <w:tcPr>
            <w:tcW w:w="810" w:type="dxa"/>
            <w:tcBorders>
              <w:top w:val="nil"/>
              <w:bottom w:val="dashed" w:sz="4" w:space="0" w:color="000000" w:themeColor="text1"/>
            </w:tcBorders>
          </w:tcPr>
          <w:p w14:paraId="2F4C2ED8" w14:textId="77777777" w:rsidR="00150FE8" w:rsidRPr="006B6E81" w:rsidRDefault="00150FE8" w:rsidP="00937951">
            <w:pPr>
              <w:pStyle w:val="HELPsbodycopy"/>
              <w:jc w:val="center"/>
            </w:pPr>
          </w:p>
        </w:tc>
        <w:tc>
          <w:tcPr>
            <w:tcW w:w="900" w:type="dxa"/>
            <w:tcBorders>
              <w:top w:val="nil"/>
              <w:bottom w:val="dashed" w:sz="4" w:space="0" w:color="000000" w:themeColor="text1"/>
            </w:tcBorders>
          </w:tcPr>
          <w:p w14:paraId="18ADF0A2" w14:textId="77777777" w:rsidR="00150FE8" w:rsidRPr="006B6E81" w:rsidRDefault="00150FE8" w:rsidP="00937951">
            <w:pPr>
              <w:pStyle w:val="HELPsbodycopy"/>
              <w:jc w:val="center"/>
            </w:pPr>
          </w:p>
        </w:tc>
        <w:tc>
          <w:tcPr>
            <w:tcW w:w="720" w:type="dxa"/>
            <w:tcBorders>
              <w:top w:val="nil"/>
              <w:bottom w:val="dashed" w:sz="4" w:space="0" w:color="000000" w:themeColor="text1"/>
            </w:tcBorders>
          </w:tcPr>
          <w:p w14:paraId="63F53A5C" w14:textId="77777777" w:rsidR="00150FE8" w:rsidRPr="006B6E81" w:rsidRDefault="00150FE8" w:rsidP="00937951">
            <w:pPr>
              <w:pStyle w:val="HELPsbodycopy"/>
              <w:jc w:val="center"/>
            </w:pPr>
          </w:p>
        </w:tc>
        <w:tc>
          <w:tcPr>
            <w:tcW w:w="900" w:type="dxa"/>
            <w:tcBorders>
              <w:top w:val="nil"/>
              <w:bottom w:val="dashed" w:sz="4" w:space="0" w:color="000000" w:themeColor="text1"/>
            </w:tcBorders>
          </w:tcPr>
          <w:p w14:paraId="51CCCE83" w14:textId="77777777" w:rsidR="00150FE8" w:rsidRPr="006B6E81" w:rsidRDefault="00150FE8" w:rsidP="00937951">
            <w:pPr>
              <w:pStyle w:val="HELPsbodycopy"/>
              <w:jc w:val="center"/>
            </w:pPr>
          </w:p>
        </w:tc>
        <w:tc>
          <w:tcPr>
            <w:tcW w:w="990" w:type="dxa"/>
            <w:tcBorders>
              <w:top w:val="nil"/>
              <w:bottom w:val="dashed" w:sz="4" w:space="0" w:color="000000" w:themeColor="text1"/>
            </w:tcBorders>
          </w:tcPr>
          <w:p w14:paraId="391B516E" w14:textId="77777777" w:rsidR="00150FE8" w:rsidRPr="006B6E81" w:rsidRDefault="00150FE8" w:rsidP="00937951">
            <w:pPr>
              <w:pStyle w:val="HELPsbodycopy"/>
              <w:jc w:val="center"/>
            </w:pPr>
          </w:p>
        </w:tc>
      </w:tr>
      <w:tr w:rsidR="00150FE8" w:rsidRPr="006B6E81" w14:paraId="59086763" w14:textId="77777777" w:rsidTr="001F706C">
        <w:trPr>
          <w:trHeight w:val="432"/>
        </w:trPr>
        <w:tc>
          <w:tcPr>
            <w:tcW w:w="4500" w:type="dxa"/>
            <w:tcBorders>
              <w:top w:val="dashed" w:sz="4" w:space="0" w:color="000000" w:themeColor="text1"/>
            </w:tcBorders>
          </w:tcPr>
          <w:p w14:paraId="3E77B23E" w14:textId="77777777" w:rsidR="00150FE8" w:rsidRPr="006B6E81" w:rsidRDefault="00150FE8" w:rsidP="00937951">
            <w:pPr>
              <w:pStyle w:val="HELPsbodycopy"/>
            </w:pPr>
            <w:r w:rsidRPr="006B6E81">
              <w:t>Would work with people you know</w:t>
            </w:r>
          </w:p>
        </w:tc>
        <w:tc>
          <w:tcPr>
            <w:tcW w:w="900" w:type="dxa"/>
            <w:tcBorders>
              <w:top w:val="dashed" w:sz="4" w:space="0" w:color="000000" w:themeColor="text1"/>
            </w:tcBorders>
          </w:tcPr>
          <w:p w14:paraId="10FDC2C0" w14:textId="77777777" w:rsidR="00150FE8" w:rsidRPr="006B6E81" w:rsidRDefault="00150FE8" w:rsidP="00937951">
            <w:pPr>
              <w:pStyle w:val="HELPsbodycopy"/>
              <w:jc w:val="center"/>
            </w:pPr>
          </w:p>
        </w:tc>
        <w:tc>
          <w:tcPr>
            <w:tcW w:w="810" w:type="dxa"/>
            <w:tcBorders>
              <w:top w:val="dashed" w:sz="4" w:space="0" w:color="000000" w:themeColor="text1"/>
            </w:tcBorders>
          </w:tcPr>
          <w:p w14:paraId="72250B80" w14:textId="77777777" w:rsidR="00150FE8" w:rsidRPr="006B6E81" w:rsidRDefault="00150FE8" w:rsidP="00937951">
            <w:pPr>
              <w:pStyle w:val="HELPsbodycopy"/>
              <w:jc w:val="center"/>
            </w:pPr>
          </w:p>
        </w:tc>
        <w:tc>
          <w:tcPr>
            <w:tcW w:w="900" w:type="dxa"/>
            <w:tcBorders>
              <w:top w:val="dashed" w:sz="4" w:space="0" w:color="000000" w:themeColor="text1"/>
            </w:tcBorders>
          </w:tcPr>
          <w:p w14:paraId="12371FD8" w14:textId="77777777" w:rsidR="00150FE8" w:rsidRPr="006B6E81" w:rsidRDefault="00150FE8" w:rsidP="00937951">
            <w:pPr>
              <w:pStyle w:val="HELPsbodycopy"/>
              <w:jc w:val="center"/>
            </w:pPr>
          </w:p>
        </w:tc>
        <w:tc>
          <w:tcPr>
            <w:tcW w:w="720" w:type="dxa"/>
            <w:tcBorders>
              <w:top w:val="dashed" w:sz="4" w:space="0" w:color="000000" w:themeColor="text1"/>
            </w:tcBorders>
          </w:tcPr>
          <w:p w14:paraId="67CD5BFC" w14:textId="77777777" w:rsidR="00150FE8" w:rsidRPr="006B6E81" w:rsidRDefault="00150FE8" w:rsidP="00937951">
            <w:pPr>
              <w:pStyle w:val="HELPsbodycopy"/>
              <w:jc w:val="center"/>
            </w:pPr>
          </w:p>
        </w:tc>
        <w:tc>
          <w:tcPr>
            <w:tcW w:w="900" w:type="dxa"/>
            <w:tcBorders>
              <w:top w:val="dashed" w:sz="4" w:space="0" w:color="000000" w:themeColor="text1"/>
            </w:tcBorders>
          </w:tcPr>
          <w:p w14:paraId="4C4ECD6E" w14:textId="77777777" w:rsidR="00150FE8" w:rsidRPr="006B6E81" w:rsidRDefault="00150FE8" w:rsidP="00937951">
            <w:pPr>
              <w:pStyle w:val="HELPsbodycopy"/>
              <w:jc w:val="center"/>
            </w:pPr>
          </w:p>
        </w:tc>
        <w:tc>
          <w:tcPr>
            <w:tcW w:w="990" w:type="dxa"/>
            <w:tcBorders>
              <w:top w:val="dashed" w:sz="4" w:space="0" w:color="000000" w:themeColor="text1"/>
            </w:tcBorders>
          </w:tcPr>
          <w:p w14:paraId="062BCA9C" w14:textId="77777777" w:rsidR="00150FE8" w:rsidRPr="006B6E81" w:rsidRDefault="00150FE8" w:rsidP="00937951">
            <w:pPr>
              <w:pStyle w:val="HELPsbodycopy"/>
              <w:jc w:val="center"/>
            </w:pPr>
          </w:p>
        </w:tc>
      </w:tr>
      <w:tr w:rsidR="00150FE8" w:rsidRPr="006B6E81" w14:paraId="7DC64C26" w14:textId="77777777" w:rsidTr="001F706C">
        <w:trPr>
          <w:trHeight w:val="432"/>
        </w:trPr>
        <w:tc>
          <w:tcPr>
            <w:tcW w:w="4500" w:type="dxa"/>
            <w:shd w:val="clear" w:color="auto" w:fill="F2F2F2" w:themeFill="background1" w:themeFillShade="F2"/>
            <w:vAlign w:val="center"/>
          </w:tcPr>
          <w:p w14:paraId="32731AF4" w14:textId="77777777" w:rsidR="00150FE8" w:rsidRPr="006B6E81" w:rsidRDefault="00150FE8" w:rsidP="00937951">
            <w:pPr>
              <w:pStyle w:val="HELPsbodycopy"/>
            </w:pPr>
            <w:r>
              <w:t>Additional strategies (list)</w:t>
            </w:r>
          </w:p>
        </w:tc>
        <w:tc>
          <w:tcPr>
            <w:tcW w:w="900" w:type="dxa"/>
            <w:shd w:val="clear" w:color="auto" w:fill="F2F2F2" w:themeFill="background1" w:themeFillShade="F2"/>
            <w:vAlign w:val="center"/>
          </w:tcPr>
          <w:p w14:paraId="04DDE241" w14:textId="77777777" w:rsidR="00150FE8" w:rsidRPr="006B6E81" w:rsidRDefault="00150FE8" w:rsidP="00937951">
            <w:pPr>
              <w:pStyle w:val="HELPsbodycopy"/>
              <w:jc w:val="center"/>
            </w:pPr>
            <w:r w:rsidRPr="006B6E81">
              <w:t>1</w:t>
            </w:r>
          </w:p>
        </w:tc>
        <w:tc>
          <w:tcPr>
            <w:tcW w:w="810" w:type="dxa"/>
            <w:shd w:val="clear" w:color="auto" w:fill="F2F2F2" w:themeFill="background1" w:themeFillShade="F2"/>
            <w:vAlign w:val="center"/>
          </w:tcPr>
          <w:p w14:paraId="4F3D8266" w14:textId="77777777" w:rsidR="00150FE8" w:rsidRPr="006B6E81" w:rsidRDefault="00150FE8" w:rsidP="00937951">
            <w:pPr>
              <w:pStyle w:val="HELPsbodycopy"/>
              <w:jc w:val="center"/>
            </w:pPr>
            <w:r w:rsidRPr="006B6E81">
              <w:t>2</w:t>
            </w:r>
          </w:p>
        </w:tc>
        <w:tc>
          <w:tcPr>
            <w:tcW w:w="900" w:type="dxa"/>
            <w:shd w:val="clear" w:color="auto" w:fill="F2F2F2" w:themeFill="background1" w:themeFillShade="F2"/>
            <w:vAlign w:val="center"/>
          </w:tcPr>
          <w:p w14:paraId="05C05208" w14:textId="77777777" w:rsidR="00150FE8" w:rsidRPr="006B6E81" w:rsidRDefault="00150FE8" w:rsidP="00937951">
            <w:pPr>
              <w:pStyle w:val="HELPsbodycopy"/>
              <w:jc w:val="center"/>
            </w:pPr>
            <w:r w:rsidRPr="006B6E81">
              <w:t>3</w:t>
            </w:r>
          </w:p>
        </w:tc>
        <w:tc>
          <w:tcPr>
            <w:tcW w:w="720" w:type="dxa"/>
            <w:shd w:val="clear" w:color="auto" w:fill="F2F2F2" w:themeFill="background1" w:themeFillShade="F2"/>
            <w:vAlign w:val="center"/>
          </w:tcPr>
          <w:p w14:paraId="3E17C19E" w14:textId="77777777" w:rsidR="00150FE8" w:rsidRPr="006B6E81" w:rsidRDefault="00150FE8" w:rsidP="00937951">
            <w:pPr>
              <w:pStyle w:val="HELPsbodycopy"/>
              <w:jc w:val="center"/>
            </w:pPr>
            <w:r w:rsidRPr="006B6E81">
              <w:t>4</w:t>
            </w:r>
          </w:p>
        </w:tc>
        <w:tc>
          <w:tcPr>
            <w:tcW w:w="900" w:type="dxa"/>
            <w:shd w:val="clear" w:color="auto" w:fill="F2F2F2" w:themeFill="background1" w:themeFillShade="F2"/>
            <w:vAlign w:val="center"/>
          </w:tcPr>
          <w:p w14:paraId="306B9388" w14:textId="77777777" w:rsidR="00150FE8" w:rsidRPr="006B6E81" w:rsidRDefault="00150FE8" w:rsidP="00937951">
            <w:pPr>
              <w:pStyle w:val="HELPsbodycopy"/>
              <w:jc w:val="center"/>
            </w:pPr>
            <w:r w:rsidRPr="006B6E81">
              <w:t>5</w:t>
            </w:r>
          </w:p>
        </w:tc>
        <w:tc>
          <w:tcPr>
            <w:tcW w:w="990" w:type="dxa"/>
            <w:shd w:val="clear" w:color="auto" w:fill="F2F2F2" w:themeFill="background1" w:themeFillShade="F2"/>
            <w:vAlign w:val="center"/>
          </w:tcPr>
          <w:p w14:paraId="2A0786AC" w14:textId="77777777" w:rsidR="00150FE8" w:rsidRPr="006B6E81" w:rsidRDefault="00150FE8" w:rsidP="00937951">
            <w:pPr>
              <w:pStyle w:val="HELPsbodycopy"/>
              <w:jc w:val="center"/>
            </w:pPr>
            <w:r w:rsidRPr="006B6E81">
              <w:t>6</w:t>
            </w:r>
          </w:p>
        </w:tc>
      </w:tr>
      <w:tr w:rsidR="00150FE8" w:rsidRPr="006B6E81" w14:paraId="5DB43F03" w14:textId="77777777" w:rsidTr="001F706C">
        <w:trPr>
          <w:trHeight w:val="432"/>
        </w:trPr>
        <w:tc>
          <w:tcPr>
            <w:tcW w:w="4500" w:type="dxa"/>
          </w:tcPr>
          <w:p w14:paraId="3B643B93" w14:textId="77777777" w:rsidR="00150FE8" w:rsidRPr="006B6E81" w:rsidRDefault="00150FE8" w:rsidP="00937951">
            <w:pPr>
              <w:pStyle w:val="HELPsbodycopy"/>
            </w:pPr>
          </w:p>
        </w:tc>
        <w:tc>
          <w:tcPr>
            <w:tcW w:w="900" w:type="dxa"/>
          </w:tcPr>
          <w:p w14:paraId="0F4E544A" w14:textId="77777777" w:rsidR="00150FE8" w:rsidRPr="006B6E81" w:rsidRDefault="00150FE8" w:rsidP="00937951">
            <w:pPr>
              <w:pStyle w:val="HELPsbodycopy"/>
              <w:jc w:val="center"/>
            </w:pPr>
          </w:p>
        </w:tc>
        <w:tc>
          <w:tcPr>
            <w:tcW w:w="810" w:type="dxa"/>
          </w:tcPr>
          <w:p w14:paraId="4B046536" w14:textId="77777777" w:rsidR="00150FE8" w:rsidRPr="006B6E81" w:rsidRDefault="00150FE8" w:rsidP="00937951">
            <w:pPr>
              <w:pStyle w:val="HELPsbodycopy"/>
              <w:jc w:val="center"/>
            </w:pPr>
          </w:p>
        </w:tc>
        <w:tc>
          <w:tcPr>
            <w:tcW w:w="900" w:type="dxa"/>
          </w:tcPr>
          <w:p w14:paraId="02ABA9A7" w14:textId="77777777" w:rsidR="00150FE8" w:rsidRPr="006B6E81" w:rsidRDefault="00150FE8" w:rsidP="00937951">
            <w:pPr>
              <w:pStyle w:val="HELPsbodycopy"/>
              <w:jc w:val="center"/>
            </w:pPr>
          </w:p>
        </w:tc>
        <w:tc>
          <w:tcPr>
            <w:tcW w:w="720" w:type="dxa"/>
          </w:tcPr>
          <w:p w14:paraId="0E9827C4" w14:textId="77777777" w:rsidR="00150FE8" w:rsidRPr="006B6E81" w:rsidRDefault="00150FE8" w:rsidP="00937951">
            <w:pPr>
              <w:pStyle w:val="HELPsbodycopy"/>
              <w:jc w:val="center"/>
            </w:pPr>
          </w:p>
        </w:tc>
        <w:tc>
          <w:tcPr>
            <w:tcW w:w="900" w:type="dxa"/>
          </w:tcPr>
          <w:p w14:paraId="7E3A313D" w14:textId="77777777" w:rsidR="00150FE8" w:rsidRPr="006B6E81" w:rsidRDefault="00150FE8" w:rsidP="00937951">
            <w:pPr>
              <w:pStyle w:val="HELPsbodycopy"/>
              <w:jc w:val="center"/>
            </w:pPr>
          </w:p>
        </w:tc>
        <w:tc>
          <w:tcPr>
            <w:tcW w:w="990" w:type="dxa"/>
          </w:tcPr>
          <w:p w14:paraId="197FFA5B" w14:textId="77777777" w:rsidR="00150FE8" w:rsidRPr="006B6E81" w:rsidRDefault="00150FE8" w:rsidP="00937951">
            <w:pPr>
              <w:pStyle w:val="HELPsbodycopy"/>
              <w:jc w:val="center"/>
            </w:pPr>
          </w:p>
        </w:tc>
      </w:tr>
      <w:tr w:rsidR="00150FE8" w:rsidRPr="006B6E81" w14:paraId="1A0A25F0" w14:textId="77777777" w:rsidTr="001F706C">
        <w:trPr>
          <w:trHeight w:val="432"/>
        </w:trPr>
        <w:tc>
          <w:tcPr>
            <w:tcW w:w="4500" w:type="dxa"/>
          </w:tcPr>
          <w:p w14:paraId="66E23AA4" w14:textId="77777777" w:rsidR="00150FE8" w:rsidRPr="006B6E81" w:rsidRDefault="00150FE8" w:rsidP="00937951">
            <w:pPr>
              <w:pStyle w:val="HELPsbodycopy"/>
            </w:pPr>
          </w:p>
        </w:tc>
        <w:tc>
          <w:tcPr>
            <w:tcW w:w="900" w:type="dxa"/>
          </w:tcPr>
          <w:p w14:paraId="0FF09CA4" w14:textId="77777777" w:rsidR="00150FE8" w:rsidRPr="006B6E81" w:rsidRDefault="00150FE8" w:rsidP="00937951">
            <w:pPr>
              <w:pStyle w:val="HELPsbodycopy"/>
              <w:jc w:val="center"/>
            </w:pPr>
          </w:p>
        </w:tc>
        <w:tc>
          <w:tcPr>
            <w:tcW w:w="810" w:type="dxa"/>
          </w:tcPr>
          <w:p w14:paraId="1CB60B1C" w14:textId="77777777" w:rsidR="00150FE8" w:rsidRPr="006B6E81" w:rsidRDefault="00150FE8" w:rsidP="00937951">
            <w:pPr>
              <w:pStyle w:val="HELPsbodycopy"/>
              <w:jc w:val="center"/>
            </w:pPr>
          </w:p>
        </w:tc>
        <w:tc>
          <w:tcPr>
            <w:tcW w:w="900" w:type="dxa"/>
          </w:tcPr>
          <w:p w14:paraId="0ED4E83F" w14:textId="77777777" w:rsidR="00150FE8" w:rsidRPr="006B6E81" w:rsidRDefault="00150FE8" w:rsidP="00937951">
            <w:pPr>
              <w:pStyle w:val="HELPsbodycopy"/>
              <w:jc w:val="center"/>
            </w:pPr>
          </w:p>
        </w:tc>
        <w:tc>
          <w:tcPr>
            <w:tcW w:w="720" w:type="dxa"/>
          </w:tcPr>
          <w:p w14:paraId="18DE7FC6" w14:textId="77777777" w:rsidR="00150FE8" w:rsidRPr="006B6E81" w:rsidRDefault="00150FE8" w:rsidP="00937951">
            <w:pPr>
              <w:pStyle w:val="HELPsbodycopy"/>
              <w:jc w:val="center"/>
            </w:pPr>
          </w:p>
        </w:tc>
        <w:tc>
          <w:tcPr>
            <w:tcW w:w="900" w:type="dxa"/>
          </w:tcPr>
          <w:p w14:paraId="2AD87BF7" w14:textId="77777777" w:rsidR="00150FE8" w:rsidRPr="006B6E81" w:rsidRDefault="00150FE8" w:rsidP="00937951">
            <w:pPr>
              <w:pStyle w:val="HELPsbodycopy"/>
              <w:jc w:val="center"/>
            </w:pPr>
          </w:p>
        </w:tc>
        <w:tc>
          <w:tcPr>
            <w:tcW w:w="990" w:type="dxa"/>
          </w:tcPr>
          <w:p w14:paraId="4E186C93" w14:textId="77777777" w:rsidR="00150FE8" w:rsidRPr="006B6E81" w:rsidRDefault="00150FE8" w:rsidP="00937951">
            <w:pPr>
              <w:pStyle w:val="HELPsbodycopy"/>
              <w:jc w:val="center"/>
            </w:pPr>
          </w:p>
        </w:tc>
      </w:tr>
      <w:tr w:rsidR="00150FE8" w:rsidRPr="006B6E81" w14:paraId="0DB998F8" w14:textId="77777777" w:rsidTr="001F706C">
        <w:trPr>
          <w:trHeight w:val="432"/>
        </w:trPr>
        <w:tc>
          <w:tcPr>
            <w:tcW w:w="4500" w:type="dxa"/>
          </w:tcPr>
          <w:p w14:paraId="125E1632" w14:textId="77777777" w:rsidR="00150FE8" w:rsidRPr="006B6E81" w:rsidRDefault="00150FE8" w:rsidP="00937951">
            <w:pPr>
              <w:pStyle w:val="HELPsbodycopy"/>
            </w:pPr>
          </w:p>
        </w:tc>
        <w:tc>
          <w:tcPr>
            <w:tcW w:w="900" w:type="dxa"/>
          </w:tcPr>
          <w:p w14:paraId="3E8643DF" w14:textId="77777777" w:rsidR="00150FE8" w:rsidRPr="006B6E81" w:rsidRDefault="00150FE8" w:rsidP="00937951">
            <w:pPr>
              <w:pStyle w:val="HELPsbodycopy"/>
              <w:jc w:val="center"/>
            </w:pPr>
          </w:p>
        </w:tc>
        <w:tc>
          <w:tcPr>
            <w:tcW w:w="810" w:type="dxa"/>
          </w:tcPr>
          <w:p w14:paraId="3FE69555" w14:textId="77777777" w:rsidR="00150FE8" w:rsidRPr="006B6E81" w:rsidRDefault="00150FE8" w:rsidP="00937951">
            <w:pPr>
              <w:pStyle w:val="HELPsbodycopy"/>
              <w:jc w:val="center"/>
            </w:pPr>
          </w:p>
        </w:tc>
        <w:tc>
          <w:tcPr>
            <w:tcW w:w="900" w:type="dxa"/>
          </w:tcPr>
          <w:p w14:paraId="0BFBB71F" w14:textId="77777777" w:rsidR="00150FE8" w:rsidRPr="006B6E81" w:rsidRDefault="00150FE8" w:rsidP="00937951">
            <w:pPr>
              <w:pStyle w:val="HELPsbodycopy"/>
              <w:jc w:val="center"/>
            </w:pPr>
          </w:p>
        </w:tc>
        <w:tc>
          <w:tcPr>
            <w:tcW w:w="720" w:type="dxa"/>
          </w:tcPr>
          <w:p w14:paraId="52ACE08D" w14:textId="77777777" w:rsidR="00150FE8" w:rsidRPr="006B6E81" w:rsidRDefault="00150FE8" w:rsidP="00937951">
            <w:pPr>
              <w:pStyle w:val="HELPsbodycopy"/>
              <w:jc w:val="center"/>
            </w:pPr>
          </w:p>
        </w:tc>
        <w:tc>
          <w:tcPr>
            <w:tcW w:w="900" w:type="dxa"/>
          </w:tcPr>
          <w:p w14:paraId="4D2F5537" w14:textId="77777777" w:rsidR="00150FE8" w:rsidRPr="006B6E81" w:rsidRDefault="00150FE8" w:rsidP="00937951">
            <w:pPr>
              <w:pStyle w:val="HELPsbodycopy"/>
              <w:jc w:val="center"/>
            </w:pPr>
          </w:p>
        </w:tc>
        <w:tc>
          <w:tcPr>
            <w:tcW w:w="990" w:type="dxa"/>
          </w:tcPr>
          <w:p w14:paraId="2BE51093" w14:textId="77777777" w:rsidR="00150FE8" w:rsidRPr="006B6E81" w:rsidRDefault="00150FE8" w:rsidP="00937951">
            <w:pPr>
              <w:pStyle w:val="HELPsbodycopy"/>
              <w:jc w:val="center"/>
            </w:pPr>
          </w:p>
        </w:tc>
      </w:tr>
    </w:tbl>
    <w:p w14:paraId="242E1319" w14:textId="77777777" w:rsidR="00150FE8" w:rsidRDefault="00150FE8" w:rsidP="00937951">
      <w:pPr>
        <w:pStyle w:val="HELPsbodycopy"/>
      </w:pPr>
    </w:p>
    <w:p w14:paraId="169F77FB" w14:textId="77777777" w:rsidR="00150FE8" w:rsidRDefault="00150FE8" w:rsidP="00937951">
      <w:pPr>
        <w:pStyle w:val="HELPsbodycopy"/>
      </w:pPr>
    </w:p>
    <w:p w14:paraId="7ECAA01C" w14:textId="77777777" w:rsidR="00150FE8" w:rsidRDefault="00150FE8" w:rsidP="00937951">
      <w:pPr>
        <w:pStyle w:val="HELPsbodycopy"/>
      </w:pPr>
    </w:p>
    <w:tbl>
      <w:tblPr>
        <w:tblStyle w:val="TableGrid"/>
        <w:tblW w:w="0" w:type="auto"/>
        <w:tblLook w:val="04A0" w:firstRow="1" w:lastRow="0" w:firstColumn="1" w:lastColumn="0" w:noHBand="0" w:noVBand="1"/>
      </w:tblPr>
      <w:tblGrid>
        <w:gridCol w:w="805"/>
        <w:gridCol w:w="8545"/>
      </w:tblGrid>
      <w:tr w:rsidR="00150FE8" w14:paraId="0525E5CC" w14:textId="77777777" w:rsidTr="001F706C">
        <w:tc>
          <w:tcPr>
            <w:tcW w:w="9350" w:type="dxa"/>
            <w:gridSpan w:val="2"/>
            <w:shd w:val="clear" w:color="auto" w:fill="4FC6E1"/>
          </w:tcPr>
          <w:p w14:paraId="3E6D60C3" w14:textId="77777777" w:rsidR="00150FE8" w:rsidRDefault="00150FE8" w:rsidP="00937951">
            <w:pPr>
              <w:pStyle w:val="HELPsbodycopy"/>
            </w:pPr>
            <w:r>
              <w:rPr>
                <w:color w:val="FFFFFF" w:themeColor="background1"/>
              </w:rPr>
              <w:t>S</w:t>
            </w:r>
            <w:r w:rsidRPr="00DA0862">
              <w:rPr>
                <w:color w:val="FFFFFF" w:themeColor="background1"/>
              </w:rPr>
              <w:t>elf-Check</w:t>
            </w:r>
          </w:p>
        </w:tc>
      </w:tr>
      <w:tr w:rsidR="00150FE8" w14:paraId="0BA70620" w14:textId="77777777" w:rsidTr="001F706C">
        <w:trPr>
          <w:trHeight w:val="746"/>
        </w:trPr>
        <w:tc>
          <w:tcPr>
            <w:tcW w:w="805" w:type="dxa"/>
          </w:tcPr>
          <w:p w14:paraId="19ED6521" w14:textId="77777777" w:rsidR="00150FE8" w:rsidRDefault="00150FE8" w:rsidP="00937951">
            <w:pPr>
              <w:pStyle w:val="HELPsbodycopy"/>
            </w:pPr>
            <w:r>
              <w:rPr>
                <w:noProof/>
              </w:rPr>
              <mc:AlternateContent>
                <mc:Choice Requires="wps">
                  <w:drawing>
                    <wp:anchor distT="0" distB="0" distL="114300" distR="114300" simplePos="0" relativeHeight="251661312" behindDoc="0" locked="0" layoutInCell="1" allowOverlap="1" wp14:anchorId="3E4B90BB" wp14:editId="73FC2B20">
                      <wp:simplePos x="0" y="0"/>
                      <wp:positionH relativeFrom="column">
                        <wp:posOffset>106045</wp:posOffset>
                      </wp:positionH>
                      <wp:positionV relativeFrom="paragraph">
                        <wp:posOffset>117687</wp:posOffset>
                      </wp:positionV>
                      <wp:extent cx="152400" cy="160866"/>
                      <wp:effectExtent l="0" t="0" r="12700" b="17145"/>
                      <wp:wrapNone/>
                      <wp:docPr id="435471003" name="Rectangle 1"/>
                      <wp:cNvGraphicFramePr/>
                      <a:graphic xmlns:a="http://schemas.openxmlformats.org/drawingml/2006/main">
                        <a:graphicData uri="http://schemas.microsoft.com/office/word/2010/wordprocessingShape">
                          <wps:wsp>
                            <wps:cNvSpPr/>
                            <wps:spPr>
                              <a:xfrm>
                                <a:off x="0" y="0"/>
                                <a:ext cx="152400" cy="160866"/>
                              </a:xfrm>
                              <a:prstGeom prst="rect">
                                <a:avLst/>
                              </a:prstGeom>
                              <a:no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0742FA" id="Rectangle 1" o:spid="_x0000_s1026" style="position:absolute;margin-left:8.35pt;margin-top:9.25pt;width:12pt;height:12.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p/E2hgIAAIEFAAAOAAAAZHJzL2Uyb0RvYy54bWysVN9v0zAQfkfif7D8zpJUXYFq6VRtGkIa&#13;&#10;28SG9uw6dmPJ8RnbbVr+es52mpYxeEC8OPb9+O7uy91dXO46TbbCeQWmptVZSYkwHBpl1jX99nTz&#13;&#10;7gMlPjDTMA1G1HQvPL1cvH1z0du5mEALuhGOIIjx897WtA3BzovC81Z0zJ+BFQaVElzHAj7dumgc&#13;&#10;6xG908WkLGdFD66xDrjwHqXXWUkXCV9KwcO9lF4EomuKuYV0unSu4lksLth87ZhtFR/SYP+QRceU&#13;&#10;waAj1DULjGyc+g2qU9yBBxnOOHQFSKm4SDVgNVX5oprHllmRakFyvB1p8v8Plt9tH+2DQxp66+ce&#13;&#10;r7GKnXRd/GJ+ZJfI2o9kiV0gHIXV+WRaIqUcVdWs/DCbRTKLo7N1PnwS0JF4qanDf5EoYttbH7Lp&#13;&#10;wSTGMnCjtE7/Q5so8KBVE2XpERtCXGlHtgx/5WpdJSy96b5Ak2Wz8xLzycCpf6J5yugECfOL6MWx&#13;&#10;2nQLey1iGG2+CklUg/VNUoARKMdgnAsTcmzfskZkcfXH0AkwIkssZMQeAH6t6YCdKxjso6tIfTw6&#13;&#10;l39LLDuPHikymDA6d8qAew1AY1VD5Gx/IClTE1laQbN/cMRBniJv+Y3CX3vLfHhgDscGuwFXQbjH&#13;&#10;Q2roawrDjZIW3I/X5NEeuxm1lPQ4hjX13zfMCUr0Z4N9/rGaTuPcpsf0/P0EH+5UszrVmE13Bdge&#13;&#10;FS4dy9M12gd9uEoH3TNujGWMiipmOMauKQ/u8LgKeT3gzuFiuUxmOKuWhVvzaHkEj6zG1n3aPTNn&#13;&#10;h/4OOBh3cBhZNn/R5tk2ehpYbgJIlWbgyOvAN8556tlhJ8VFcvpOVsfNufgJAAD//wMAUEsDBBQA&#13;&#10;BgAIAAAAIQC6z5lB3wAAAAwBAAAPAAAAZHJzL2Rvd25yZXYueG1sTE/LTsMwELwj8Q/WInGjdnmU&#13;&#10;KI1TQRHiQpEaUM9uvMQR8TqK3Sbl61lOcNnRaHZnZ4rV5DtxxCG2gTTMZwoEUh1sS42Gj/fnqwxE&#13;&#10;TIas6QKhhhNGWJXnZ4XJbRhpi8cqNYJNKOZGg0upz6WMtUNv4iz0SKx9hsGbxHRopB3MyOa+k9dK&#13;&#10;LaQ3LfEHZ3pcO6y/qoPXsNm9rdXLdtd81/iaqcexmrtTq/XlxfS05PGwBJFwSn8X8NuB80PJwfbh&#13;&#10;QDaKjvninjcZszsQrN8q5nvGmwxkWcj/JcofAAAA//8DAFBLAQItABQABgAIAAAAIQC2gziS/gAA&#13;&#10;AOEBAAATAAAAAAAAAAAAAAAAAAAAAABbQ29udGVudF9UeXBlc10ueG1sUEsBAi0AFAAGAAgAAAAh&#13;&#10;ADj9If/WAAAAlAEAAAsAAAAAAAAAAAAAAAAALwEAAF9yZWxzLy5yZWxzUEsBAi0AFAAGAAgAAAAh&#13;&#10;ANqn8TaGAgAAgQUAAA4AAAAAAAAAAAAAAAAALgIAAGRycy9lMm9Eb2MueG1sUEsBAi0AFAAGAAgA&#13;&#10;AAAhALrPmUHfAAAADAEAAA8AAAAAAAAAAAAAAAAA4AQAAGRycy9kb3ducmV2LnhtbFBLBQYAAAAA&#13;&#10;BAAEAPMAAADsBQAAAAA=&#13;&#10;" filled="f" strokecolor="#a5a5a5 [2092]" strokeweight="1pt"/>
                  </w:pict>
                </mc:Fallback>
              </mc:AlternateContent>
            </w:r>
          </w:p>
        </w:tc>
        <w:tc>
          <w:tcPr>
            <w:tcW w:w="8545" w:type="dxa"/>
          </w:tcPr>
          <w:p w14:paraId="434D684C" w14:textId="77777777" w:rsidR="00150FE8" w:rsidRDefault="00150FE8" w:rsidP="00937951">
            <w:pPr>
              <w:pStyle w:val="HELPsbodycopy"/>
              <w:spacing w:before="120" w:after="120"/>
            </w:pPr>
            <w:r>
              <w:t>I feel confident I can use the skills I’m learning to resist pressure to use substances like alcohol, tobacco, and other drugs.</w:t>
            </w:r>
          </w:p>
        </w:tc>
      </w:tr>
      <w:tr w:rsidR="00150FE8" w14:paraId="0C2A00AD" w14:textId="77777777" w:rsidTr="001F706C">
        <w:trPr>
          <w:trHeight w:val="710"/>
        </w:trPr>
        <w:tc>
          <w:tcPr>
            <w:tcW w:w="805" w:type="dxa"/>
          </w:tcPr>
          <w:p w14:paraId="21A2BD4A" w14:textId="77777777" w:rsidR="00150FE8" w:rsidRDefault="00150FE8" w:rsidP="00937951">
            <w:pPr>
              <w:pStyle w:val="HELPsbodycopy"/>
            </w:pPr>
            <w:r>
              <w:rPr>
                <w:noProof/>
              </w:rPr>
              <mc:AlternateContent>
                <mc:Choice Requires="wps">
                  <w:drawing>
                    <wp:anchor distT="0" distB="0" distL="114300" distR="114300" simplePos="0" relativeHeight="251662336" behindDoc="0" locked="0" layoutInCell="1" allowOverlap="1" wp14:anchorId="2C0F589F" wp14:editId="63C7981D">
                      <wp:simplePos x="0" y="0"/>
                      <wp:positionH relativeFrom="column">
                        <wp:posOffset>106045</wp:posOffset>
                      </wp:positionH>
                      <wp:positionV relativeFrom="paragraph">
                        <wp:posOffset>117687</wp:posOffset>
                      </wp:positionV>
                      <wp:extent cx="152400" cy="160866"/>
                      <wp:effectExtent l="0" t="0" r="12700" b="17145"/>
                      <wp:wrapNone/>
                      <wp:docPr id="690219515" name="Rectangle 1"/>
                      <wp:cNvGraphicFramePr/>
                      <a:graphic xmlns:a="http://schemas.openxmlformats.org/drawingml/2006/main">
                        <a:graphicData uri="http://schemas.microsoft.com/office/word/2010/wordprocessingShape">
                          <wps:wsp>
                            <wps:cNvSpPr/>
                            <wps:spPr>
                              <a:xfrm>
                                <a:off x="0" y="0"/>
                                <a:ext cx="152400" cy="160866"/>
                              </a:xfrm>
                              <a:prstGeom prst="rect">
                                <a:avLst/>
                              </a:prstGeom>
                              <a:no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E6DC89" id="Rectangle 1" o:spid="_x0000_s1026" style="position:absolute;margin-left:8.35pt;margin-top:9.25pt;width:12pt;height:12.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p/E2hgIAAIEFAAAOAAAAZHJzL2Uyb0RvYy54bWysVN9v0zAQfkfif7D8zpJUXYFq6VRtGkIa&#13;&#10;28SG9uw6dmPJ8RnbbVr+es52mpYxeEC8OPb9+O7uy91dXO46TbbCeQWmptVZSYkwHBpl1jX99nTz&#13;&#10;7gMlPjDTMA1G1HQvPL1cvH1z0du5mEALuhGOIIjx897WtA3BzovC81Z0zJ+BFQaVElzHAj7dumgc&#13;&#10;6xG908WkLGdFD66xDrjwHqXXWUkXCV9KwcO9lF4EomuKuYV0unSu4lksLth87ZhtFR/SYP+QRceU&#13;&#10;waAj1DULjGyc+g2qU9yBBxnOOHQFSKm4SDVgNVX5oprHllmRakFyvB1p8v8Plt9tH+2DQxp66+ce&#13;&#10;r7GKnXRd/GJ+ZJfI2o9kiV0gHIXV+WRaIqUcVdWs/DCbRTKLo7N1PnwS0JF4qanDf5EoYttbH7Lp&#13;&#10;wSTGMnCjtE7/Q5so8KBVE2XpERtCXGlHtgx/5WpdJSy96b5Ak2Wz8xLzycCpf6J5yugECfOL6MWx&#13;&#10;2nQLey1iGG2+CklUg/VNUoARKMdgnAsTcmzfskZkcfXH0AkwIkssZMQeAH6t6YCdKxjso6tIfTw6&#13;&#10;l39LLDuPHikymDA6d8qAew1AY1VD5Gx/IClTE1laQbN/cMRBniJv+Y3CX3vLfHhgDscGuwFXQbjH&#13;&#10;Q2roawrDjZIW3I/X5NEeuxm1lPQ4hjX13zfMCUr0Z4N9/rGaTuPcpsf0/P0EH+5UszrVmE13Bdge&#13;&#10;FS4dy9M12gd9uEoH3TNujGWMiipmOMauKQ/u8LgKeT3gzuFiuUxmOKuWhVvzaHkEj6zG1n3aPTNn&#13;&#10;h/4OOBh3cBhZNn/R5tk2ehpYbgJIlWbgyOvAN8556tlhJ8VFcvpOVsfNufgJAAD//wMAUEsDBBQA&#13;&#10;BgAIAAAAIQC6z5lB3wAAAAwBAAAPAAAAZHJzL2Rvd25yZXYueG1sTE/LTsMwELwj8Q/WInGjdnmU&#13;&#10;KI1TQRHiQpEaUM9uvMQR8TqK3Sbl61lOcNnRaHZnZ4rV5DtxxCG2gTTMZwoEUh1sS42Gj/fnqwxE&#13;&#10;TIas6QKhhhNGWJXnZ4XJbRhpi8cqNYJNKOZGg0upz6WMtUNv4iz0SKx9hsGbxHRopB3MyOa+k9dK&#13;&#10;LaQ3LfEHZ3pcO6y/qoPXsNm9rdXLdtd81/iaqcexmrtTq/XlxfS05PGwBJFwSn8X8NuB80PJwfbh&#13;&#10;QDaKjvninjcZszsQrN8q5nvGmwxkWcj/JcofAAAA//8DAFBLAQItABQABgAIAAAAIQC2gziS/gAA&#13;&#10;AOEBAAATAAAAAAAAAAAAAAAAAAAAAABbQ29udGVudF9UeXBlc10ueG1sUEsBAi0AFAAGAAgAAAAh&#13;&#10;ADj9If/WAAAAlAEAAAsAAAAAAAAAAAAAAAAALwEAAF9yZWxzLy5yZWxzUEsBAi0AFAAGAAgAAAAh&#13;&#10;ANqn8TaGAgAAgQUAAA4AAAAAAAAAAAAAAAAALgIAAGRycy9lMm9Eb2MueG1sUEsBAi0AFAAGAAgA&#13;&#10;AAAhALrPmUHfAAAADAEAAA8AAAAAAAAAAAAAAAAA4AQAAGRycy9kb3ducmV2LnhtbFBLBQYAAAAA&#13;&#10;BAAEAPMAAADsBQAAAAA=&#13;&#10;" filled="f" strokecolor="#a5a5a5 [2092]" strokeweight="1pt"/>
                  </w:pict>
                </mc:Fallback>
              </mc:AlternateContent>
            </w:r>
          </w:p>
        </w:tc>
        <w:tc>
          <w:tcPr>
            <w:tcW w:w="8545" w:type="dxa"/>
          </w:tcPr>
          <w:p w14:paraId="7B44742E" w14:textId="77777777" w:rsidR="00150FE8" w:rsidRDefault="00150FE8" w:rsidP="00937951">
            <w:pPr>
              <w:pStyle w:val="HELPsbodycopy"/>
              <w:spacing w:before="120" w:after="120"/>
            </w:pPr>
            <w:r>
              <w:t>These are the critical elements I need to work on:</w:t>
            </w:r>
          </w:p>
        </w:tc>
      </w:tr>
      <w:tr w:rsidR="00150FE8" w14:paraId="3E502BC2" w14:textId="77777777" w:rsidTr="001F706C">
        <w:trPr>
          <w:trHeight w:val="629"/>
        </w:trPr>
        <w:tc>
          <w:tcPr>
            <w:tcW w:w="805" w:type="dxa"/>
          </w:tcPr>
          <w:p w14:paraId="426898FB" w14:textId="77777777" w:rsidR="00150FE8" w:rsidRDefault="00150FE8" w:rsidP="00937951">
            <w:pPr>
              <w:pStyle w:val="HELPsbodycopy"/>
            </w:pPr>
            <w:r>
              <w:rPr>
                <w:noProof/>
              </w:rPr>
              <mc:AlternateContent>
                <mc:Choice Requires="wps">
                  <w:drawing>
                    <wp:anchor distT="0" distB="0" distL="114300" distR="114300" simplePos="0" relativeHeight="251663360" behindDoc="0" locked="0" layoutInCell="1" allowOverlap="1" wp14:anchorId="7B236DE4" wp14:editId="193BD079">
                      <wp:simplePos x="0" y="0"/>
                      <wp:positionH relativeFrom="column">
                        <wp:posOffset>106045</wp:posOffset>
                      </wp:positionH>
                      <wp:positionV relativeFrom="paragraph">
                        <wp:posOffset>117687</wp:posOffset>
                      </wp:positionV>
                      <wp:extent cx="152400" cy="160866"/>
                      <wp:effectExtent l="0" t="0" r="12700" b="17145"/>
                      <wp:wrapNone/>
                      <wp:docPr id="477165060" name="Rectangle 1"/>
                      <wp:cNvGraphicFramePr/>
                      <a:graphic xmlns:a="http://schemas.openxmlformats.org/drawingml/2006/main">
                        <a:graphicData uri="http://schemas.microsoft.com/office/word/2010/wordprocessingShape">
                          <wps:wsp>
                            <wps:cNvSpPr/>
                            <wps:spPr>
                              <a:xfrm>
                                <a:off x="0" y="0"/>
                                <a:ext cx="152400" cy="160866"/>
                              </a:xfrm>
                              <a:prstGeom prst="rect">
                                <a:avLst/>
                              </a:prstGeom>
                              <a:no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536407" id="Rectangle 1" o:spid="_x0000_s1026" style="position:absolute;margin-left:8.35pt;margin-top:9.25pt;width:12pt;height:12.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p/E2hgIAAIEFAAAOAAAAZHJzL2Uyb0RvYy54bWysVN9v0zAQfkfif7D8zpJUXYFq6VRtGkIa&#13;&#10;28SG9uw6dmPJ8RnbbVr+es52mpYxeEC8OPb9+O7uy91dXO46TbbCeQWmptVZSYkwHBpl1jX99nTz&#13;&#10;7gMlPjDTMA1G1HQvPL1cvH1z0du5mEALuhGOIIjx897WtA3BzovC81Z0zJ+BFQaVElzHAj7dumgc&#13;&#10;6xG908WkLGdFD66xDrjwHqXXWUkXCV9KwcO9lF4EomuKuYV0unSu4lksLth87ZhtFR/SYP+QRceU&#13;&#10;waAj1DULjGyc+g2qU9yBBxnOOHQFSKm4SDVgNVX5oprHllmRakFyvB1p8v8Plt9tH+2DQxp66+ce&#13;&#10;r7GKnXRd/GJ+ZJfI2o9kiV0gHIXV+WRaIqUcVdWs/DCbRTKLo7N1PnwS0JF4qanDf5EoYttbH7Lp&#13;&#10;wSTGMnCjtE7/Q5so8KBVE2XpERtCXGlHtgx/5WpdJSy96b5Ak2Wz8xLzycCpf6J5yugECfOL6MWx&#13;&#10;2nQLey1iGG2+CklUg/VNUoARKMdgnAsTcmzfskZkcfXH0AkwIkssZMQeAH6t6YCdKxjso6tIfTw6&#13;&#10;l39LLDuPHikymDA6d8qAew1AY1VD5Gx/IClTE1laQbN/cMRBniJv+Y3CX3vLfHhgDscGuwFXQbjH&#13;&#10;Q2roawrDjZIW3I/X5NEeuxm1lPQ4hjX13zfMCUr0Z4N9/rGaTuPcpsf0/P0EH+5UszrVmE13Bdge&#13;&#10;FS4dy9M12gd9uEoH3TNujGWMiipmOMauKQ/u8LgKeT3gzuFiuUxmOKuWhVvzaHkEj6zG1n3aPTNn&#13;&#10;h/4OOBh3cBhZNn/R5tk2ehpYbgJIlWbgyOvAN8556tlhJ8VFcvpOVsfNufgJAAD//wMAUEsDBBQA&#13;&#10;BgAIAAAAIQC6z5lB3wAAAAwBAAAPAAAAZHJzL2Rvd25yZXYueG1sTE/LTsMwELwj8Q/WInGjdnmU&#13;&#10;KI1TQRHiQpEaUM9uvMQR8TqK3Sbl61lOcNnRaHZnZ4rV5DtxxCG2gTTMZwoEUh1sS42Gj/fnqwxE&#13;&#10;TIas6QKhhhNGWJXnZ4XJbRhpi8cqNYJNKOZGg0upz6WMtUNv4iz0SKx9hsGbxHRopB3MyOa+k9dK&#13;&#10;LaQ3LfEHZ3pcO6y/qoPXsNm9rdXLdtd81/iaqcexmrtTq/XlxfS05PGwBJFwSn8X8NuB80PJwfbh&#13;&#10;QDaKjvninjcZszsQrN8q5nvGmwxkWcj/JcofAAAA//8DAFBLAQItABQABgAIAAAAIQC2gziS/gAA&#13;&#10;AOEBAAATAAAAAAAAAAAAAAAAAAAAAABbQ29udGVudF9UeXBlc10ueG1sUEsBAi0AFAAGAAgAAAAh&#13;&#10;ADj9If/WAAAAlAEAAAsAAAAAAAAAAAAAAAAALwEAAF9yZWxzLy5yZWxzUEsBAi0AFAAGAAgAAAAh&#13;&#10;ANqn8TaGAgAAgQUAAA4AAAAAAAAAAAAAAAAALgIAAGRycy9lMm9Eb2MueG1sUEsBAi0AFAAGAAgA&#13;&#10;AAAhALrPmUHfAAAADAEAAA8AAAAAAAAAAAAAAAAA4AQAAGRycy9kb3ducmV2LnhtbFBLBQYAAAAA&#13;&#10;BAAEAPMAAADsBQAAAAA=&#13;&#10;" filled="f" strokecolor="#a5a5a5 [2092]" strokeweight="1pt"/>
                  </w:pict>
                </mc:Fallback>
              </mc:AlternateContent>
            </w:r>
          </w:p>
        </w:tc>
        <w:tc>
          <w:tcPr>
            <w:tcW w:w="8545" w:type="dxa"/>
            <w:vAlign w:val="center"/>
          </w:tcPr>
          <w:p w14:paraId="41C1AE80" w14:textId="77777777" w:rsidR="00150FE8" w:rsidRDefault="00150FE8" w:rsidP="00937951">
            <w:pPr>
              <w:pStyle w:val="HELPsbodycopy"/>
              <w:spacing w:before="120" w:after="120"/>
            </w:pPr>
            <w:r>
              <w:t>These are the critical elements and strategies I did well:</w:t>
            </w:r>
          </w:p>
        </w:tc>
      </w:tr>
    </w:tbl>
    <w:p w14:paraId="24AB815A" w14:textId="77777777" w:rsidR="00150FE8" w:rsidRDefault="00150FE8" w:rsidP="00937951">
      <w:pPr>
        <w:pStyle w:val="HELPsbodycopy"/>
      </w:pPr>
    </w:p>
    <w:p w14:paraId="628E254C" w14:textId="77777777" w:rsidR="00150FE8" w:rsidRDefault="00150FE8" w:rsidP="00937951">
      <w:pPr>
        <w:pStyle w:val="HELPsbodycopy"/>
        <w:rPr>
          <w:rFonts w:eastAsia="Bree Serif"/>
        </w:rPr>
      </w:pPr>
    </w:p>
    <w:p w14:paraId="0239B904" w14:textId="77777777" w:rsidR="00150FE8" w:rsidRDefault="00150FE8" w:rsidP="00937951">
      <w:pPr>
        <w:pStyle w:val="HELPsbodycopy"/>
        <w:rPr>
          <w:rFonts w:eastAsia="Bree Serif"/>
          <w:noProof/>
        </w:rPr>
      </w:pPr>
      <w:r>
        <w:rPr>
          <w:rFonts w:eastAsia="Bree Serif"/>
          <w:noProof/>
        </w:rPr>
        <w:br w:type="page"/>
      </w:r>
    </w:p>
    <w:p w14:paraId="7B7B9136" w14:textId="77777777" w:rsidR="00150FE8" w:rsidRPr="00A75350" w:rsidRDefault="00150FE8" w:rsidP="00937951">
      <w:pPr>
        <w:pStyle w:val="HELPssubhead"/>
      </w:pPr>
      <w:r w:rsidRPr="00590B45">
        <w:lastRenderedPageBreak/>
        <w:t xml:space="preserve">Attachment 3.2: </w:t>
      </w:r>
      <w:r w:rsidRPr="00A75350">
        <w:t xml:space="preserve">Ways to Say No Strategies </w:t>
      </w:r>
    </w:p>
    <w:p w14:paraId="4E7EBEC1" w14:textId="77777777" w:rsidR="00150FE8" w:rsidRPr="00A040D3" w:rsidRDefault="00150FE8" w:rsidP="00937951">
      <w:pPr>
        <w:pStyle w:val="HELPsbulletedlist"/>
      </w:pPr>
      <w:r w:rsidRPr="00A040D3">
        <w:t>Delay the decision.</w:t>
      </w:r>
    </w:p>
    <w:p w14:paraId="6F68BF5D" w14:textId="77777777" w:rsidR="00150FE8" w:rsidRPr="003E4217" w:rsidRDefault="00150FE8" w:rsidP="00937951">
      <w:pPr>
        <w:pStyle w:val="HELPsbulletedlist"/>
      </w:pPr>
      <w:r w:rsidRPr="003E4217">
        <w:t>No thanks, not today.</w:t>
      </w:r>
    </w:p>
    <w:p w14:paraId="2082370B" w14:textId="77777777" w:rsidR="00150FE8" w:rsidRPr="003E4217" w:rsidRDefault="00150FE8" w:rsidP="00937951">
      <w:pPr>
        <w:pStyle w:val="HELPsbulletedlist"/>
        <w:rPr>
          <w:iCs/>
        </w:rPr>
      </w:pPr>
      <w:r w:rsidRPr="003E4217">
        <w:rPr>
          <w:iCs/>
        </w:rPr>
        <w:t>Blame your parents.</w:t>
      </w:r>
    </w:p>
    <w:p w14:paraId="3E8655D2" w14:textId="77777777" w:rsidR="00150FE8" w:rsidRPr="003E4217" w:rsidRDefault="00150FE8" w:rsidP="00937951">
      <w:pPr>
        <w:pStyle w:val="HELPsbulletedlist"/>
      </w:pPr>
      <w:r w:rsidRPr="003E4217">
        <w:t>No way, my parents would kill me.</w:t>
      </w:r>
    </w:p>
    <w:p w14:paraId="4297354D" w14:textId="77777777" w:rsidR="00150FE8" w:rsidRPr="003E4217" w:rsidRDefault="00150FE8" w:rsidP="00937951">
      <w:pPr>
        <w:pStyle w:val="HELPsbulletedlist"/>
        <w:rPr>
          <w:iCs/>
        </w:rPr>
      </w:pPr>
      <w:r w:rsidRPr="003E4217">
        <w:rPr>
          <w:iCs/>
        </w:rPr>
        <w:t>Recruit a friend.</w:t>
      </w:r>
    </w:p>
    <w:p w14:paraId="3DE4A6E9" w14:textId="77777777" w:rsidR="00150FE8" w:rsidRPr="00E958BD" w:rsidRDefault="00150FE8" w:rsidP="00937951">
      <w:pPr>
        <w:pStyle w:val="HELPsbulletedlist"/>
      </w:pPr>
      <w:r w:rsidRPr="00596347">
        <w:t>Find someone else who doesn’t use drugs.</w:t>
      </w:r>
    </w:p>
    <w:p w14:paraId="07E40D9E" w14:textId="77777777" w:rsidR="00150FE8" w:rsidRPr="003E4217" w:rsidRDefault="00150FE8" w:rsidP="00937951">
      <w:pPr>
        <w:pStyle w:val="HELPsbulletedlist"/>
        <w:rPr>
          <w:iCs/>
        </w:rPr>
      </w:pPr>
      <w:r w:rsidRPr="003E4217">
        <w:rPr>
          <w:iCs/>
        </w:rPr>
        <w:t>Give it back.</w:t>
      </w:r>
    </w:p>
    <w:p w14:paraId="52EB1920" w14:textId="77777777" w:rsidR="00150FE8" w:rsidRPr="00596347" w:rsidRDefault="00150FE8" w:rsidP="00937951">
      <w:pPr>
        <w:pStyle w:val="HELPsbulletedlist"/>
      </w:pPr>
      <w:r w:rsidRPr="00596347">
        <w:t xml:space="preserve">No </w:t>
      </w:r>
      <w:proofErr w:type="gramStart"/>
      <w:r w:rsidRPr="00596347">
        <w:t>thanks</w:t>
      </w:r>
      <w:r>
        <w:t>;</w:t>
      </w:r>
      <w:proofErr w:type="gramEnd"/>
      <w:r>
        <w:t xml:space="preserve"> this is not for me</w:t>
      </w:r>
      <w:r w:rsidRPr="00596347">
        <w:t>.</w:t>
      </w:r>
    </w:p>
    <w:p w14:paraId="202FB958" w14:textId="77777777" w:rsidR="00150FE8" w:rsidRPr="003E4217" w:rsidRDefault="00150FE8" w:rsidP="00937951">
      <w:pPr>
        <w:pStyle w:val="HELPsbulletedlist"/>
        <w:rPr>
          <w:iCs/>
        </w:rPr>
      </w:pPr>
      <w:r w:rsidRPr="003E4217">
        <w:rPr>
          <w:iCs/>
        </w:rPr>
        <w:t>Use humor.</w:t>
      </w:r>
    </w:p>
    <w:p w14:paraId="61E61AD7" w14:textId="77777777" w:rsidR="00150FE8" w:rsidRPr="00596347" w:rsidRDefault="00150FE8" w:rsidP="00937951">
      <w:pPr>
        <w:pStyle w:val="HELPsbulletedlist"/>
      </w:pPr>
      <w:r w:rsidRPr="00596347">
        <w:t>I don’t need any</w:t>
      </w:r>
      <w:r>
        <w:t>;</w:t>
      </w:r>
      <w:r w:rsidRPr="00596347">
        <w:t xml:space="preserve"> I’m </w:t>
      </w:r>
      <w:r>
        <w:t>goofy enough already</w:t>
      </w:r>
      <w:r w:rsidRPr="00596347">
        <w:t>.</w:t>
      </w:r>
    </w:p>
    <w:p w14:paraId="53A09AF2" w14:textId="77777777" w:rsidR="00150FE8" w:rsidRPr="003E4217" w:rsidRDefault="00150FE8" w:rsidP="00937951">
      <w:pPr>
        <w:pStyle w:val="HELPsbulletedlist"/>
        <w:rPr>
          <w:iCs/>
        </w:rPr>
      </w:pPr>
      <w:r w:rsidRPr="003E4217">
        <w:rPr>
          <w:iCs/>
        </w:rPr>
        <w:t>Make an excuse.</w:t>
      </w:r>
    </w:p>
    <w:p w14:paraId="536524E2" w14:textId="77777777" w:rsidR="00150FE8" w:rsidRPr="00596347" w:rsidRDefault="00150FE8" w:rsidP="00937951">
      <w:pPr>
        <w:pStyle w:val="HELPsbulletedlist"/>
      </w:pPr>
      <w:r w:rsidRPr="00596347">
        <w:t>No thanks, I’m in training.</w:t>
      </w:r>
    </w:p>
    <w:p w14:paraId="6A44CC50" w14:textId="77777777" w:rsidR="00150FE8" w:rsidRPr="00596347" w:rsidRDefault="00150FE8" w:rsidP="00937951">
      <w:pPr>
        <w:pStyle w:val="HELPsbulletedlist"/>
      </w:pPr>
      <w:r w:rsidRPr="00596347">
        <w:t>No thanks, I’m allergic to smoke.</w:t>
      </w:r>
    </w:p>
    <w:p w14:paraId="6C5F0D93" w14:textId="77777777" w:rsidR="00150FE8" w:rsidRPr="003E4217" w:rsidRDefault="00150FE8" w:rsidP="00937951">
      <w:pPr>
        <w:pStyle w:val="HELPsbulletedlist"/>
        <w:rPr>
          <w:iCs/>
        </w:rPr>
      </w:pPr>
      <w:r w:rsidRPr="003E4217">
        <w:rPr>
          <w:iCs/>
        </w:rPr>
        <w:t>Change the subject.</w:t>
      </w:r>
    </w:p>
    <w:p w14:paraId="1598AB8D" w14:textId="77777777" w:rsidR="00150FE8" w:rsidRPr="00596347" w:rsidRDefault="00150FE8" w:rsidP="00937951">
      <w:pPr>
        <w:pStyle w:val="HELPsbulletedlist"/>
      </w:pPr>
      <w:r w:rsidRPr="00596347">
        <w:t>Did you hear about</w:t>
      </w:r>
      <w:r>
        <w:t xml:space="preserve"> </w:t>
      </w:r>
      <w:r w:rsidRPr="00596347">
        <w:t>…</w:t>
      </w:r>
    </w:p>
    <w:p w14:paraId="1CFA1053" w14:textId="77777777" w:rsidR="00150FE8" w:rsidRPr="003E4217" w:rsidRDefault="00150FE8" w:rsidP="00937951">
      <w:pPr>
        <w:pStyle w:val="HELPsbulletedlist"/>
        <w:rPr>
          <w:iCs/>
        </w:rPr>
      </w:pPr>
      <w:r w:rsidRPr="003E4217">
        <w:rPr>
          <w:iCs/>
        </w:rPr>
        <w:t>Respect our friendship.</w:t>
      </w:r>
    </w:p>
    <w:p w14:paraId="4050FA4C" w14:textId="77777777" w:rsidR="00150FE8" w:rsidRPr="00596347" w:rsidRDefault="00150FE8" w:rsidP="00937951">
      <w:pPr>
        <w:pStyle w:val="HELPsbulletedlist"/>
      </w:pPr>
      <w:r>
        <w:t>You’re a friend; don’t ask me to do this</w:t>
      </w:r>
      <w:r w:rsidRPr="00596347">
        <w:t>.</w:t>
      </w:r>
    </w:p>
    <w:p w14:paraId="7D9F0DA6" w14:textId="77777777" w:rsidR="00150FE8" w:rsidRPr="003E4217" w:rsidRDefault="00150FE8" w:rsidP="00937951">
      <w:pPr>
        <w:pStyle w:val="HELPsbulletedlist"/>
        <w:rPr>
          <w:iCs/>
        </w:rPr>
      </w:pPr>
      <w:r w:rsidRPr="003E4217">
        <w:rPr>
          <w:iCs/>
        </w:rPr>
        <w:t>Use personal experience.</w:t>
      </w:r>
    </w:p>
    <w:p w14:paraId="59DB838D" w14:textId="77777777" w:rsidR="00150FE8" w:rsidRPr="00596347" w:rsidRDefault="00150FE8" w:rsidP="00937951">
      <w:pPr>
        <w:pStyle w:val="HELPsbulletedlist"/>
      </w:pPr>
      <w:r w:rsidRPr="00596347">
        <w:t>No thanks, I see what vaping has done to my cousin.</w:t>
      </w:r>
    </w:p>
    <w:p w14:paraId="5552A7CA" w14:textId="77777777" w:rsidR="00150FE8" w:rsidRPr="003E4217" w:rsidRDefault="00150FE8" w:rsidP="00937951">
      <w:pPr>
        <w:pStyle w:val="HELPsbulletedlist"/>
        <w:rPr>
          <w:iCs/>
        </w:rPr>
      </w:pPr>
      <w:r w:rsidRPr="003E4217">
        <w:rPr>
          <w:iCs/>
        </w:rPr>
        <w:t xml:space="preserve">Highlight disadvantages. </w:t>
      </w:r>
    </w:p>
    <w:p w14:paraId="5EFBDBFA" w14:textId="77777777" w:rsidR="00150FE8" w:rsidRPr="00596347" w:rsidRDefault="00150FE8" w:rsidP="00937951">
      <w:pPr>
        <w:pStyle w:val="HELPsbulletedlist"/>
      </w:pPr>
      <w:r w:rsidRPr="00596347">
        <w:t xml:space="preserve">No thanks, </w:t>
      </w:r>
      <w:r>
        <w:t>I don’t want to make a fool of myself</w:t>
      </w:r>
      <w:r w:rsidRPr="00596347">
        <w:t>.</w:t>
      </w:r>
    </w:p>
    <w:p w14:paraId="7F32FFBA" w14:textId="77777777" w:rsidR="00150FE8" w:rsidRPr="003E4217" w:rsidRDefault="00150FE8" w:rsidP="00937951">
      <w:pPr>
        <w:pStyle w:val="HELPsbulletedlist"/>
        <w:rPr>
          <w:iCs/>
        </w:rPr>
      </w:pPr>
      <w:r w:rsidRPr="003E4217">
        <w:rPr>
          <w:iCs/>
        </w:rPr>
        <w:t xml:space="preserve">Declare your decision. </w:t>
      </w:r>
    </w:p>
    <w:p w14:paraId="628970B7" w14:textId="77777777" w:rsidR="00150FE8" w:rsidRPr="00596347" w:rsidRDefault="00150FE8" w:rsidP="00937951">
      <w:pPr>
        <w:pStyle w:val="HELPsbulletedlist"/>
      </w:pPr>
      <w:r w:rsidRPr="00596347">
        <w:t>No thanks, I don’t vape.</w:t>
      </w:r>
    </w:p>
    <w:p w14:paraId="4DB5F6C5" w14:textId="77777777" w:rsidR="00150FE8" w:rsidRPr="003E4217" w:rsidRDefault="00150FE8" w:rsidP="00937951">
      <w:pPr>
        <w:pStyle w:val="HELPsbulletedlist"/>
        <w:rPr>
          <w:iCs/>
        </w:rPr>
      </w:pPr>
      <w:r w:rsidRPr="003E4217">
        <w:rPr>
          <w:iCs/>
        </w:rPr>
        <w:t xml:space="preserve">Be a broken record. </w:t>
      </w:r>
    </w:p>
    <w:p w14:paraId="58C8B8AF" w14:textId="77777777" w:rsidR="00150FE8" w:rsidRPr="00596347" w:rsidRDefault="00150FE8" w:rsidP="00937951">
      <w:pPr>
        <w:pStyle w:val="HELPsbulletedlist"/>
      </w:pPr>
      <w:r w:rsidRPr="00596347">
        <w:t xml:space="preserve">No! No! No! No! </w:t>
      </w:r>
    </w:p>
    <w:p w14:paraId="2761F89A" w14:textId="77777777" w:rsidR="00150FE8" w:rsidRPr="00A040D3" w:rsidRDefault="00150FE8" w:rsidP="00937951">
      <w:pPr>
        <w:pStyle w:val="HELPsbodycopy"/>
      </w:pPr>
      <w:r>
        <w:t>*</w:t>
      </w:r>
      <w:r w:rsidRPr="00A040D3">
        <w:t>How do you say N</w:t>
      </w:r>
      <w:r>
        <w:t>O</w:t>
      </w:r>
      <w:r w:rsidRPr="00A040D3">
        <w:t xml:space="preserve"> to</w:t>
      </w:r>
      <w:r>
        <w:t xml:space="preserve"> substance use?</w:t>
      </w:r>
      <w:r w:rsidRPr="00A040D3">
        <w:t xml:space="preserve"> Give an example below: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50FE8" w:rsidRPr="00A040D3" w14:paraId="5FD6C86E" w14:textId="77777777" w:rsidTr="001F706C">
        <w:tc>
          <w:tcPr>
            <w:tcW w:w="9360" w:type="dxa"/>
            <w:shd w:val="clear" w:color="auto" w:fill="auto"/>
            <w:tcMar>
              <w:top w:w="100" w:type="dxa"/>
              <w:left w:w="100" w:type="dxa"/>
              <w:bottom w:w="100" w:type="dxa"/>
              <w:right w:w="100" w:type="dxa"/>
            </w:tcMar>
          </w:tcPr>
          <w:p w14:paraId="748AFC6A" w14:textId="77777777" w:rsidR="00150FE8" w:rsidRPr="00A040D3" w:rsidRDefault="00150FE8" w:rsidP="00937951">
            <w:pPr>
              <w:pStyle w:val="HELPsbodycopy"/>
            </w:pPr>
          </w:p>
          <w:p w14:paraId="130271DC" w14:textId="77777777" w:rsidR="00150FE8" w:rsidRPr="00A040D3" w:rsidRDefault="00150FE8" w:rsidP="00937951">
            <w:pPr>
              <w:pStyle w:val="HELPsbodycopy"/>
            </w:pPr>
          </w:p>
        </w:tc>
      </w:tr>
    </w:tbl>
    <w:p w14:paraId="4DD4170D" w14:textId="77777777" w:rsidR="00150FE8" w:rsidRDefault="00150FE8" w:rsidP="00937951">
      <w:pPr>
        <w:pStyle w:val="HELPsbodycopy"/>
        <w:rPr>
          <w:rFonts w:eastAsia="Bree Serif"/>
        </w:rPr>
      </w:pPr>
    </w:p>
    <w:p w14:paraId="5C85278F" w14:textId="77777777" w:rsidR="00150FE8" w:rsidRPr="0096215A" w:rsidRDefault="00150FE8" w:rsidP="00937951">
      <w:pPr>
        <w:pStyle w:val="HELPssubhead"/>
      </w:pPr>
      <w:r>
        <w:br w:type="page"/>
      </w:r>
      <w:r>
        <w:lastRenderedPageBreak/>
        <w:t>A</w:t>
      </w:r>
      <w:r w:rsidRPr="00590B45">
        <w:t xml:space="preserve">ttachment 3.3: </w:t>
      </w:r>
      <w:r w:rsidRPr="00A75350">
        <w:t xml:space="preserve">Ways to Say No Strategies </w:t>
      </w:r>
    </w:p>
    <w:p w14:paraId="7B4B90FB" w14:textId="77777777" w:rsidR="00150FE8" w:rsidRDefault="00150FE8" w:rsidP="00937951">
      <w:pPr>
        <w:pStyle w:val="HELPsbodycopy"/>
      </w:pPr>
      <w:r>
        <w:rPr>
          <w:noProof/>
        </w:rPr>
        <mc:AlternateContent>
          <mc:Choice Requires="wps">
            <w:drawing>
              <wp:anchor distT="0" distB="0" distL="114300" distR="114300" simplePos="0" relativeHeight="251659264" behindDoc="0" locked="0" layoutInCell="1" allowOverlap="1" wp14:anchorId="26B96330" wp14:editId="311EE8E1">
                <wp:simplePos x="0" y="0"/>
                <wp:positionH relativeFrom="column">
                  <wp:posOffset>70556</wp:posOffset>
                </wp:positionH>
                <wp:positionV relativeFrom="paragraph">
                  <wp:posOffset>181116</wp:posOffset>
                </wp:positionV>
                <wp:extent cx="6231466" cy="6722110"/>
                <wp:effectExtent l="0" t="0" r="17145" b="8890"/>
                <wp:wrapNone/>
                <wp:docPr id="2074112464" name="Rounded Rectangle 2"/>
                <wp:cNvGraphicFramePr/>
                <a:graphic xmlns:a="http://schemas.openxmlformats.org/drawingml/2006/main">
                  <a:graphicData uri="http://schemas.microsoft.com/office/word/2010/wordprocessingShape">
                    <wps:wsp>
                      <wps:cNvSpPr/>
                      <wps:spPr>
                        <a:xfrm>
                          <a:off x="0" y="0"/>
                          <a:ext cx="6231466" cy="672211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938558" id="Rounded Rectangle 2" o:spid="_x0000_s1026" style="position:absolute;margin-left:5.55pt;margin-top:14.25pt;width:490.65pt;height:5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rvY+ZwIAACQFAAAOAAAAZHJzL2Uyb0RvYy54bWysVE1P3DAQvVfqf7B8L/nostAVWbQCUVVC&#13;&#10;gICKs3FsEsnxuGPvZre/vmMnm0WAeqh6cWzPzJuZlzc+O992hm0U+hZsxYujnDNlJdStfan4z8er&#13;&#10;L6ec+SBsLQxYVfGd8vx8+fnTWe8WqoQGTK2QEYj1i95VvAnBLbLMy0Z1wh+BU5aMGrATgY74ktUo&#13;&#10;ekLvTFbm+TzrAWuHIJX3dHs5GPky4WutZLjV2qvATMWptpBWTOtzXLPlmVi8oHBNK8cyxD9U0YnW&#13;&#10;UtIJ6lIEwdbYvoPqWongQYcjCV0GWrdSpR6omyJ/081DI5xKvRA53k00+f8HK282D+4OiYbe+YWn&#13;&#10;bexiq7GLX6qPbRNZu4kstQ1M0uW8/FrM5nPOJNnmJ2VZFInO7BDu0IfvCjoWNxVHWNv6nn5JYkps&#13;&#10;rn2gvOS/94spLVy1xsT7Q0FpF3ZGRQdj75VmbU0llAkoaUVdGGQbQX9ZSKlsKAZTI2o1XBfHeb6v&#13;&#10;b4pI2RNgRNaUeMIeAaIO32MPZY/+MVQlqU3B+d8KG4KniJQZbJiCu9YCfgRgqKsx8+C/J2mgJrL0&#13;&#10;DPXuDhnCIHTv5FVL3F8LH+4EkrJpBmhawy0t2kBfcRh3nDWAvz+6j/4kOLJy1tOkVNz/WgtUnJkf&#13;&#10;lqT4rZjN4milw+z4pKQDvrY8v7bYdXcB9JsKehecTNvoH8x+qxG6JxrqVcxKJmEl5a64DLg/XIRh&#13;&#10;gulZkGq1Sm40Tk6Ea/vgZASPrEZZPW6fBLpRgIG0ewP7qRKLNxIcfGOkhdU6gG6TPg+8jnzTKCbh&#13;&#10;jM9GnPXX5+R1eNyWfwAAAP//AwBQSwMEFAAGAAgAAAAhAHqCXYjlAAAADwEAAA8AAABkcnMvZG93&#13;&#10;bnJldi54bWxMj0FLw0AQhe+C/2EZwUtpdxO0pmk2RayCVBBbxfMmu01id2dDdtvGf+940svA45t5&#13;&#10;816xGp1lJzOEzqOEZCaAGay97rCR8PH+NM2AhahQK+vRSPg2AVbl5UWhcu3PuDWnXWwYmWDIlYQ2&#13;&#10;xj7nPNStcSrMfG+Q2N4PTkWSQ8P1oM5k7ixPhZhzpzqkD63qzUNr6sPu6CRsHt1bNbGbfXz5mh/w&#13;&#10;WUw+6/WrlNdX43pJ434JLJox/l3AbwfKDyUFq/wRdWCWdJLQpoQ0uwVGfLFIb4BVBER2lwAvC/6/&#13;&#10;R/kDAAD//wMAUEsBAi0AFAAGAAgAAAAhALaDOJL+AAAA4QEAABMAAAAAAAAAAAAAAAAAAAAAAFtD&#13;&#10;b250ZW50X1R5cGVzXS54bWxQSwECLQAUAAYACAAAACEAOP0h/9YAAACUAQAACwAAAAAAAAAAAAAA&#13;&#10;AAAvAQAAX3JlbHMvLnJlbHNQSwECLQAUAAYACAAAACEAj672PmcCAAAkBQAADgAAAAAAAAAAAAAA&#13;&#10;AAAuAgAAZHJzL2Uyb0RvYy54bWxQSwECLQAUAAYACAAAACEAeoJdiOUAAAAPAQAADwAAAAAAAAAA&#13;&#10;AAAAAADBBAAAZHJzL2Rvd25yZXYueG1sUEsFBgAAAAAEAAQA8wAAANMFAAAAAA==&#13;&#10;" filled="f" strokecolor="#09101d [484]" strokeweight="1pt">
                <v:stroke joinstyle="miter"/>
              </v:roundrect>
            </w:pict>
          </mc:Fallback>
        </mc:AlternateContent>
      </w:r>
    </w:p>
    <w:p w14:paraId="1D05ECF0" w14:textId="77777777" w:rsidR="00150FE8" w:rsidRDefault="00150FE8" w:rsidP="00937951">
      <w:pPr>
        <w:pStyle w:val="HELPsbodycopy"/>
      </w:pPr>
    </w:p>
    <w:p w14:paraId="075F817E" w14:textId="77777777" w:rsidR="00150FE8" w:rsidRDefault="00150FE8" w:rsidP="00937951">
      <w:pPr>
        <w:pStyle w:val="HELPsbodycopy"/>
      </w:pPr>
    </w:p>
    <w:p w14:paraId="75F76B21" w14:textId="77777777" w:rsidR="00150FE8" w:rsidRDefault="00150FE8" w:rsidP="00937951">
      <w:pPr>
        <w:pStyle w:val="HELPsbodycopy"/>
      </w:pPr>
      <w:r>
        <w:rPr>
          <w:noProof/>
        </w:rPr>
        <mc:AlternateContent>
          <mc:Choice Requires="wps">
            <w:drawing>
              <wp:anchor distT="0" distB="0" distL="114300" distR="114300" simplePos="0" relativeHeight="251660288" behindDoc="0" locked="0" layoutInCell="1" allowOverlap="1" wp14:anchorId="09D8BB4F" wp14:editId="5A9688AF">
                <wp:simplePos x="0" y="0"/>
                <wp:positionH relativeFrom="column">
                  <wp:posOffset>454378</wp:posOffset>
                </wp:positionH>
                <wp:positionV relativeFrom="paragraph">
                  <wp:posOffset>56374</wp:posOffset>
                </wp:positionV>
                <wp:extent cx="5621866" cy="5884333"/>
                <wp:effectExtent l="0" t="0" r="4445" b="0"/>
                <wp:wrapNone/>
                <wp:docPr id="1455149245" name="Text Box 3"/>
                <wp:cNvGraphicFramePr/>
                <a:graphic xmlns:a="http://schemas.openxmlformats.org/drawingml/2006/main">
                  <a:graphicData uri="http://schemas.microsoft.com/office/word/2010/wordprocessingShape">
                    <wps:wsp>
                      <wps:cNvSpPr txBox="1"/>
                      <wps:spPr>
                        <a:xfrm>
                          <a:off x="0" y="0"/>
                          <a:ext cx="5621866" cy="5884333"/>
                        </a:xfrm>
                        <a:prstGeom prst="rect">
                          <a:avLst/>
                        </a:prstGeom>
                        <a:solidFill>
                          <a:schemeClr val="lt1"/>
                        </a:solidFill>
                        <a:ln w="6350">
                          <a:noFill/>
                        </a:ln>
                      </wps:spPr>
                      <wps:txbx>
                        <w:txbxContent>
                          <w:p w14:paraId="73EB3FE7" w14:textId="77777777" w:rsidR="00150FE8" w:rsidRPr="006773BF" w:rsidRDefault="00150FE8" w:rsidP="00150FE8">
                            <w:pPr>
                              <w:spacing w:after="240"/>
                              <w:jc w:val="center"/>
                              <w:rPr>
                                <w:b/>
                                <w:bCs/>
                                <w:sz w:val="48"/>
                                <w:szCs w:val="48"/>
                              </w:rPr>
                            </w:pPr>
                            <w:r w:rsidRPr="006773BF">
                              <w:rPr>
                                <w:b/>
                                <w:bCs/>
                                <w:sz w:val="48"/>
                                <w:szCs w:val="48"/>
                              </w:rPr>
                              <w:t xml:space="preserve">Saying NO </w:t>
                            </w:r>
                          </w:p>
                          <w:p w14:paraId="22FF68EC" w14:textId="77777777" w:rsidR="00150FE8" w:rsidRPr="00DA0862" w:rsidRDefault="00150FE8" w:rsidP="00150FE8">
                            <w:pPr>
                              <w:jc w:val="center"/>
                              <w:rPr>
                                <w:b/>
                                <w:bCs/>
                                <w:sz w:val="40"/>
                                <w:szCs w:val="40"/>
                              </w:rPr>
                            </w:pPr>
                          </w:p>
                          <w:p w14:paraId="3B68DDB5" w14:textId="77777777" w:rsidR="00150FE8" w:rsidRPr="00952254" w:rsidRDefault="00150FE8" w:rsidP="00150FE8">
                            <w:pPr>
                              <w:spacing w:after="240"/>
                              <w:ind w:left="540" w:hanging="540"/>
                            </w:pPr>
                            <w:r w:rsidRPr="00885C79">
                              <w:rPr>
                                <w:sz w:val="36"/>
                                <w:szCs w:val="36"/>
                              </w:rPr>
                              <w:t>1.</w:t>
                            </w:r>
                            <w:r>
                              <w:rPr>
                                <w:sz w:val="36"/>
                                <w:szCs w:val="36"/>
                              </w:rPr>
                              <w:tab/>
                            </w:r>
                            <w:r w:rsidRPr="00A75350">
                              <w:rPr>
                                <w:sz w:val="36"/>
                                <w:szCs w:val="36"/>
                              </w:rPr>
                              <w:t>Say NO in a firm tone of voice.</w:t>
                            </w:r>
                          </w:p>
                          <w:p w14:paraId="410E3688" w14:textId="77777777" w:rsidR="00150FE8" w:rsidRPr="00952254" w:rsidRDefault="00150FE8" w:rsidP="00150FE8">
                            <w:pPr>
                              <w:spacing w:after="240"/>
                              <w:ind w:left="540" w:hanging="540"/>
                              <w:rPr>
                                <w:sz w:val="36"/>
                                <w:szCs w:val="36"/>
                              </w:rPr>
                            </w:pPr>
                            <w:r w:rsidRPr="00952254">
                              <w:rPr>
                                <w:sz w:val="36"/>
                                <w:szCs w:val="36"/>
                              </w:rPr>
                              <w:t>2.</w:t>
                            </w:r>
                            <w:r>
                              <w:rPr>
                                <w:sz w:val="36"/>
                                <w:szCs w:val="36"/>
                              </w:rPr>
                              <w:tab/>
                            </w:r>
                            <w:r w:rsidRPr="00952254">
                              <w:rPr>
                                <w:sz w:val="36"/>
                                <w:szCs w:val="36"/>
                              </w:rPr>
                              <w:t>Use actions and body language that support the NO message.</w:t>
                            </w:r>
                          </w:p>
                          <w:p w14:paraId="594EC7B6" w14:textId="77777777" w:rsidR="00150FE8" w:rsidRPr="00952254" w:rsidRDefault="00150FE8" w:rsidP="00150FE8">
                            <w:pPr>
                              <w:spacing w:after="240"/>
                              <w:ind w:left="540" w:hanging="540"/>
                              <w:rPr>
                                <w:sz w:val="36"/>
                                <w:szCs w:val="36"/>
                              </w:rPr>
                            </w:pPr>
                            <w:r w:rsidRPr="00952254">
                              <w:rPr>
                                <w:sz w:val="36"/>
                                <w:szCs w:val="36"/>
                              </w:rPr>
                              <w:t>3.</w:t>
                            </w:r>
                            <w:r>
                              <w:rPr>
                                <w:sz w:val="36"/>
                                <w:szCs w:val="36"/>
                              </w:rPr>
                              <w:tab/>
                            </w:r>
                            <w:r w:rsidRPr="00952254">
                              <w:rPr>
                                <w:sz w:val="36"/>
                                <w:szCs w:val="36"/>
                              </w:rPr>
                              <w:t>Repeat. You may need to say NO more than once.</w:t>
                            </w:r>
                          </w:p>
                          <w:p w14:paraId="3E5075D2" w14:textId="77777777" w:rsidR="00150FE8" w:rsidRPr="00952254" w:rsidRDefault="00150FE8" w:rsidP="00150FE8">
                            <w:pPr>
                              <w:spacing w:after="240"/>
                              <w:ind w:left="540" w:hanging="540"/>
                              <w:rPr>
                                <w:sz w:val="36"/>
                                <w:szCs w:val="36"/>
                              </w:rPr>
                            </w:pPr>
                            <w:r w:rsidRPr="00952254">
                              <w:rPr>
                                <w:sz w:val="36"/>
                                <w:szCs w:val="36"/>
                              </w:rPr>
                              <w:t>4.</w:t>
                            </w:r>
                            <w:r>
                              <w:rPr>
                                <w:sz w:val="36"/>
                                <w:szCs w:val="36"/>
                              </w:rPr>
                              <w:tab/>
                            </w:r>
                            <w:r w:rsidRPr="00952254">
                              <w:rPr>
                                <w:sz w:val="36"/>
                                <w:szCs w:val="36"/>
                              </w:rPr>
                              <w:t xml:space="preserve">Suggest an alternative. </w:t>
                            </w:r>
                            <w:r>
                              <w:rPr>
                                <w:sz w:val="36"/>
                                <w:szCs w:val="36"/>
                              </w:rPr>
                              <w:t>I</w:t>
                            </w:r>
                            <w:r w:rsidRPr="00952254">
                              <w:rPr>
                                <w:sz w:val="36"/>
                                <w:szCs w:val="36"/>
                              </w:rPr>
                              <w:t>f this is someone you still want to be friends with</w:t>
                            </w:r>
                            <w:r>
                              <w:rPr>
                                <w:sz w:val="36"/>
                                <w:szCs w:val="36"/>
                              </w:rPr>
                              <w:t>,</w:t>
                            </w:r>
                            <w:r w:rsidRPr="00952254">
                              <w:rPr>
                                <w:sz w:val="36"/>
                                <w:szCs w:val="36"/>
                              </w:rPr>
                              <w:t xml:space="preserve"> </w:t>
                            </w:r>
                            <w:r>
                              <w:rPr>
                                <w:sz w:val="36"/>
                                <w:szCs w:val="36"/>
                              </w:rPr>
                              <w:t>o</w:t>
                            </w:r>
                            <w:r w:rsidRPr="00952254">
                              <w:rPr>
                                <w:sz w:val="36"/>
                                <w:szCs w:val="36"/>
                              </w:rPr>
                              <w:t>ffer something that is safe to do instead.</w:t>
                            </w:r>
                          </w:p>
                          <w:p w14:paraId="2FC4D7ED" w14:textId="77777777" w:rsidR="00150FE8" w:rsidRPr="00952254" w:rsidRDefault="00150FE8" w:rsidP="00150FE8">
                            <w:pPr>
                              <w:spacing w:after="240"/>
                              <w:ind w:left="540" w:hanging="540"/>
                              <w:rPr>
                                <w:sz w:val="36"/>
                                <w:szCs w:val="36"/>
                              </w:rPr>
                            </w:pPr>
                            <w:r w:rsidRPr="00952254">
                              <w:rPr>
                                <w:sz w:val="36"/>
                                <w:szCs w:val="36"/>
                              </w:rPr>
                              <w:t>5.</w:t>
                            </w:r>
                            <w:r>
                              <w:rPr>
                                <w:sz w:val="36"/>
                                <w:szCs w:val="36"/>
                              </w:rPr>
                              <w:tab/>
                            </w:r>
                            <w:r w:rsidRPr="00952254">
                              <w:rPr>
                                <w:sz w:val="36"/>
                                <w:szCs w:val="36"/>
                              </w:rPr>
                              <w:t>Be sure your words and actions are real for the situation and would work with people you know.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8BB4F" id="_x0000_t202" coordsize="21600,21600" o:spt="202" path="m,l,21600r21600,l21600,xe">
                <v:stroke joinstyle="miter"/>
                <v:path gradientshapeok="t" o:connecttype="rect"/>
              </v:shapetype>
              <v:shape id="Text Box 3" o:spid="_x0000_s1026" type="#_x0000_t202" style="position:absolute;margin-left:35.8pt;margin-top:4.45pt;width:442.65pt;height:46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UbtoLgIAAFUEAAAOAAAAZHJzL2Uyb0RvYy54bWysVE1v2zAMvQ/YfxB0X5zvpUacIkuRYUDQ&#13;&#10;FkiHnhVZig3IoiYpsbNfP0p2Ptb2NOwikyL1RD4+eX7fVIochXUl6IwOen1KhOaQl3qf0Z8v6y8z&#13;&#10;SpxnOmcKtMjoSTh6v/j8aV6bVAyhAJULSxBEu7Q2GS28N2mSOF6IirkeGKExKMFWzKNr90luWY3o&#13;&#10;lUqG/f40qcHmxgIXzuHuQxuki4gvpeD+SUonPFEZxdp8XG1cd2FNFnOW7i0zRcm7Mtg/VFGxUuOl&#13;&#10;F6gH5hk52PIdVFVyCw6k73GoEpCy5CL2gN0M+m+62RbMiNgLkuPMhSb3/2D543Frni3xzTdocICB&#13;&#10;kNq41OFm6KeRtgpfrJRgHCk8XWgTjSccNyfT4WA2nVLCMTaZzcaj0SjgJNfjxjr/XUBFgpFRi3OJ&#13;&#10;dLHjxvk29ZwSbnOgynxdKhWdoAWxUpYcGU5R+Vgkgv+VpTSpMzodTfoRWEM43iIrjbVcmwqWb3ZN&#13;&#10;1+kO8hMSYKHVhjN8XWKRG+b8M7MoBuwZBe6fcJEK8BLoLEoKsL8/2g/5OCOMUlKjuDLqfh2YFZSo&#13;&#10;HxqndzcYj4MaozOefB2iY28ju9uIPlQrwM4H+JQMj2bI9+psSgvVK76DZbgVQ0xzvDuj/myufCt5&#13;&#10;fEdcLJcxCfVnmN/oreEBOjAdRvDSvDJrujl5HPEjnGXI0jfjanPDSQ3LgwdZxlkGgltWO95Ru1EN&#13;&#10;3TsLj+PWj1nXv8HiDwAAAP//AwBQSwMEFAAGAAgAAAAhAH1LVNbiAAAADQEAAA8AAABkcnMvZG93&#13;&#10;bnJldi54bWxMT0tPg0AQvpv4HzZj4sXYpRJoS1ka4zPxZvERb1t2BCI7S9gt4L93POll8k2+me+R&#13;&#10;72bbiREH3zpSsFxEIJAqZ1qqFbyU95drED5oMrpzhAq+0cOuOD3JdWbcRM847kMtWIR8phU0IfSZ&#13;&#10;lL5q0Gq/cD0Sc59usDrwOtTSDHpicdvJqyhKpdUtsUOje7xpsPraH62Cj4v6/cnPD69TnMT93eNY&#13;&#10;rt5MqdT52Xy75XG9BRFwDn8f8NuB80PBwQ7uSMaLTsFqmfKlgvUGBNObJGVwYBAnKcgil/9bFD8A&#13;&#10;AAD//wMAUEsBAi0AFAAGAAgAAAAhALaDOJL+AAAA4QEAABMAAAAAAAAAAAAAAAAAAAAAAFtDb250&#13;&#10;ZW50X1R5cGVzXS54bWxQSwECLQAUAAYACAAAACEAOP0h/9YAAACUAQAACwAAAAAAAAAAAAAAAAAv&#13;&#10;AQAAX3JlbHMvLnJlbHNQSwECLQAUAAYACAAAACEAklG7aC4CAABVBAAADgAAAAAAAAAAAAAAAAAu&#13;&#10;AgAAZHJzL2Uyb0RvYy54bWxQSwECLQAUAAYACAAAACEAfUtU1uIAAAANAQAADwAAAAAAAAAAAAAA&#13;&#10;AACIBAAAZHJzL2Rvd25yZXYueG1sUEsFBgAAAAAEAAQA8wAAAJcFAAAAAA==&#13;&#10;" fillcolor="white [3201]" stroked="f" strokeweight=".5pt">
                <v:textbox>
                  <w:txbxContent>
                    <w:p w14:paraId="73EB3FE7" w14:textId="77777777" w:rsidR="00150FE8" w:rsidRPr="006773BF" w:rsidRDefault="00150FE8" w:rsidP="00150FE8">
                      <w:pPr>
                        <w:spacing w:after="240"/>
                        <w:jc w:val="center"/>
                        <w:rPr>
                          <w:b/>
                          <w:bCs/>
                          <w:sz w:val="48"/>
                          <w:szCs w:val="48"/>
                        </w:rPr>
                      </w:pPr>
                      <w:r w:rsidRPr="006773BF">
                        <w:rPr>
                          <w:b/>
                          <w:bCs/>
                          <w:sz w:val="48"/>
                          <w:szCs w:val="48"/>
                        </w:rPr>
                        <w:t xml:space="preserve">Saying NO </w:t>
                      </w:r>
                    </w:p>
                    <w:p w14:paraId="22FF68EC" w14:textId="77777777" w:rsidR="00150FE8" w:rsidRPr="00DA0862" w:rsidRDefault="00150FE8" w:rsidP="00150FE8">
                      <w:pPr>
                        <w:jc w:val="center"/>
                        <w:rPr>
                          <w:b/>
                          <w:bCs/>
                          <w:sz w:val="40"/>
                          <w:szCs w:val="40"/>
                        </w:rPr>
                      </w:pPr>
                    </w:p>
                    <w:p w14:paraId="3B68DDB5" w14:textId="77777777" w:rsidR="00150FE8" w:rsidRPr="00952254" w:rsidRDefault="00150FE8" w:rsidP="00150FE8">
                      <w:pPr>
                        <w:spacing w:after="240"/>
                        <w:ind w:left="540" w:hanging="540"/>
                      </w:pPr>
                      <w:r w:rsidRPr="00885C79">
                        <w:rPr>
                          <w:sz w:val="36"/>
                          <w:szCs w:val="36"/>
                        </w:rPr>
                        <w:t>1.</w:t>
                      </w:r>
                      <w:r>
                        <w:rPr>
                          <w:sz w:val="36"/>
                          <w:szCs w:val="36"/>
                        </w:rPr>
                        <w:tab/>
                      </w:r>
                      <w:r w:rsidRPr="00A75350">
                        <w:rPr>
                          <w:sz w:val="36"/>
                          <w:szCs w:val="36"/>
                        </w:rPr>
                        <w:t>Say NO in a firm tone of voice.</w:t>
                      </w:r>
                    </w:p>
                    <w:p w14:paraId="410E3688" w14:textId="77777777" w:rsidR="00150FE8" w:rsidRPr="00952254" w:rsidRDefault="00150FE8" w:rsidP="00150FE8">
                      <w:pPr>
                        <w:spacing w:after="240"/>
                        <w:ind w:left="540" w:hanging="540"/>
                        <w:rPr>
                          <w:sz w:val="36"/>
                          <w:szCs w:val="36"/>
                        </w:rPr>
                      </w:pPr>
                      <w:r w:rsidRPr="00952254">
                        <w:rPr>
                          <w:sz w:val="36"/>
                          <w:szCs w:val="36"/>
                        </w:rPr>
                        <w:t>2.</w:t>
                      </w:r>
                      <w:r>
                        <w:rPr>
                          <w:sz w:val="36"/>
                          <w:szCs w:val="36"/>
                        </w:rPr>
                        <w:tab/>
                      </w:r>
                      <w:r w:rsidRPr="00952254">
                        <w:rPr>
                          <w:sz w:val="36"/>
                          <w:szCs w:val="36"/>
                        </w:rPr>
                        <w:t>Use actions and body language that support the NO message.</w:t>
                      </w:r>
                    </w:p>
                    <w:p w14:paraId="594EC7B6" w14:textId="77777777" w:rsidR="00150FE8" w:rsidRPr="00952254" w:rsidRDefault="00150FE8" w:rsidP="00150FE8">
                      <w:pPr>
                        <w:spacing w:after="240"/>
                        <w:ind w:left="540" w:hanging="540"/>
                        <w:rPr>
                          <w:sz w:val="36"/>
                          <w:szCs w:val="36"/>
                        </w:rPr>
                      </w:pPr>
                      <w:r w:rsidRPr="00952254">
                        <w:rPr>
                          <w:sz w:val="36"/>
                          <w:szCs w:val="36"/>
                        </w:rPr>
                        <w:t>3.</w:t>
                      </w:r>
                      <w:r>
                        <w:rPr>
                          <w:sz w:val="36"/>
                          <w:szCs w:val="36"/>
                        </w:rPr>
                        <w:tab/>
                      </w:r>
                      <w:r w:rsidRPr="00952254">
                        <w:rPr>
                          <w:sz w:val="36"/>
                          <w:szCs w:val="36"/>
                        </w:rPr>
                        <w:t>Repeat. You may need to say NO more than once.</w:t>
                      </w:r>
                    </w:p>
                    <w:p w14:paraId="3E5075D2" w14:textId="77777777" w:rsidR="00150FE8" w:rsidRPr="00952254" w:rsidRDefault="00150FE8" w:rsidP="00150FE8">
                      <w:pPr>
                        <w:spacing w:after="240"/>
                        <w:ind w:left="540" w:hanging="540"/>
                        <w:rPr>
                          <w:sz w:val="36"/>
                          <w:szCs w:val="36"/>
                        </w:rPr>
                      </w:pPr>
                      <w:r w:rsidRPr="00952254">
                        <w:rPr>
                          <w:sz w:val="36"/>
                          <w:szCs w:val="36"/>
                        </w:rPr>
                        <w:t>4.</w:t>
                      </w:r>
                      <w:r>
                        <w:rPr>
                          <w:sz w:val="36"/>
                          <w:szCs w:val="36"/>
                        </w:rPr>
                        <w:tab/>
                      </w:r>
                      <w:r w:rsidRPr="00952254">
                        <w:rPr>
                          <w:sz w:val="36"/>
                          <w:szCs w:val="36"/>
                        </w:rPr>
                        <w:t xml:space="preserve">Suggest an alternative. </w:t>
                      </w:r>
                      <w:r>
                        <w:rPr>
                          <w:sz w:val="36"/>
                          <w:szCs w:val="36"/>
                        </w:rPr>
                        <w:t>I</w:t>
                      </w:r>
                      <w:r w:rsidRPr="00952254">
                        <w:rPr>
                          <w:sz w:val="36"/>
                          <w:szCs w:val="36"/>
                        </w:rPr>
                        <w:t>f this is someone you still want to be friends with</w:t>
                      </w:r>
                      <w:r>
                        <w:rPr>
                          <w:sz w:val="36"/>
                          <w:szCs w:val="36"/>
                        </w:rPr>
                        <w:t>,</w:t>
                      </w:r>
                      <w:r w:rsidRPr="00952254">
                        <w:rPr>
                          <w:sz w:val="36"/>
                          <w:szCs w:val="36"/>
                        </w:rPr>
                        <w:t xml:space="preserve"> </w:t>
                      </w:r>
                      <w:r>
                        <w:rPr>
                          <w:sz w:val="36"/>
                          <w:szCs w:val="36"/>
                        </w:rPr>
                        <w:t>o</w:t>
                      </w:r>
                      <w:r w:rsidRPr="00952254">
                        <w:rPr>
                          <w:sz w:val="36"/>
                          <w:szCs w:val="36"/>
                        </w:rPr>
                        <w:t>ffer something that is safe to do instead.</w:t>
                      </w:r>
                    </w:p>
                    <w:p w14:paraId="2FC4D7ED" w14:textId="77777777" w:rsidR="00150FE8" w:rsidRPr="00952254" w:rsidRDefault="00150FE8" w:rsidP="00150FE8">
                      <w:pPr>
                        <w:spacing w:after="240"/>
                        <w:ind w:left="540" w:hanging="540"/>
                        <w:rPr>
                          <w:sz w:val="36"/>
                          <w:szCs w:val="36"/>
                        </w:rPr>
                      </w:pPr>
                      <w:r w:rsidRPr="00952254">
                        <w:rPr>
                          <w:sz w:val="36"/>
                          <w:szCs w:val="36"/>
                        </w:rPr>
                        <w:t>5.</w:t>
                      </w:r>
                      <w:r>
                        <w:rPr>
                          <w:sz w:val="36"/>
                          <w:szCs w:val="36"/>
                        </w:rPr>
                        <w:tab/>
                      </w:r>
                      <w:r w:rsidRPr="00952254">
                        <w:rPr>
                          <w:sz w:val="36"/>
                          <w:szCs w:val="36"/>
                        </w:rPr>
                        <w:t>Be sure your words and actions are real for the situation and would work with people you know.</w:t>
                      </w:r>
                    </w:p>
                  </w:txbxContent>
                </v:textbox>
              </v:shape>
            </w:pict>
          </mc:Fallback>
        </mc:AlternateContent>
      </w:r>
    </w:p>
    <w:p w14:paraId="2FD5BF36" w14:textId="77777777" w:rsidR="00150FE8" w:rsidRPr="006B6E81" w:rsidRDefault="00150FE8" w:rsidP="00937951">
      <w:pPr>
        <w:pStyle w:val="HELPsbodycopy"/>
      </w:pPr>
    </w:p>
    <w:p w14:paraId="36153596" w14:textId="77777777" w:rsidR="00150FE8" w:rsidRDefault="00150FE8" w:rsidP="00937951">
      <w:pPr>
        <w:pStyle w:val="HELPsbodycopy"/>
        <w:rPr>
          <w:noProof/>
        </w:rPr>
      </w:pPr>
    </w:p>
    <w:p w14:paraId="66B59375" w14:textId="77777777" w:rsidR="00150FE8" w:rsidRPr="00E958BD" w:rsidRDefault="00150FE8" w:rsidP="00937951">
      <w:pPr>
        <w:pStyle w:val="HELPsbodycopy"/>
      </w:pPr>
    </w:p>
    <w:p w14:paraId="5EE6D2C8" w14:textId="77777777" w:rsidR="00150FE8" w:rsidRPr="00E958BD" w:rsidRDefault="00150FE8" w:rsidP="00937951">
      <w:pPr>
        <w:pStyle w:val="HELPsbodycopy"/>
      </w:pPr>
    </w:p>
    <w:p w14:paraId="58313658" w14:textId="77777777" w:rsidR="00150FE8" w:rsidRPr="00E958BD" w:rsidRDefault="00150FE8" w:rsidP="00937951">
      <w:pPr>
        <w:pStyle w:val="HELPsbodycopy"/>
      </w:pPr>
    </w:p>
    <w:p w14:paraId="72FEB930" w14:textId="77777777" w:rsidR="00150FE8" w:rsidRPr="00E958BD" w:rsidRDefault="00150FE8" w:rsidP="00937951">
      <w:pPr>
        <w:pStyle w:val="HELPsbodycopy"/>
      </w:pPr>
    </w:p>
    <w:p w14:paraId="311363DE" w14:textId="77777777" w:rsidR="00150FE8" w:rsidRPr="00E958BD" w:rsidRDefault="00150FE8" w:rsidP="00937951">
      <w:pPr>
        <w:pStyle w:val="HELPsbodycopy"/>
      </w:pPr>
    </w:p>
    <w:p w14:paraId="4FEB1809" w14:textId="77777777" w:rsidR="00150FE8" w:rsidRPr="00E958BD" w:rsidRDefault="00150FE8" w:rsidP="00937951">
      <w:pPr>
        <w:pStyle w:val="HELPsbodycopy"/>
      </w:pPr>
    </w:p>
    <w:p w14:paraId="0905E9B0" w14:textId="77777777" w:rsidR="00150FE8" w:rsidRPr="00E958BD" w:rsidRDefault="00150FE8" w:rsidP="00937951">
      <w:pPr>
        <w:pStyle w:val="HELPsbodycopy"/>
      </w:pPr>
    </w:p>
    <w:p w14:paraId="42E2C54D" w14:textId="77777777" w:rsidR="00150FE8" w:rsidRPr="00E958BD" w:rsidRDefault="00150FE8" w:rsidP="00937951">
      <w:pPr>
        <w:pStyle w:val="HELPsbodycopy"/>
      </w:pPr>
    </w:p>
    <w:p w14:paraId="10B7F5F0" w14:textId="77777777" w:rsidR="00150FE8" w:rsidRPr="00E958BD" w:rsidRDefault="00150FE8" w:rsidP="00937951">
      <w:pPr>
        <w:pStyle w:val="HELPsbodycopy"/>
      </w:pPr>
    </w:p>
    <w:p w14:paraId="7C62BF4B" w14:textId="77777777" w:rsidR="00150FE8" w:rsidRPr="00E958BD" w:rsidRDefault="00150FE8" w:rsidP="00937951">
      <w:pPr>
        <w:pStyle w:val="HELPsbodycopy"/>
      </w:pPr>
    </w:p>
    <w:p w14:paraId="7351888B" w14:textId="77777777" w:rsidR="00150FE8" w:rsidRPr="00E958BD" w:rsidRDefault="00150FE8" w:rsidP="00937951">
      <w:pPr>
        <w:pStyle w:val="HELPsbodycopy"/>
      </w:pPr>
    </w:p>
    <w:p w14:paraId="19F036B5" w14:textId="77777777" w:rsidR="00150FE8" w:rsidRPr="00E958BD" w:rsidRDefault="00150FE8" w:rsidP="00937951">
      <w:pPr>
        <w:pStyle w:val="HELPsbodycopy"/>
      </w:pPr>
    </w:p>
    <w:p w14:paraId="2F6F7B1F" w14:textId="77777777" w:rsidR="00150FE8" w:rsidRPr="00E958BD" w:rsidRDefault="00150FE8" w:rsidP="00937951">
      <w:pPr>
        <w:pStyle w:val="HELPsbodycopy"/>
      </w:pPr>
    </w:p>
    <w:p w14:paraId="62D32508" w14:textId="77777777" w:rsidR="00150FE8" w:rsidRPr="00E958BD" w:rsidRDefault="00150FE8" w:rsidP="00937951">
      <w:pPr>
        <w:pStyle w:val="HELPsbodycopy"/>
      </w:pPr>
    </w:p>
    <w:p w14:paraId="59409CC4" w14:textId="77777777" w:rsidR="00150FE8" w:rsidRPr="00E958BD" w:rsidRDefault="00150FE8" w:rsidP="00937951">
      <w:pPr>
        <w:pStyle w:val="HELPsbodycopy"/>
      </w:pPr>
    </w:p>
    <w:p w14:paraId="1ECAE485" w14:textId="77777777" w:rsidR="00150FE8" w:rsidRPr="00E958BD" w:rsidRDefault="00150FE8" w:rsidP="00937951">
      <w:pPr>
        <w:pStyle w:val="HELPsbodycopy"/>
      </w:pPr>
    </w:p>
    <w:p w14:paraId="68AD8992" w14:textId="77777777" w:rsidR="00150FE8" w:rsidRPr="00E958BD" w:rsidRDefault="00150FE8" w:rsidP="00937951">
      <w:pPr>
        <w:pStyle w:val="HELPsbodycopy"/>
      </w:pPr>
    </w:p>
    <w:p w14:paraId="64839C46" w14:textId="77777777" w:rsidR="00150FE8" w:rsidRPr="00E958BD" w:rsidRDefault="00150FE8" w:rsidP="00937951">
      <w:pPr>
        <w:pStyle w:val="HELPsbodycopy"/>
      </w:pPr>
    </w:p>
    <w:p w14:paraId="280F1B66" w14:textId="77777777" w:rsidR="00150FE8" w:rsidRPr="00E958BD" w:rsidRDefault="00150FE8" w:rsidP="00937951">
      <w:pPr>
        <w:pStyle w:val="HELPsbodycopy"/>
      </w:pPr>
    </w:p>
    <w:p w14:paraId="669AD618" w14:textId="77777777" w:rsidR="00150FE8" w:rsidRPr="00E958BD" w:rsidRDefault="00150FE8" w:rsidP="00937951">
      <w:pPr>
        <w:pStyle w:val="HELPsbodycopy"/>
      </w:pPr>
    </w:p>
    <w:p w14:paraId="5D143FD7" w14:textId="77777777" w:rsidR="00150FE8" w:rsidRPr="00E958BD" w:rsidRDefault="00150FE8" w:rsidP="00937951">
      <w:pPr>
        <w:pStyle w:val="HELPsbodycopy"/>
      </w:pPr>
    </w:p>
    <w:p w14:paraId="6CE2153C" w14:textId="77777777" w:rsidR="00150FE8" w:rsidRPr="00E958BD" w:rsidRDefault="00150FE8" w:rsidP="00937951">
      <w:pPr>
        <w:pStyle w:val="HELPsbodycopy"/>
      </w:pPr>
    </w:p>
    <w:p w14:paraId="3855A1D9" w14:textId="77777777" w:rsidR="00150FE8" w:rsidRPr="00E958BD" w:rsidRDefault="00150FE8" w:rsidP="00937951">
      <w:pPr>
        <w:pStyle w:val="HELPsbodycopy"/>
      </w:pPr>
    </w:p>
    <w:p w14:paraId="482ECFD5" w14:textId="77777777" w:rsidR="00150FE8" w:rsidRPr="00E958BD" w:rsidRDefault="00150FE8" w:rsidP="00937951">
      <w:pPr>
        <w:pStyle w:val="HELPsbodycopy"/>
      </w:pPr>
    </w:p>
    <w:p w14:paraId="46E7FB97" w14:textId="77777777" w:rsidR="00150FE8" w:rsidRPr="00E958BD" w:rsidRDefault="00150FE8" w:rsidP="00937951">
      <w:pPr>
        <w:pStyle w:val="HELPsbodycopy"/>
      </w:pPr>
    </w:p>
    <w:p w14:paraId="4CABA832" w14:textId="77777777" w:rsidR="00150FE8" w:rsidRPr="00E958BD" w:rsidRDefault="00150FE8" w:rsidP="00937951">
      <w:pPr>
        <w:pStyle w:val="HELPsbodycopy"/>
      </w:pPr>
    </w:p>
    <w:p w14:paraId="706065EB" w14:textId="77777777" w:rsidR="00150FE8" w:rsidRPr="00E958BD" w:rsidRDefault="00150FE8" w:rsidP="00937951">
      <w:pPr>
        <w:pStyle w:val="HELPsbodycopy"/>
      </w:pPr>
    </w:p>
    <w:p w14:paraId="3D32EDD2" w14:textId="77777777" w:rsidR="00150FE8" w:rsidRPr="00E958BD" w:rsidRDefault="00150FE8" w:rsidP="00937951">
      <w:pPr>
        <w:pStyle w:val="HELPsbodycopy"/>
      </w:pPr>
    </w:p>
    <w:p w14:paraId="65DA5818" w14:textId="77777777" w:rsidR="00150FE8" w:rsidRPr="00E958BD" w:rsidRDefault="00150FE8" w:rsidP="00937951">
      <w:pPr>
        <w:pStyle w:val="HELPsbodycopy"/>
      </w:pPr>
    </w:p>
    <w:p w14:paraId="04728383" w14:textId="77777777" w:rsidR="00150FE8" w:rsidRPr="00E958BD" w:rsidRDefault="00150FE8" w:rsidP="00937951">
      <w:pPr>
        <w:pStyle w:val="HELPsbodycopy"/>
      </w:pPr>
    </w:p>
    <w:p w14:paraId="382BF68E" w14:textId="77777777" w:rsidR="00150FE8" w:rsidRPr="00E958BD" w:rsidRDefault="00150FE8" w:rsidP="00937951">
      <w:pPr>
        <w:pStyle w:val="HELPsbodycopy"/>
      </w:pPr>
    </w:p>
    <w:p w14:paraId="099E87BF" w14:textId="77777777" w:rsidR="00150FE8" w:rsidRDefault="00150FE8" w:rsidP="00937951">
      <w:pPr>
        <w:pStyle w:val="HELPsbodycopy"/>
      </w:pPr>
    </w:p>
    <w:p w14:paraId="21CA5BEB" w14:textId="77777777" w:rsidR="00150FE8" w:rsidRDefault="00150FE8" w:rsidP="00937951">
      <w:pPr>
        <w:pStyle w:val="HELPsbodycopy"/>
      </w:pPr>
    </w:p>
    <w:p w14:paraId="6B34FC51" w14:textId="77777777" w:rsidR="00150FE8" w:rsidRDefault="00150FE8" w:rsidP="00937951">
      <w:pPr>
        <w:pStyle w:val="HELPsbodycopy"/>
      </w:pPr>
      <w:r>
        <w:br w:type="page"/>
      </w:r>
    </w:p>
    <w:p w14:paraId="6AC0A73C" w14:textId="77777777" w:rsidR="00150FE8" w:rsidRPr="00937951" w:rsidRDefault="00150FE8" w:rsidP="00937951">
      <w:pPr>
        <w:pStyle w:val="HELPssubhead"/>
      </w:pPr>
      <w:r w:rsidRPr="00E958BD">
        <w:lastRenderedPageBreak/>
        <w:t xml:space="preserve">Attachment </w:t>
      </w:r>
      <w:r>
        <w:t>3.</w:t>
      </w:r>
      <w:r w:rsidRPr="00E958BD">
        <w:t>4:</w:t>
      </w:r>
      <w:r>
        <w:t xml:space="preserve"> Refusal Skill </w:t>
      </w:r>
      <w:r w:rsidRPr="00C25DFE">
        <w:t>Scenarios</w:t>
      </w:r>
    </w:p>
    <w:p w14:paraId="7BDC93B7" w14:textId="77777777" w:rsidR="00150FE8" w:rsidRDefault="00150FE8" w:rsidP="00937951">
      <w:pPr>
        <w:pStyle w:val="HELPsbodycopy"/>
      </w:pPr>
    </w:p>
    <w:p w14:paraId="581BDB66" w14:textId="77777777" w:rsidR="00150FE8" w:rsidRPr="00937951" w:rsidRDefault="00150FE8" w:rsidP="00937951">
      <w:pPr>
        <w:pStyle w:val="HELPsbodycopy"/>
        <w:rPr>
          <w:b/>
          <w:bCs/>
        </w:rPr>
      </w:pPr>
      <w:r w:rsidRPr="00937951">
        <w:rPr>
          <w:b/>
          <w:bCs/>
        </w:rPr>
        <w:t xml:space="preserve">Scenario 1: </w:t>
      </w:r>
    </w:p>
    <w:p w14:paraId="3FBCC4ED" w14:textId="77777777" w:rsidR="00150FE8" w:rsidRDefault="00150FE8" w:rsidP="00937951">
      <w:pPr>
        <w:pStyle w:val="HELPsbodycopy"/>
      </w:pPr>
      <w:r>
        <w:t xml:space="preserve">Shelly, Becky, and Heather have a test to study for, but Shelly is very tired and falling asleep. Heather and Becky offer Shelly a drug called </w:t>
      </w:r>
      <w:r>
        <w:rPr>
          <w:i/>
        </w:rPr>
        <w:t xml:space="preserve">speed </w:t>
      </w:r>
      <w:r>
        <w:t>to help her stay awake. What will Shelly say to refuse taking the substance?</w:t>
      </w:r>
    </w:p>
    <w:p w14:paraId="47DB8F04" w14:textId="77777777" w:rsidR="00150FE8" w:rsidRDefault="00150FE8" w:rsidP="00937951">
      <w:pPr>
        <w:pStyle w:val="HELPsbodycopy"/>
      </w:pPr>
    </w:p>
    <w:p w14:paraId="4D0A5AE7" w14:textId="77777777" w:rsidR="00150FE8" w:rsidRPr="00937951" w:rsidRDefault="00150FE8" w:rsidP="00937951">
      <w:pPr>
        <w:pStyle w:val="HELPsbodycopy"/>
        <w:rPr>
          <w:b/>
          <w:bCs/>
        </w:rPr>
      </w:pPr>
      <w:r w:rsidRPr="00937951">
        <w:rPr>
          <w:b/>
          <w:bCs/>
        </w:rPr>
        <w:t xml:space="preserve">Scenario 2: </w:t>
      </w:r>
    </w:p>
    <w:p w14:paraId="214E3094" w14:textId="77777777" w:rsidR="00150FE8" w:rsidRDefault="00150FE8" w:rsidP="00937951">
      <w:pPr>
        <w:pStyle w:val="HELPsbodycopy"/>
      </w:pPr>
      <w:r>
        <w:t xml:space="preserve">Trey, Jim, and Paul have been working out in the weight room for four weeks. Trey is disappointed that it is taking so long to get the results he wants. Paul and Jim offer Trey steroids to help him achieve the muscle he wants faster. What will </w:t>
      </w:r>
      <w:proofErr w:type="spellStart"/>
      <w:r>
        <w:t>Trey</w:t>
      </w:r>
      <w:proofErr w:type="spellEnd"/>
      <w:r>
        <w:t xml:space="preserve"> say to refuse taking the substance?</w:t>
      </w:r>
    </w:p>
    <w:p w14:paraId="4FAA5D61" w14:textId="77777777" w:rsidR="00150FE8" w:rsidRDefault="00150FE8" w:rsidP="00937951">
      <w:pPr>
        <w:pStyle w:val="HELPsbodycopy"/>
      </w:pPr>
    </w:p>
    <w:p w14:paraId="55CD343E" w14:textId="77777777" w:rsidR="00150FE8" w:rsidRPr="00937951" w:rsidRDefault="00150FE8" w:rsidP="00937951">
      <w:pPr>
        <w:pStyle w:val="HELPsbodycopy"/>
        <w:rPr>
          <w:b/>
          <w:bCs/>
        </w:rPr>
      </w:pPr>
      <w:r w:rsidRPr="00937951">
        <w:rPr>
          <w:b/>
          <w:bCs/>
        </w:rPr>
        <w:t xml:space="preserve">Scenario 3: </w:t>
      </w:r>
    </w:p>
    <w:p w14:paraId="3C5A1ED7" w14:textId="77777777" w:rsidR="00150FE8" w:rsidRDefault="00150FE8" w:rsidP="00937951">
      <w:pPr>
        <w:pStyle w:val="HELPsbodycopy"/>
      </w:pPr>
      <w:r>
        <w:t>Steve has been dealing with a lot of stress at home and school. He shares how he is feeling with his friends, and a couple of them offer him a dab pen to help him relax. What will Steve say to refuse taking the substance?</w:t>
      </w:r>
    </w:p>
    <w:p w14:paraId="685E02A8" w14:textId="77777777" w:rsidR="00150FE8" w:rsidRDefault="00150FE8" w:rsidP="00937951">
      <w:pPr>
        <w:pStyle w:val="HELPsbodycopy"/>
      </w:pPr>
    </w:p>
    <w:p w14:paraId="7998DE17" w14:textId="77777777" w:rsidR="00150FE8" w:rsidRPr="00937951" w:rsidRDefault="00150FE8" w:rsidP="00937951">
      <w:pPr>
        <w:pStyle w:val="HELPsbodycopy"/>
        <w:rPr>
          <w:b/>
          <w:bCs/>
        </w:rPr>
      </w:pPr>
      <w:r w:rsidRPr="00937951">
        <w:rPr>
          <w:b/>
          <w:bCs/>
        </w:rPr>
        <w:t xml:space="preserve">Scenario 4: </w:t>
      </w:r>
    </w:p>
    <w:p w14:paraId="788D0A3E" w14:textId="77777777" w:rsidR="00150FE8" w:rsidRDefault="00150FE8" w:rsidP="00937951">
      <w:pPr>
        <w:pStyle w:val="HELPsbodycopy"/>
      </w:pPr>
      <w:r>
        <w:t>Adyson, Janel, and Lizzie go to a party and see many people drinking alcohol. Lizzie and Janel want to stay at the party. What will Adyson say to refuse staying at the party?</w:t>
      </w:r>
    </w:p>
    <w:p w14:paraId="55CEF052" w14:textId="77777777" w:rsidR="00150FE8" w:rsidRDefault="00150FE8" w:rsidP="00937951">
      <w:pPr>
        <w:pStyle w:val="HELPsbodycopy"/>
      </w:pPr>
    </w:p>
    <w:p w14:paraId="7EE6671B" w14:textId="77777777" w:rsidR="00150FE8" w:rsidRPr="00937951" w:rsidRDefault="00150FE8" w:rsidP="00937951">
      <w:pPr>
        <w:pStyle w:val="HELPsbodycopy"/>
        <w:rPr>
          <w:b/>
          <w:bCs/>
        </w:rPr>
      </w:pPr>
      <w:r w:rsidRPr="00937951">
        <w:rPr>
          <w:b/>
          <w:bCs/>
        </w:rPr>
        <w:t xml:space="preserve">Scenario 5: </w:t>
      </w:r>
    </w:p>
    <w:p w14:paraId="680E7789" w14:textId="77777777" w:rsidR="00150FE8" w:rsidRDefault="00150FE8" w:rsidP="00937951">
      <w:pPr>
        <w:pStyle w:val="HELPsbodycopy"/>
      </w:pPr>
      <w:r>
        <w:t xml:space="preserve">Terrence and Tim consumed alcohol and took a few hits off a dab pen, and Jaren does not have a driver’s license </w:t>
      </w:r>
      <w:proofErr w:type="gramStart"/>
      <w:r>
        <w:t>and also</w:t>
      </w:r>
      <w:proofErr w:type="gramEnd"/>
      <w:r>
        <w:t xml:space="preserve"> had a beer. It is getting close to curfew, so Terrence and Tim yell out to Jaren that it’s time to go. What will Jaren say to refuse getting in the car with them?</w:t>
      </w:r>
    </w:p>
    <w:p w14:paraId="0E0C9EDC" w14:textId="77777777" w:rsidR="00150FE8" w:rsidRDefault="00150FE8" w:rsidP="00937951">
      <w:pPr>
        <w:pStyle w:val="HELPsbodycopy"/>
      </w:pPr>
    </w:p>
    <w:p w14:paraId="15371A78" w14:textId="77777777" w:rsidR="00150FE8" w:rsidRPr="00937951" w:rsidRDefault="00150FE8" w:rsidP="00937951">
      <w:pPr>
        <w:pStyle w:val="HELPsbodycopy"/>
        <w:rPr>
          <w:b/>
          <w:bCs/>
        </w:rPr>
      </w:pPr>
      <w:r w:rsidRPr="00937951">
        <w:rPr>
          <w:b/>
          <w:bCs/>
        </w:rPr>
        <w:t xml:space="preserve">Scenario 6: </w:t>
      </w:r>
    </w:p>
    <w:p w14:paraId="7DFF1813" w14:textId="77777777" w:rsidR="00150FE8" w:rsidRPr="005944C0" w:rsidRDefault="00150FE8" w:rsidP="00937951">
      <w:pPr>
        <w:pStyle w:val="HELPsbodycopy"/>
      </w:pPr>
      <w:r>
        <w:t>Leo is hanging out with his friends Noah and Patsy and starts to complain that he is still in pain from having his wisdom teeth removed. Noah says that his parents have prescription pain relievers in their medicine cabinet, and he can get him some. Patsy also encourages Leo to take the pain relievers so he will feel better. What will Leo say to refuse taking the substance?</w:t>
      </w:r>
    </w:p>
    <w:p w14:paraId="54838644" w14:textId="49792961" w:rsidR="002B5992" w:rsidRDefault="002B5992" w:rsidP="00937951">
      <w:pPr>
        <w:pStyle w:val="HELPsbodycopy"/>
        <w:rPr>
          <w:color w:val="000000" w:themeColor="text1"/>
        </w:rPr>
      </w:pPr>
    </w:p>
    <w:sectPr w:rsidR="002B5992" w:rsidSect="00F372DA">
      <w:headerReference w:type="even" r:id="rId9"/>
      <w:headerReference w:type="default" r:id="rId10"/>
      <w:footerReference w:type="even" r:id="rId11"/>
      <w:footerReference w:type="default" r:id="rId12"/>
      <w:headerReference w:type="first" r:id="rId13"/>
      <w:pgSz w:w="12240" w:h="15840"/>
      <w:pgMar w:top="1008"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4B974" w14:textId="77777777" w:rsidR="00F16FC6" w:rsidRDefault="00F16FC6" w:rsidP="00B36DD9">
      <w:r>
        <w:separator/>
      </w:r>
    </w:p>
  </w:endnote>
  <w:endnote w:type="continuationSeparator" w:id="0">
    <w:p w14:paraId="13C1D644" w14:textId="77777777" w:rsidR="00F16FC6" w:rsidRDefault="00F16FC6" w:rsidP="00B3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Lustria">
    <w:altName w:val="Calibri"/>
    <w:panose1 w:val="020B0604020202020204"/>
    <w:charset w:val="00"/>
    <w:family w:val="auto"/>
    <w:pitch w:val="default"/>
  </w:font>
  <w:font w:name="Bree Serif">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13771"/>
      <w:docPartObj>
        <w:docPartGallery w:val="Page Numbers (Bottom of Page)"/>
        <w:docPartUnique/>
      </w:docPartObj>
    </w:sdtPr>
    <w:sdtContent>
      <w:p w14:paraId="52EDE02F" w14:textId="77777777" w:rsidR="00AF27D0" w:rsidRDefault="00AF27D0" w:rsidP="00DC40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E3AE0" w14:textId="77777777" w:rsidR="00AF27D0" w:rsidRDefault="00AF27D0" w:rsidP="00AF27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682007"/>
      <w:docPartObj>
        <w:docPartGallery w:val="Page Numbers (Bottom of Page)"/>
        <w:docPartUnique/>
      </w:docPartObj>
    </w:sdtPr>
    <w:sdtContent>
      <w:p w14:paraId="01D3FD41" w14:textId="77777777" w:rsidR="00AF27D0" w:rsidRDefault="00AF27D0" w:rsidP="00DC4017">
        <w:pPr>
          <w:pStyle w:val="Footer"/>
          <w:framePr w:wrap="none" w:vAnchor="text" w:hAnchor="margin" w:xAlign="right" w:y="1"/>
          <w:rPr>
            <w:rStyle w:val="PageNumber"/>
          </w:rPr>
        </w:pPr>
        <w:r w:rsidRPr="00C06F59">
          <w:rPr>
            <w:rStyle w:val="PageNumber"/>
            <w:rFonts w:asciiTheme="minorHAnsi" w:hAnsiTheme="minorHAnsi" w:cstheme="minorHAnsi"/>
            <w:sz w:val="20"/>
            <w:szCs w:val="20"/>
          </w:rPr>
          <w:fldChar w:fldCharType="begin"/>
        </w:r>
        <w:r w:rsidRPr="00C06F59">
          <w:rPr>
            <w:rStyle w:val="PageNumber"/>
            <w:rFonts w:asciiTheme="minorHAnsi" w:hAnsiTheme="minorHAnsi" w:cstheme="minorHAnsi"/>
            <w:sz w:val="20"/>
            <w:szCs w:val="20"/>
          </w:rPr>
          <w:instrText xml:space="preserve"> PAGE </w:instrText>
        </w:r>
        <w:r w:rsidRPr="00C06F59">
          <w:rPr>
            <w:rStyle w:val="PageNumber"/>
            <w:rFonts w:asciiTheme="minorHAnsi" w:hAnsiTheme="minorHAnsi" w:cstheme="minorHAnsi"/>
            <w:sz w:val="20"/>
            <w:szCs w:val="20"/>
          </w:rPr>
          <w:fldChar w:fldCharType="separate"/>
        </w:r>
        <w:r w:rsidR="00D43531" w:rsidRPr="00C06F59">
          <w:rPr>
            <w:rStyle w:val="PageNumber"/>
            <w:rFonts w:asciiTheme="minorHAnsi" w:hAnsiTheme="minorHAnsi" w:cstheme="minorHAnsi"/>
            <w:noProof/>
            <w:sz w:val="20"/>
            <w:szCs w:val="20"/>
          </w:rPr>
          <w:t>2</w:t>
        </w:r>
        <w:r w:rsidRPr="00C06F59">
          <w:rPr>
            <w:rStyle w:val="PageNumber"/>
            <w:rFonts w:asciiTheme="minorHAnsi" w:hAnsiTheme="minorHAnsi" w:cstheme="minorHAnsi"/>
            <w:sz w:val="20"/>
            <w:szCs w:val="20"/>
          </w:rPr>
          <w:fldChar w:fldCharType="end"/>
        </w:r>
      </w:p>
    </w:sdtContent>
  </w:sdt>
  <w:p w14:paraId="3CA76900" w14:textId="00DA9B4D" w:rsidR="00AF27D0" w:rsidRPr="00EA6EE3" w:rsidRDefault="009B376B" w:rsidP="00AF27D0">
    <w:pPr>
      <w:pStyle w:val="Footer"/>
      <w:ind w:right="360"/>
      <w:rPr>
        <w:rFonts w:asciiTheme="minorHAnsi" w:hAnsiTheme="minorHAnsi" w:cstheme="minorHAnsi"/>
        <w:sz w:val="21"/>
        <w:szCs w:val="21"/>
      </w:rPr>
    </w:pPr>
    <w:r>
      <w:rPr>
        <w:rFonts w:asciiTheme="minorHAnsi" w:hAnsiTheme="minorHAnsi" w:cstheme="minorHAnsi"/>
        <w:sz w:val="21"/>
        <w:szCs w:val="21"/>
      </w:rPr>
      <w:t>High</w:t>
    </w:r>
    <w:r w:rsidR="00F372DA" w:rsidRPr="00EA6EE3">
      <w:rPr>
        <w:rFonts w:asciiTheme="minorHAnsi" w:hAnsiTheme="minorHAnsi" w:cstheme="minorHAnsi"/>
        <w:sz w:val="21"/>
        <w:szCs w:val="21"/>
      </w:rPr>
      <w:t xml:space="preserve"> School - </w:t>
    </w:r>
    <w:r w:rsidR="00E16316" w:rsidRPr="00EA6EE3">
      <w:rPr>
        <w:rFonts w:asciiTheme="minorHAnsi" w:hAnsiTheme="minorHAnsi" w:cstheme="minorHAnsi"/>
        <w:sz w:val="21"/>
        <w:szCs w:val="21"/>
      </w:rPr>
      <w:t xml:space="preserve">Lesson </w:t>
    </w:r>
    <w:r w:rsidR="00150FE8">
      <w:rPr>
        <w:rFonts w:asciiTheme="minorHAnsi" w:hAnsiTheme="minorHAnsi" w:cstheme="minorHAnsi"/>
        <w:sz w:val="21"/>
        <w:szCs w:val="21"/>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0E1CD" w14:textId="77777777" w:rsidR="00F16FC6" w:rsidRDefault="00F16FC6" w:rsidP="00B36DD9">
      <w:r>
        <w:separator/>
      </w:r>
    </w:p>
  </w:footnote>
  <w:footnote w:type="continuationSeparator" w:id="0">
    <w:p w14:paraId="7A5923F1" w14:textId="77777777" w:rsidR="00F16FC6" w:rsidRDefault="00F16FC6" w:rsidP="00B36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DE71" w14:textId="77777777" w:rsidR="00B36DD9" w:rsidRDefault="00F16FC6">
    <w:pPr>
      <w:pStyle w:val="Header"/>
    </w:pPr>
    <w:r>
      <w:rPr>
        <w:noProof/>
      </w:rPr>
      <w:pict w14:anchorId="40210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25529" o:spid="_x0000_s1025" type="#_x0000_t75" alt="" style="position:absolute;margin-left:0;margin-top:0;width:612pt;height:11in;z-index:-251657728;mso-wrap-edited:f;mso-width-percent:0;mso-height-percent:0;mso-position-horizontal:center;mso-position-horizontal-relative:margin;mso-position-vertical:center;mso-position-vertical-relative:margin;mso-width-percent:0;mso-height-percent:0" o:allowincell="f">
          <v:imagedata r:id="rId1" o:title="Header artwo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4D03F" w14:textId="204AA9A1" w:rsidR="00B36DD9" w:rsidRPr="00C03D5E" w:rsidRDefault="00E92431" w:rsidP="00E92431">
    <w:pPr>
      <w:spacing w:after="80"/>
      <w:rPr>
        <w:rFonts w:asciiTheme="minorHAnsi" w:hAnsiTheme="minorHAnsi" w:cstheme="minorHAnsi"/>
        <w:b/>
        <w:bCs/>
        <w:color w:val="7F7F7F" w:themeColor="text1" w:themeTint="80"/>
        <w:sz w:val="21"/>
        <w:szCs w:val="21"/>
      </w:rPr>
    </w:pPr>
    <w:r>
      <w:rPr>
        <w:noProof/>
        <w:color w:val="B6E4D1"/>
      </w:rPr>
      <w:drawing>
        <wp:inline distT="0" distB="0" distL="0" distR="0" wp14:anchorId="34CC28FC" wp14:editId="174D0C10">
          <wp:extent cx="2512963" cy="592667"/>
          <wp:effectExtent l="0" t="0" r="1905" b="4445"/>
          <wp:docPr id="893564548" name="Picture 1" descr="A logo with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64548" name="Picture 1" descr="A logo with a butterfl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5743" cy="595681"/>
                  </a:xfrm>
                  <a:prstGeom prst="rect">
                    <a:avLst/>
                  </a:prstGeom>
                </pic:spPr>
              </pic:pic>
            </a:graphicData>
          </a:graphic>
        </wp:inline>
      </w:drawing>
    </w:r>
    <w:r w:rsidRPr="00E92431">
      <w:rPr>
        <w:b/>
        <w:bCs/>
        <w:color w:val="7F7F7F" w:themeColor="text1" w:themeTint="80"/>
        <w:sz w:val="22"/>
      </w:rPr>
      <w:t xml:space="preserve"> </w:t>
    </w:r>
    <w:r>
      <w:rPr>
        <w:b/>
        <w:bCs/>
        <w:color w:val="7F7F7F" w:themeColor="text1" w:themeTint="80"/>
        <w:sz w:val="22"/>
      </w:rPr>
      <w:t xml:space="preserve">                 </w:t>
    </w:r>
    <w:r w:rsidR="00FE6048">
      <w:rPr>
        <w:rFonts w:asciiTheme="minorHAnsi" w:hAnsiTheme="minorHAnsi" w:cstheme="minorHAnsi"/>
        <w:b/>
        <w:bCs/>
        <w:color w:val="7F7F7F" w:themeColor="text1" w:themeTint="80"/>
        <w:sz w:val="21"/>
        <w:szCs w:val="21"/>
      </w:rPr>
      <w:t>Substance Use Prevention</w:t>
    </w:r>
    <w:r w:rsidRPr="00C03D5E">
      <w:rPr>
        <w:rFonts w:asciiTheme="minorHAnsi" w:hAnsiTheme="minorHAnsi" w:cstheme="minorHAnsi"/>
        <w:b/>
        <w:bCs/>
        <w:color w:val="7F7F7F" w:themeColor="text1" w:themeTint="80"/>
        <w:sz w:val="21"/>
        <w:szCs w:val="21"/>
      </w:rPr>
      <w:t xml:space="preserve"> – </w:t>
    </w:r>
    <w:r w:rsidR="009B376B">
      <w:rPr>
        <w:rFonts w:asciiTheme="minorHAnsi" w:hAnsiTheme="minorHAnsi" w:cstheme="minorHAnsi"/>
        <w:b/>
        <w:bCs/>
        <w:color w:val="7F7F7F" w:themeColor="text1" w:themeTint="80"/>
        <w:sz w:val="21"/>
        <w:szCs w:val="21"/>
      </w:rPr>
      <w:t>High</w:t>
    </w:r>
    <w:r w:rsidRPr="00C03D5E">
      <w:rPr>
        <w:rFonts w:asciiTheme="minorHAnsi" w:hAnsiTheme="minorHAnsi" w:cstheme="minorHAnsi"/>
        <w:b/>
        <w:bCs/>
        <w:color w:val="7F7F7F" w:themeColor="text1" w:themeTint="80"/>
        <w:sz w:val="21"/>
        <w:szCs w:val="21"/>
      </w:rPr>
      <w:t xml:space="preserve"> School: Lesson </w:t>
    </w:r>
    <w:r w:rsidR="00150FE8">
      <w:rPr>
        <w:rFonts w:asciiTheme="minorHAnsi" w:hAnsiTheme="minorHAnsi" w:cstheme="minorHAnsi"/>
        <w:b/>
        <w:bCs/>
        <w:color w:val="7F7F7F" w:themeColor="text1" w:themeTint="80"/>
        <w:sz w:val="21"/>
        <w:szCs w:val="21"/>
      </w:rPr>
      <w:t>3</w:t>
    </w:r>
  </w:p>
  <w:p w14:paraId="58F5CF09" w14:textId="77777777" w:rsidR="00E92431" w:rsidRPr="00E92431" w:rsidRDefault="00E92431" w:rsidP="00E92431">
    <w:pPr>
      <w:spacing w:after="80"/>
      <w:rPr>
        <w:color w:val="B6E4D1"/>
      </w:rPr>
    </w:pPr>
    <w:r>
      <w:rPr>
        <w:noProof/>
        <w:color w:val="B6E4D1"/>
      </w:rPr>
      <mc:AlternateContent>
        <mc:Choice Requires="wps">
          <w:drawing>
            <wp:anchor distT="0" distB="0" distL="114300" distR="114300" simplePos="0" relativeHeight="251657728" behindDoc="0" locked="0" layoutInCell="1" allowOverlap="1" wp14:anchorId="01D4845A" wp14:editId="50E62F8F">
              <wp:simplePos x="0" y="0"/>
              <wp:positionH relativeFrom="column">
                <wp:posOffset>0</wp:posOffset>
              </wp:positionH>
              <wp:positionV relativeFrom="paragraph">
                <wp:posOffset>12700</wp:posOffset>
              </wp:positionV>
              <wp:extent cx="6263148" cy="0"/>
              <wp:effectExtent l="0" t="12700" r="23495" b="12700"/>
              <wp:wrapNone/>
              <wp:docPr id="889120055"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21B0413C" id="Straight Connector 3"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pt" to="493.1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Fs9/fAAAACQEAAA8AAABkcnMvZG93bnJldi54bWxMj0FLw0AQhe+C/2EZwYu0G6tpa5pN&#13;&#10;EcVDCgq24nmaTJNodjZkt2n8945e9DLD4zFv3peuR9uqgXrfODZwPY1AEReubLgy8LZ7mixB+YBc&#13;&#10;YuuYDHyRh3V2fpZiUroTv9KwDZWSEPYJGqhD6BKtfVGTRT91HbF4B9dbDCL7Spc9niTctnoWRXNt&#13;&#10;sWH5UGNHDzUVn9ujNfCRv+dVfLVoDi+38QZ3Q/zMQ27M5cX4uJJxvwIVaAx/F/DDIP0hk2J7d+TS&#13;&#10;q9aA0AQDM1li3i3nN6D2v1pnqf5PkH0D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P4Wz398AAAAJAQAADwAAAAAAAAAAAAAAAAD4AwAAZHJzL2Rvd25yZXYueG1sUEsFBgAAAAAEAAQA&#13;&#10;8wAAAAQFAAAAAA==&#13;&#10;" strokecolor="black [320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2AB2D" w14:textId="08E9DAD9" w:rsidR="00AF121F" w:rsidRDefault="00E57D25" w:rsidP="00466E51">
    <w:pPr>
      <w:spacing w:after="80"/>
      <w:rPr>
        <w:b/>
        <w:bCs/>
        <w:color w:val="7F7F7F" w:themeColor="text1" w:themeTint="80"/>
        <w:sz w:val="22"/>
      </w:rPr>
    </w:pPr>
    <w:r>
      <w:rPr>
        <w:noProof/>
        <w:color w:val="B6E4D1"/>
      </w:rPr>
      <w:drawing>
        <wp:inline distT="0" distB="0" distL="0" distR="0" wp14:anchorId="29BB6A01" wp14:editId="15DE65CF">
          <wp:extent cx="2512695" cy="690033"/>
          <wp:effectExtent l="0" t="0" r="1905" b="0"/>
          <wp:docPr id="1559846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4694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54539" cy="701524"/>
                  </a:xfrm>
                  <a:prstGeom prst="rect">
                    <a:avLst/>
                  </a:prstGeom>
                </pic:spPr>
              </pic:pic>
            </a:graphicData>
          </a:graphic>
        </wp:inline>
      </w:drawing>
    </w:r>
    <w:r w:rsidR="005024A4">
      <w:rPr>
        <w:color w:val="B6E4D1"/>
      </w:rPr>
      <w:t xml:space="preserve">    </w:t>
    </w:r>
    <w:r>
      <w:rPr>
        <w:color w:val="B6E4D1"/>
      </w:rPr>
      <w:t xml:space="preserve">                 </w:t>
    </w:r>
    <w:r w:rsidR="00F372DA">
      <w:rPr>
        <w:b/>
        <w:bCs/>
        <w:color w:val="7F7F7F" w:themeColor="text1" w:themeTint="80"/>
        <w:sz w:val="22"/>
      </w:rPr>
      <w:t>Mental Emotional Health</w:t>
    </w:r>
    <w:r>
      <w:rPr>
        <w:b/>
        <w:bCs/>
        <w:color w:val="7F7F7F" w:themeColor="text1" w:themeTint="80"/>
        <w:sz w:val="22"/>
      </w:rPr>
      <w:t xml:space="preserve"> </w:t>
    </w:r>
    <w:r w:rsidRPr="00E57D25">
      <w:rPr>
        <w:b/>
        <w:bCs/>
        <w:color w:val="7F7F7F" w:themeColor="text1" w:themeTint="80"/>
        <w:sz w:val="22"/>
      </w:rPr>
      <w:t xml:space="preserve">– </w:t>
    </w:r>
    <w:r w:rsidR="00F372DA">
      <w:rPr>
        <w:b/>
        <w:bCs/>
        <w:color w:val="7F7F7F" w:themeColor="text1" w:themeTint="80"/>
        <w:sz w:val="22"/>
      </w:rPr>
      <w:t>Middle</w:t>
    </w:r>
    <w:r w:rsidRPr="00E57D25">
      <w:rPr>
        <w:b/>
        <w:bCs/>
        <w:color w:val="7F7F7F" w:themeColor="text1" w:themeTint="80"/>
        <w:sz w:val="22"/>
      </w:rPr>
      <w:t xml:space="preserve"> School</w:t>
    </w:r>
    <w:r>
      <w:rPr>
        <w:b/>
        <w:bCs/>
        <w:color w:val="7F7F7F" w:themeColor="text1" w:themeTint="80"/>
        <w:sz w:val="22"/>
      </w:rPr>
      <w:t>:</w:t>
    </w:r>
    <w:r w:rsidRPr="00E57D25">
      <w:rPr>
        <w:b/>
        <w:bCs/>
        <w:color w:val="7F7F7F" w:themeColor="text1" w:themeTint="80"/>
        <w:sz w:val="22"/>
      </w:rPr>
      <w:t xml:space="preserve"> Lesson 1</w:t>
    </w:r>
  </w:p>
  <w:p w14:paraId="2C8DC6C6" w14:textId="77777777" w:rsidR="00E92431" w:rsidRPr="00466E51" w:rsidRDefault="00E92431" w:rsidP="00466E51">
    <w:pPr>
      <w:spacing w:after="80"/>
      <w:rPr>
        <w:color w:val="B6E4D1"/>
      </w:rPr>
    </w:pPr>
    <w:r>
      <w:rPr>
        <w:noProof/>
        <w:color w:val="B6E4D1"/>
      </w:rPr>
      <mc:AlternateContent>
        <mc:Choice Requires="wps">
          <w:drawing>
            <wp:anchor distT="0" distB="0" distL="114300" distR="114300" simplePos="0" relativeHeight="251656704" behindDoc="0" locked="0" layoutInCell="1" allowOverlap="1" wp14:anchorId="0FF46795" wp14:editId="2E366724">
              <wp:simplePos x="0" y="0"/>
              <wp:positionH relativeFrom="column">
                <wp:posOffset>1905</wp:posOffset>
              </wp:positionH>
              <wp:positionV relativeFrom="paragraph">
                <wp:posOffset>69850</wp:posOffset>
              </wp:positionV>
              <wp:extent cx="6263148" cy="0"/>
              <wp:effectExtent l="0" t="12700" r="23495" b="12700"/>
              <wp:wrapNone/>
              <wp:docPr id="1754912599"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3B723525" id="Straight Connector 3"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5pt" to="493.3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OIPanfAAAACwEAAA8AAABkcnMvZG93bnJldi54bWxMT01Lw0AQvQv+h2UEL2I3VRNrmk0R&#13;&#10;xUMKCrbieZpMk2h2NmS3afz3jnjQy8C8N/M+stVkOzXS4FvHBuazCBRx6aqWawNv26fLBSgfkCvs&#13;&#10;HJOBL/Kwyk9PMkwrd+RXGjehViLCPkUDTQh9qrUvG7LoZ64nFm7vBotB1qHW1YBHEbedvoqiRFts&#13;&#10;WRwa7OmhofJzc7AGPor3oo4vbtv9y028xu0YP/NYGHN+Nj0uZdwvQQWawt8H/HSQ/JBLsJ07cOVV&#13;&#10;Z+Ba7gSdSyth7xZJAmr3C+g80/875N8A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M4g9qd8AAAALAQAADwAAAAAAAAAAAAAAAAD4AwAAZHJzL2Rvd25yZXYueG1sUEsFBgAAAAAEAAQA&#13;&#10;8wAAAAQFAAAAAA==&#13;&#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0019"/>
    <w:multiLevelType w:val="multilevel"/>
    <w:tmpl w:val="C68ED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D91935"/>
    <w:multiLevelType w:val="hybridMultilevel"/>
    <w:tmpl w:val="3B64C83A"/>
    <w:lvl w:ilvl="0" w:tplc="22BE3D84">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513EA"/>
    <w:multiLevelType w:val="hybridMultilevel"/>
    <w:tmpl w:val="7CE0F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CD505D"/>
    <w:multiLevelType w:val="multilevel"/>
    <w:tmpl w:val="AB6CE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F41056"/>
    <w:multiLevelType w:val="hybridMultilevel"/>
    <w:tmpl w:val="BB88C0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273793"/>
    <w:multiLevelType w:val="multilevel"/>
    <w:tmpl w:val="F558C988"/>
    <w:styleLink w:val="CurrentList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CE728ED"/>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9C5E3F"/>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FF02324"/>
    <w:multiLevelType w:val="multilevel"/>
    <w:tmpl w:val="C93818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004555"/>
    <w:multiLevelType w:val="hybridMultilevel"/>
    <w:tmpl w:val="6CC2B01E"/>
    <w:lvl w:ilvl="0" w:tplc="B628BE48">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635C40"/>
    <w:multiLevelType w:val="multilevel"/>
    <w:tmpl w:val="6BFAF8E6"/>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E11EF1"/>
    <w:multiLevelType w:val="multilevel"/>
    <w:tmpl w:val="1968FD7E"/>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2" w15:restartNumberingAfterBreak="0">
    <w:nsid w:val="150A4FF0"/>
    <w:multiLevelType w:val="hybridMultilevel"/>
    <w:tmpl w:val="F558C9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5C3480"/>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186C28BC"/>
    <w:multiLevelType w:val="hybridMultilevel"/>
    <w:tmpl w:val="2D4E7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8DD0C12"/>
    <w:multiLevelType w:val="multilevel"/>
    <w:tmpl w:val="EBE2E294"/>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A474B1A"/>
    <w:multiLevelType w:val="multilevel"/>
    <w:tmpl w:val="E5DCC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B8B6061"/>
    <w:multiLevelType w:val="multilevel"/>
    <w:tmpl w:val="17266466"/>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BE71E1C"/>
    <w:multiLevelType w:val="hybridMultilevel"/>
    <w:tmpl w:val="9622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F76428"/>
    <w:multiLevelType w:val="multilevel"/>
    <w:tmpl w:val="20FCCC32"/>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ED57DE0"/>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F2C060C"/>
    <w:multiLevelType w:val="multilevel"/>
    <w:tmpl w:val="69D23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2026C8F"/>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34130C4"/>
    <w:multiLevelType w:val="hybridMultilevel"/>
    <w:tmpl w:val="53B0113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3B9194C"/>
    <w:multiLevelType w:val="multilevel"/>
    <w:tmpl w:val="D8F6D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sz w:val="32"/>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4A20A69"/>
    <w:multiLevelType w:val="hybridMultilevel"/>
    <w:tmpl w:val="D108DF3E"/>
    <w:lvl w:ilvl="0" w:tplc="5F54760A">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AF0FEF"/>
    <w:multiLevelType w:val="hybridMultilevel"/>
    <w:tmpl w:val="0AF6E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766722"/>
    <w:multiLevelType w:val="multilevel"/>
    <w:tmpl w:val="BB9E30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83708EB"/>
    <w:multiLevelType w:val="hybridMultilevel"/>
    <w:tmpl w:val="1624A4D8"/>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29CC33AE"/>
    <w:multiLevelType w:val="multilevel"/>
    <w:tmpl w:val="9F5C0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2F0F00C1"/>
    <w:multiLevelType w:val="multilevel"/>
    <w:tmpl w:val="7666A486"/>
    <w:lvl w:ilvl="0">
      <w:start w:val="1"/>
      <w:numFmt w:val="bullet"/>
      <w:pStyle w:val="HELPsbulletedlis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1" w15:restartNumberingAfterBreak="0">
    <w:nsid w:val="31D56C97"/>
    <w:multiLevelType w:val="hybridMultilevel"/>
    <w:tmpl w:val="BE5E8CC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32385D32"/>
    <w:multiLevelType w:val="multilevel"/>
    <w:tmpl w:val="0FC8BB96"/>
    <w:styleLink w:val="CurrentList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25359B0"/>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3894291"/>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3548596A"/>
    <w:multiLevelType w:val="multilevel"/>
    <w:tmpl w:val="DF100944"/>
    <w:lvl w:ilvl="0">
      <w:start w:val="1"/>
      <w:numFmt w:val="bullet"/>
      <w:lvlText w:val="o"/>
      <w:lvlJc w:val="left"/>
      <w:pPr>
        <w:ind w:left="720" w:hanging="360"/>
      </w:pPr>
      <w:rPr>
        <w:rFonts w:ascii="Courier New" w:hAnsi="Courier New" w:cs="Courier New" w:hint="default"/>
        <w:u w:val="none"/>
      </w:rPr>
    </w:lvl>
    <w:lvl w:ilvl="1">
      <w:start w:val="1"/>
      <w:numFmt w:val="lowerLetter"/>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right"/>
      <w:pPr>
        <w:ind w:left="2880" w:hanging="360"/>
      </w:pPr>
      <w:rPr>
        <w:u w:val="none"/>
      </w:rPr>
    </w:lvl>
    <w:lvl w:ilvl="4">
      <w:start w:val="1"/>
      <w:numFmt w:val="lowerLetter"/>
      <w:lvlText w:val="%5."/>
      <w:lvlJc w:val="righ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right"/>
      <w:pPr>
        <w:ind w:left="5040" w:hanging="360"/>
      </w:pPr>
      <w:rPr>
        <w:u w:val="none"/>
      </w:rPr>
    </w:lvl>
    <w:lvl w:ilvl="7">
      <w:start w:val="1"/>
      <w:numFmt w:val="lowerLetter"/>
      <w:lvlText w:val="%8."/>
      <w:lvlJc w:val="righ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381A0959"/>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3A451F32"/>
    <w:multiLevelType w:val="multilevel"/>
    <w:tmpl w:val="03923D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3ED23B1D"/>
    <w:multiLevelType w:val="hybridMultilevel"/>
    <w:tmpl w:val="F96C2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FF14082"/>
    <w:multiLevelType w:val="multilevel"/>
    <w:tmpl w:val="25404FF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0705598"/>
    <w:multiLevelType w:val="hybridMultilevel"/>
    <w:tmpl w:val="5DEEE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D023A5"/>
    <w:multiLevelType w:val="hybridMultilevel"/>
    <w:tmpl w:val="5E601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5947380"/>
    <w:multiLevelType w:val="multilevel"/>
    <w:tmpl w:val="A51A74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4A1430FF"/>
    <w:multiLevelType w:val="multilevel"/>
    <w:tmpl w:val="244AA5D4"/>
    <w:styleLink w:val="CurrentList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4B275F19"/>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4C424A54"/>
    <w:multiLevelType w:val="hybridMultilevel"/>
    <w:tmpl w:val="8DDEF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D4923A2"/>
    <w:multiLevelType w:val="hybridMultilevel"/>
    <w:tmpl w:val="69EA9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E973ED7"/>
    <w:multiLevelType w:val="multilevel"/>
    <w:tmpl w:val="F1FC07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F787E56"/>
    <w:multiLevelType w:val="hybridMultilevel"/>
    <w:tmpl w:val="DAD47E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0934D96"/>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36F07F1"/>
    <w:multiLevelType w:val="multilevel"/>
    <w:tmpl w:val="D60070DC"/>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5A861595"/>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5EDB4A19"/>
    <w:multiLevelType w:val="multilevel"/>
    <w:tmpl w:val="9D066A02"/>
    <w:lvl w:ilvl="0">
      <w:start w:val="1"/>
      <w:numFmt w:val="bullet"/>
      <w:lvlText w:val=""/>
      <w:lvlJc w:val="left"/>
      <w:pPr>
        <w:ind w:left="360" w:hanging="360"/>
      </w:pPr>
      <w:rPr>
        <w:rFonts w:ascii="Symbol" w:hAnsi="Symbol" w:hint="default"/>
        <w:color w:val="auto"/>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3" w15:restartNumberingAfterBreak="0">
    <w:nsid w:val="5F185847"/>
    <w:multiLevelType w:val="multilevel"/>
    <w:tmpl w:val="E8DA89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F86721C"/>
    <w:multiLevelType w:val="hybridMultilevel"/>
    <w:tmpl w:val="ECEA6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FEC1B53"/>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3590D3C"/>
    <w:multiLevelType w:val="hybridMultilevel"/>
    <w:tmpl w:val="DC80B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6324ABB"/>
    <w:multiLevelType w:val="hybridMultilevel"/>
    <w:tmpl w:val="0FC8BB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7CE0E84"/>
    <w:multiLevelType w:val="multilevel"/>
    <w:tmpl w:val="22E89D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93E469C"/>
    <w:multiLevelType w:val="multilevel"/>
    <w:tmpl w:val="39AA8A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69B179AD"/>
    <w:multiLevelType w:val="multilevel"/>
    <w:tmpl w:val="5A26C7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6AD8327F"/>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6C554D52"/>
    <w:multiLevelType w:val="hybridMultilevel"/>
    <w:tmpl w:val="244AA5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D360D40"/>
    <w:multiLevelType w:val="hybridMultilevel"/>
    <w:tmpl w:val="E9E47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9967F2"/>
    <w:multiLevelType w:val="multilevel"/>
    <w:tmpl w:val="E048D1C8"/>
    <w:lvl w:ilvl="0">
      <w:start w:val="1"/>
      <w:numFmt w:val="bullet"/>
      <w:lvlText w:val="●"/>
      <w:lvlJc w:val="right"/>
      <w:pPr>
        <w:ind w:left="720" w:hanging="360"/>
      </w:pPr>
      <w:rPr>
        <w:u w:val="none"/>
      </w:rPr>
    </w:lvl>
    <w:lvl w:ilvl="1">
      <w:start w:val="1"/>
      <w:numFmt w:val="lowerLetter"/>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right"/>
      <w:pPr>
        <w:ind w:left="2880" w:hanging="360"/>
      </w:pPr>
      <w:rPr>
        <w:u w:val="none"/>
      </w:rPr>
    </w:lvl>
    <w:lvl w:ilvl="4">
      <w:start w:val="1"/>
      <w:numFmt w:val="lowerLetter"/>
      <w:lvlText w:val="%5."/>
      <w:lvlJc w:val="righ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right"/>
      <w:pPr>
        <w:ind w:left="5040" w:hanging="360"/>
      </w:pPr>
      <w:rPr>
        <w:u w:val="none"/>
      </w:rPr>
    </w:lvl>
    <w:lvl w:ilvl="7">
      <w:start w:val="1"/>
      <w:numFmt w:val="lowerLetter"/>
      <w:lvlText w:val="%8."/>
      <w:lvlJc w:val="righ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72945D8B"/>
    <w:multiLevelType w:val="multilevel"/>
    <w:tmpl w:val="E40054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737F14C9"/>
    <w:multiLevelType w:val="hybridMultilevel"/>
    <w:tmpl w:val="2BD4E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442673A"/>
    <w:multiLevelType w:val="multilevel"/>
    <w:tmpl w:val="F45AA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775B3D0A"/>
    <w:multiLevelType w:val="multilevel"/>
    <w:tmpl w:val="E15C01F0"/>
    <w:lvl w:ilvl="0">
      <w:start w:val="1"/>
      <w:numFmt w:val="decimal"/>
      <w:lvlText w:val="%1."/>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69" w15:restartNumberingAfterBreak="0">
    <w:nsid w:val="7A707FE7"/>
    <w:multiLevelType w:val="multilevel"/>
    <w:tmpl w:val="0652C8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7B036B12"/>
    <w:multiLevelType w:val="multilevel"/>
    <w:tmpl w:val="CB84FAF4"/>
    <w:styleLink w:val="CurrentList2"/>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1" w15:restartNumberingAfterBreak="0">
    <w:nsid w:val="7B6B0DC3"/>
    <w:multiLevelType w:val="multilevel"/>
    <w:tmpl w:val="8E9C6A56"/>
    <w:styleLink w:val="CurrentList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7CFE001A"/>
    <w:multiLevelType w:val="multilevel"/>
    <w:tmpl w:val="3D9AA39E"/>
    <w:lvl w:ilvl="0">
      <w:start w:val="1"/>
      <w:numFmt w:val="decimal"/>
      <w:lvlText w:val="%1."/>
      <w:lvlJc w:val="left"/>
      <w:pPr>
        <w:ind w:left="1350" w:hanging="360"/>
      </w:pPr>
      <w:rPr>
        <w:rFonts w:ascii="Arial" w:eastAsia="Arial" w:hAnsi="Arial" w:cs="Arial"/>
        <w:sz w:val="30"/>
        <w:szCs w:val="3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3" w15:restartNumberingAfterBreak="0">
    <w:nsid w:val="7D5154D3"/>
    <w:multiLevelType w:val="multilevel"/>
    <w:tmpl w:val="7B6A067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7F8020A3"/>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6908786">
    <w:abstractNumId w:val="60"/>
  </w:num>
  <w:num w:numId="2" w16cid:durableId="1435633608">
    <w:abstractNumId w:val="22"/>
  </w:num>
  <w:num w:numId="3" w16cid:durableId="714735947">
    <w:abstractNumId w:val="11"/>
  </w:num>
  <w:num w:numId="4" w16cid:durableId="1279530705">
    <w:abstractNumId w:val="55"/>
  </w:num>
  <w:num w:numId="5" w16cid:durableId="141509556">
    <w:abstractNumId w:val="49"/>
  </w:num>
  <w:num w:numId="6" w16cid:durableId="1264651535">
    <w:abstractNumId w:val="16"/>
  </w:num>
  <w:num w:numId="7" w16cid:durableId="1363743799">
    <w:abstractNumId w:val="14"/>
  </w:num>
  <w:num w:numId="8" w16cid:durableId="941373190">
    <w:abstractNumId w:val="18"/>
  </w:num>
  <w:num w:numId="9" w16cid:durableId="1033115908">
    <w:abstractNumId w:val="66"/>
  </w:num>
  <w:num w:numId="10" w16cid:durableId="1428428366">
    <w:abstractNumId w:val="50"/>
  </w:num>
  <w:num w:numId="11" w16cid:durableId="448863195">
    <w:abstractNumId w:val="0"/>
  </w:num>
  <w:num w:numId="12" w16cid:durableId="356733600">
    <w:abstractNumId w:val="71"/>
  </w:num>
  <w:num w:numId="13" w16cid:durableId="1051003176">
    <w:abstractNumId w:val="56"/>
  </w:num>
  <w:num w:numId="14" w16cid:durableId="553082954">
    <w:abstractNumId w:val="38"/>
  </w:num>
  <w:num w:numId="15" w16cid:durableId="373239916">
    <w:abstractNumId w:val="30"/>
  </w:num>
  <w:num w:numId="16" w16cid:durableId="1257322668">
    <w:abstractNumId w:val="3"/>
  </w:num>
  <w:num w:numId="17" w16cid:durableId="1582447574">
    <w:abstractNumId w:val="67"/>
  </w:num>
  <w:num w:numId="18" w16cid:durableId="847645713">
    <w:abstractNumId w:val="17"/>
  </w:num>
  <w:num w:numId="19" w16cid:durableId="330065566">
    <w:abstractNumId w:val="37"/>
  </w:num>
  <w:num w:numId="20" w16cid:durableId="285816594">
    <w:abstractNumId w:val="58"/>
    <w:lvlOverride w:ilvl="0">
      <w:lvl w:ilvl="0">
        <w:numFmt w:val="decimal"/>
        <w:lvlText w:val="%1."/>
        <w:lvlJc w:val="left"/>
      </w:lvl>
    </w:lvlOverride>
  </w:num>
  <w:num w:numId="21" w16cid:durableId="907690302">
    <w:abstractNumId w:val="21"/>
    <w:lvlOverride w:ilvl="0">
      <w:lvl w:ilvl="0">
        <w:numFmt w:val="decimal"/>
        <w:lvlText w:val="%1."/>
        <w:lvlJc w:val="left"/>
      </w:lvl>
    </w:lvlOverride>
  </w:num>
  <w:num w:numId="22" w16cid:durableId="64036491">
    <w:abstractNumId w:val="27"/>
    <w:lvlOverride w:ilvl="0">
      <w:lvl w:ilvl="0">
        <w:numFmt w:val="decimal"/>
        <w:lvlText w:val="%1."/>
        <w:lvlJc w:val="left"/>
      </w:lvl>
    </w:lvlOverride>
  </w:num>
  <w:num w:numId="23" w16cid:durableId="705519961">
    <w:abstractNumId w:val="8"/>
    <w:lvlOverride w:ilvl="0">
      <w:lvl w:ilvl="0">
        <w:numFmt w:val="decimal"/>
        <w:lvlText w:val="%1."/>
        <w:lvlJc w:val="left"/>
      </w:lvl>
    </w:lvlOverride>
  </w:num>
  <w:num w:numId="24" w16cid:durableId="1550268022">
    <w:abstractNumId w:val="47"/>
    <w:lvlOverride w:ilvl="0">
      <w:lvl w:ilvl="0">
        <w:numFmt w:val="decimal"/>
        <w:lvlText w:val="%1."/>
        <w:lvlJc w:val="left"/>
      </w:lvl>
    </w:lvlOverride>
  </w:num>
  <w:num w:numId="25" w16cid:durableId="1551528745">
    <w:abstractNumId w:val="53"/>
    <w:lvlOverride w:ilvl="0">
      <w:lvl w:ilvl="0">
        <w:numFmt w:val="decimal"/>
        <w:lvlText w:val="%1."/>
        <w:lvlJc w:val="left"/>
      </w:lvl>
    </w:lvlOverride>
  </w:num>
  <w:num w:numId="26" w16cid:durableId="453259357">
    <w:abstractNumId w:val="26"/>
  </w:num>
  <w:num w:numId="27" w16cid:durableId="990908014">
    <w:abstractNumId w:val="10"/>
  </w:num>
  <w:num w:numId="28" w16cid:durableId="1694072395">
    <w:abstractNumId w:val="52"/>
  </w:num>
  <w:num w:numId="29" w16cid:durableId="1341392329">
    <w:abstractNumId w:val="70"/>
  </w:num>
  <w:num w:numId="30" w16cid:durableId="1353873860">
    <w:abstractNumId w:val="24"/>
  </w:num>
  <w:num w:numId="31" w16cid:durableId="962535581">
    <w:abstractNumId w:val="51"/>
  </w:num>
  <w:num w:numId="32" w16cid:durableId="1544054529">
    <w:abstractNumId w:val="13"/>
  </w:num>
  <w:num w:numId="33" w16cid:durableId="1196894040">
    <w:abstractNumId w:val="1"/>
  </w:num>
  <w:num w:numId="34" w16cid:durableId="1585340541">
    <w:abstractNumId w:val="9"/>
  </w:num>
  <w:num w:numId="35" w16cid:durableId="1616206354">
    <w:abstractNumId w:val="25"/>
  </w:num>
  <w:num w:numId="36" w16cid:durableId="1750346858">
    <w:abstractNumId w:val="34"/>
  </w:num>
  <w:num w:numId="37" w16cid:durableId="222640186">
    <w:abstractNumId w:val="36"/>
  </w:num>
  <w:num w:numId="38" w16cid:durableId="339427652">
    <w:abstractNumId w:val="7"/>
  </w:num>
  <w:num w:numId="39" w16cid:durableId="1860122640">
    <w:abstractNumId w:val="61"/>
  </w:num>
  <w:num w:numId="40" w16cid:durableId="1083529650">
    <w:abstractNumId w:val="6"/>
  </w:num>
  <w:num w:numId="41" w16cid:durableId="2096436156">
    <w:abstractNumId w:val="33"/>
  </w:num>
  <w:num w:numId="42" w16cid:durableId="1700275736">
    <w:abstractNumId w:val="41"/>
  </w:num>
  <w:num w:numId="43" w16cid:durableId="561452830">
    <w:abstractNumId w:val="2"/>
  </w:num>
  <w:num w:numId="44" w16cid:durableId="683483210">
    <w:abstractNumId w:val="54"/>
  </w:num>
  <w:num w:numId="45" w16cid:durableId="831679500">
    <w:abstractNumId w:val="57"/>
  </w:num>
  <w:num w:numId="46" w16cid:durableId="1334262936">
    <w:abstractNumId w:val="42"/>
  </w:num>
  <w:num w:numId="47" w16cid:durableId="381174224">
    <w:abstractNumId w:val="19"/>
  </w:num>
  <w:num w:numId="48" w16cid:durableId="711467856">
    <w:abstractNumId w:val="74"/>
  </w:num>
  <w:num w:numId="49" w16cid:durableId="1728870066">
    <w:abstractNumId w:val="45"/>
  </w:num>
  <w:num w:numId="50" w16cid:durableId="411389848">
    <w:abstractNumId w:val="72"/>
  </w:num>
  <w:num w:numId="51" w16cid:durableId="1560701244">
    <w:abstractNumId w:val="65"/>
  </w:num>
  <w:num w:numId="52" w16cid:durableId="1636570263">
    <w:abstractNumId w:val="59"/>
  </w:num>
  <w:num w:numId="53" w16cid:durableId="12654892">
    <w:abstractNumId w:val="29"/>
  </w:num>
  <w:num w:numId="54" w16cid:durableId="605847073">
    <w:abstractNumId w:val="12"/>
  </w:num>
  <w:num w:numId="55" w16cid:durableId="1273518233">
    <w:abstractNumId w:val="5"/>
  </w:num>
  <w:num w:numId="56" w16cid:durableId="311839055">
    <w:abstractNumId w:val="23"/>
  </w:num>
  <w:num w:numId="57" w16cid:durableId="429594692">
    <w:abstractNumId w:val="32"/>
  </w:num>
  <w:num w:numId="58" w16cid:durableId="823007819">
    <w:abstractNumId w:val="31"/>
  </w:num>
  <w:num w:numId="59" w16cid:durableId="2010476267">
    <w:abstractNumId w:val="62"/>
  </w:num>
  <w:num w:numId="60" w16cid:durableId="1391997722">
    <w:abstractNumId w:val="43"/>
  </w:num>
  <w:num w:numId="61" w16cid:durableId="1628077107">
    <w:abstractNumId w:val="28"/>
  </w:num>
  <w:num w:numId="62" w16cid:durableId="971980999">
    <w:abstractNumId w:val="48"/>
  </w:num>
  <w:num w:numId="63" w16cid:durableId="450051260">
    <w:abstractNumId w:val="64"/>
  </w:num>
  <w:num w:numId="64" w16cid:durableId="673267400">
    <w:abstractNumId w:val="44"/>
  </w:num>
  <w:num w:numId="65" w16cid:durableId="1742940874">
    <w:abstractNumId w:val="68"/>
  </w:num>
  <w:num w:numId="66" w16cid:durableId="263848171">
    <w:abstractNumId w:val="35"/>
  </w:num>
  <w:num w:numId="67" w16cid:durableId="452947309">
    <w:abstractNumId w:val="46"/>
  </w:num>
  <w:num w:numId="68" w16cid:durableId="1371564385">
    <w:abstractNumId w:val="15"/>
  </w:num>
  <w:num w:numId="69" w16cid:durableId="1764957246">
    <w:abstractNumId w:val="73"/>
  </w:num>
  <w:num w:numId="70" w16cid:durableId="1394231791">
    <w:abstractNumId w:val="20"/>
  </w:num>
  <w:num w:numId="71" w16cid:durableId="494107630">
    <w:abstractNumId w:val="69"/>
  </w:num>
  <w:num w:numId="72" w16cid:durableId="1880976224">
    <w:abstractNumId w:val="39"/>
  </w:num>
  <w:num w:numId="73" w16cid:durableId="1722286875">
    <w:abstractNumId w:val="40"/>
  </w:num>
  <w:num w:numId="74" w16cid:durableId="418789662">
    <w:abstractNumId w:val="63"/>
  </w:num>
  <w:num w:numId="75" w16cid:durableId="52359228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DA"/>
    <w:rsid w:val="00001A46"/>
    <w:rsid w:val="00004578"/>
    <w:rsid w:val="00004AF0"/>
    <w:rsid w:val="0001713E"/>
    <w:rsid w:val="00020F58"/>
    <w:rsid w:val="0002342D"/>
    <w:rsid w:val="00025143"/>
    <w:rsid w:val="0004645C"/>
    <w:rsid w:val="00060A94"/>
    <w:rsid w:val="00067FB4"/>
    <w:rsid w:val="00071A86"/>
    <w:rsid w:val="00073EF2"/>
    <w:rsid w:val="00074FA1"/>
    <w:rsid w:val="000C1118"/>
    <w:rsid w:val="000D130B"/>
    <w:rsid w:val="000D7851"/>
    <w:rsid w:val="000E2041"/>
    <w:rsid w:val="000E2243"/>
    <w:rsid w:val="000E36ED"/>
    <w:rsid w:val="000E6BBC"/>
    <w:rsid w:val="000F0585"/>
    <w:rsid w:val="000F4C6D"/>
    <w:rsid w:val="001109E9"/>
    <w:rsid w:val="00113547"/>
    <w:rsid w:val="001141BC"/>
    <w:rsid w:val="00134854"/>
    <w:rsid w:val="00135D85"/>
    <w:rsid w:val="00137AB3"/>
    <w:rsid w:val="00146851"/>
    <w:rsid w:val="00150FE8"/>
    <w:rsid w:val="00164582"/>
    <w:rsid w:val="00164CF6"/>
    <w:rsid w:val="001745A9"/>
    <w:rsid w:val="00174A5A"/>
    <w:rsid w:val="001822C7"/>
    <w:rsid w:val="00184B87"/>
    <w:rsid w:val="001A26BF"/>
    <w:rsid w:val="001B1E0B"/>
    <w:rsid w:val="001B20F1"/>
    <w:rsid w:val="001C15D7"/>
    <w:rsid w:val="001C2529"/>
    <w:rsid w:val="001C3D66"/>
    <w:rsid w:val="001C52D3"/>
    <w:rsid w:val="001C7258"/>
    <w:rsid w:val="001D0C76"/>
    <w:rsid w:val="001E21B8"/>
    <w:rsid w:val="001E694A"/>
    <w:rsid w:val="001F77AB"/>
    <w:rsid w:val="0020695C"/>
    <w:rsid w:val="002071BB"/>
    <w:rsid w:val="002144BB"/>
    <w:rsid w:val="0021512A"/>
    <w:rsid w:val="0023406B"/>
    <w:rsid w:val="00240032"/>
    <w:rsid w:val="00243C8C"/>
    <w:rsid w:val="0025118D"/>
    <w:rsid w:val="00265253"/>
    <w:rsid w:val="0027066A"/>
    <w:rsid w:val="002759A2"/>
    <w:rsid w:val="002824B7"/>
    <w:rsid w:val="00284970"/>
    <w:rsid w:val="002B5992"/>
    <w:rsid w:val="002C4744"/>
    <w:rsid w:val="002C5B9D"/>
    <w:rsid w:val="002D1BFF"/>
    <w:rsid w:val="002D4668"/>
    <w:rsid w:val="002D4F58"/>
    <w:rsid w:val="002D5A68"/>
    <w:rsid w:val="002E0FAB"/>
    <w:rsid w:val="002E67E9"/>
    <w:rsid w:val="002F6088"/>
    <w:rsid w:val="00301E12"/>
    <w:rsid w:val="00323593"/>
    <w:rsid w:val="00347AFB"/>
    <w:rsid w:val="00376BF8"/>
    <w:rsid w:val="00384AB1"/>
    <w:rsid w:val="003A38C5"/>
    <w:rsid w:val="003A4540"/>
    <w:rsid w:val="003B27CE"/>
    <w:rsid w:val="003F5911"/>
    <w:rsid w:val="003F79B3"/>
    <w:rsid w:val="00421F5C"/>
    <w:rsid w:val="00433604"/>
    <w:rsid w:val="00443B27"/>
    <w:rsid w:val="00443C74"/>
    <w:rsid w:val="00452755"/>
    <w:rsid w:val="0045397E"/>
    <w:rsid w:val="0045473E"/>
    <w:rsid w:val="00457C95"/>
    <w:rsid w:val="00465FFF"/>
    <w:rsid w:val="00466E51"/>
    <w:rsid w:val="00472E47"/>
    <w:rsid w:val="00477A0D"/>
    <w:rsid w:val="00492512"/>
    <w:rsid w:val="00492F5A"/>
    <w:rsid w:val="00495FEE"/>
    <w:rsid w:val="004B0E2B"/>
    <w:rsid w:val="004B433F"/>
    <w:rsid w:val="004B6B29"/>
    <w:rsid w:val="004C5F58"/>
    <w:rsid w:val="004D590E"/>
    <w:rsid w:val="004F1E3C"/>
    <w:rsid w:val="005024A4"/>
    <w:rsid w:val="005164BB"/>
    <w:rsid w:val="00517FDA"/>
    <w:rsid w:val="00537146"/>
    <w:rsid w:val="0053723F"/>
    <w:rsid w:val="0055402E"/>
    <w:rsid w:val="0056155A"/>
    <w:rsid w:val="00570BC4"/>
    <w:rsid w:val="00581E01"/>
    <w:rsid w:val="00586713"/>
    <w:rsid w:val="005904FB"/>
    <w:rsid w:val="005A153F"/>
    <w:rsid w:val="005B70A9"/>
    <w:rsid w:val="005E29F4"/>
    <w:rsid w:val="005F52A4"/>
    <w:rsid w:val="00613FE7"/>
    <w:rsid w:val="00634AF5"/>
    <w:rsid w:val="00647807"/>
    <w:rsid w:val="006617F7"/>
    <w:rsid w:val="006631A0"/>
    <w:rsid w:val="006721DC"/>
    <w:rsid w:val="006969B7"/>
    <w:rsid w:val="006A1C1C"/>
    <w:rsid w:val="006A3753"/>
    <w:rsid w:val="006A4A6B"/>
    <w:rsid w:val="006B3B9D"/>
    <w:rsid w:val="006B6CAA"/>
    <w:rsid w:val="006D07FE"/>
    <w:rsid w:val="006F4E3C"/>
    <w:rsid w:val="00711B36"/>
    <w:rsid w:val="00714723"/>
    <w:rsid w:val="0072262F"/>
    <w:rsid w:val="007343FB"/>
    <w:rsid w:val="00744783"/>
    <w:rsid w:val="007479E4"/>
    <w:rsid w:val="00756F00"/>
    <w:rsid w:val="00766647"/>
    <w:rsid w:val="0077002A"/>
    <w:rsid w:val="0077398C"/>
    <w:rsid w:val="00791F90"/>
    <w:rsid w:val="0079473D"/>
    <w:rsid w:val="0079704B"/>
    <w:rsid w:val="007A17DF"/>
    <w:rsid w:val="007A4822"/>
    <w:rsid w:val="007B6080"/>
    <w:rsid w:val="007C2939"/>
    <w:rsid w:val="007C2A23"/>
    <w:rsid w:val="007D278C"/>
    <w:rsid w:val="007E3C85"/>
    <w:rsid w:val="007F0BBE"/>
    <w:rsid w:val="007F2E05"/>
    <w:rsid w:val="007F40DE"/>
    <w:rsid w:val="00800861"/>
    <w:rsid w:val="00801AB4"/>
    <w:rsid w:val="00814A9B"/>
    <w:rsid w:val="00824612"/>
    <w:rsid w:val="008318D1"/>
    <w:rsid w:val="00833862"/>
    <w:rsid w:val="0084142F"/>
    <w:rsid w:val="008465AE"/>
    <w:rsid w:val="00846BF7"/>
    <w:rsid w:val="008563C2"/>
    <w:rsid w:val="00875E90"/>
    <w:rsid w:val="00881C84"/>
    <w:rsid w:val="008C5924"/>
    <w:rsid w:val="008C618C"/>
    <w:rsid w:val="008D0843"/>
    <w:rsid w:val="008D0F22"/>
    <w:rsid w:val="008D701B"/>
    <w:rsid w:val="008E51C0"/>
    <w:rsid w:val="008E6A5C"/>
    <w:rsid w:val="008F6F58"/>
    <w:rsid w:val="00907774"/>
    <w:rsid w:val="00910B53"/>
    <w:rsid w:val="00924331"/>
    <w:rsid w:val="009369B3"/>
    <w:rsid w:val="00937951"/>
    <w:rsid w:val="00955B6F"/>
    <w:rsid w:val="009600CC"/>
    <w:rsid w:val="00966F42"/>
    <w:rsid w:val="0097229A"/>
    <w:rsid w:val="00980E71"/>
    <w:rsid w:val="009819AB"/>
    <w:rsid w:val="0099374C"/>
    <w:rsid w:val="00993C06"/>
    <w:rsid w:val="00994CF1"/>
    <w:rsid w:val="009A2482"/>
    <w:rsid w:val="009A5035"/>
    <w:rsid w:val="009B026A"/>
    <w:rsid w:val="009B2D59"/>
    <w:rsid w:val="009B376B"/>
    <w:rsid w:val="009B66E1"/>
    <w:rsid w:val="009D618D"/>
    <w:rsid w:val="009E2594"/>
    <w:rsid w:val="009E42EB"/>
    <w:rsid w:val="009E6762"/>
    <w:rsid w:val="009E77CA"/>
    <w:rsid w:val="009F4214"/>
    <w:rsid w:val="009F45A5"/>
    <w:rsid w:val="009F5AC8"/>
    <w:rsid w:val="009F66DE"/>
    <w:rsid w:val="009F6FD3"/>
    <w:rsid w:val="00A03123"/>
    <w:rsid w:val="00A05E31"/>
    <w:rsid w:val="00A119A7"/>
    <w:rsid w:val="00A159FB"/>
    <w:rsid w:val="00A21255"/>
    <w:rsid w:val="00A33F38"/>
    <w:rsid w:val="00A3611A"/>
    <w:rsid w:val="00A410E4"/>
    <w:rsid w:val="00A50871"/>
    <w:rsid w:val="00A612BF"/>
    <w:rsid w:val="00A63106"/>
    <w:rsid w:val="00A65C7C"/>
    <w:rsid w:val="00A70843"/>
    <w:rsid w:val="00A728BA"/>
    <w:rsid w:val="00A775CE"/>
    <w:rsid w:val="00A83B83"/>
    <w:rsid w:val="00AC2F2E"/>
    <w:rsid w:val="00AC5903"/>
    <w:rsid w:val="00AD2FE3"/>
    <w:rsid w:val="00AF121F"/>
    <w:rsid w:val="00AF27D0"/>
    <w:rsid w:val="00AF5F95"/>
    <w:rsid w:val="00B02345"/>
    <w:rsid w:val="00B108F0"/>
    <w:rsid w:val="00B11D31"/>
    <w:rsid w:val="00B14C42"/>
    <w:rsid w:val="00B2212E"/>
    <w:rsid w:val="00B348F7"/>
    <w:rsid w:val="00B36DD9"/>
    <w:rsid w:val="00B417F8"/>
    <w:rsid w:val="00B47761"/>
    <w:rsid w:val="00B5233D"/>
    <w:rsid w:val="00B7138F"/>
    <w:rsid w:val="00B9181A"/>
    <w:rsid w:val="00BA0013"/>
    <w:rsid w:val="00BA4D19"/>
    <w:rsid w:val="00BA4D28"/>
    <w:rsid w:val="00BA72EE"/>
    <w:rsid w:val="00BC37FB"/>
    <w:rsid w:val="00BD05CD"/>
    <w:rsid w:val="00BD500C"/>
    <w:rsid w:val="00BE009A"/>
    <w:rsid w:val="00BE01D5"/>
    <w:rsid w:val="00BE52C3"/>
    <w:rsid w:val="00BF1A87"/>
    <w:rsid w:val="00BF6A0A"/>
    <w:rsid w:val="00C03D5E"/>
    <w:rsid w:val="00C06F59"/>
    <w:rsid w:val="00C12F5F"/>
    <w:rsid w:val="00C26C1C"/>
    <w:rsid w:val="00C26C8D"/>
    <w:rsid w:val="00C315AC"/>
    <w:rsid w:val="00C437F1"/>
    <w:rsid w:val="00C44A37"/>
    <w:rsid w:val="00C545C5"/>
    <w:rsid w:val="00C60547"/>
    <w:rsid w:val="00C64D25"/>
    <w:rsid w:val="00C86A20"/>
    <w:rsid w:val="00C86C0B"/>
    <w:rsid w:val="00C95114"/>
    <w:rsid w:val="00C978DA"/>
    <w:rsid w:val="00CA55F9"/>
    <w:rsid w:val="00CA76EE"/>
    <w:rsid w:val="00CD1003"/>
    <w:rsid w:val="00D0354C"/>
    <w:rsid w:val="00D05715"/>
    <w:rsid w:val="00D134F4"/>
    <w:rsid w:val="00D17B01"/>
    <w:rsid w:val="00D23FAD"/>
    <w:rsid w:val="00D35C5B"/>
    <w:rsid w:val="00D369FC"/>
    <w:rsid w:val="00D36EFA"/>
    <w:rsid w:val="00D37807"/>
    <w:rsid w:val="00D379F1"/>
    <w:rsid w:val="00D426E1"/>
    <w:rsid w:val="00D43531"/>
    <w:rsid w:val="00D52F56"/>
    <w:rsid w:val="00D6123F"/>
    <w:rsid w:val="00D62EB2"/>
    <w:rsid w:val="00D6717B"/>
    <w:rsid w:val="00D73C29"/>
    <w:rsid w:val="00D758CB"/>
    <w:rsid w:val="00D76101"/>
    <w:rsid w:val="00D8418F"/>
    <w:rsid w:val="00D84554"/>
    <w:rsid w:val="00D90C96"/>
    <w:rsid w:val="00DA32B3"/>
    <w:rsid w:val="00DB5154"/>
    <w:rsid w:val="00DC6658"/>
    <w:rsid w:val="00DD1B51"/>
    <w:rsid w:val="00DE0B56"/>
    <w:rsid w:val="00DE635E"/>
    <w:rsid w:val="00DF0BA8"/>
    <w:rsid w:val="00E00FAB"/>
    <w:rsid w:val="00E10AFA"/>
    <w:rsid w:val="00E16316"/>
    <w:rsid w:val="00E20C68"/>
    <w:rsid w:val="00E23545"/>
    <w:rsid w:val="00E348FB"/>
    <w:rsid w:val="00E366AD"/>
    <w:rsid w:val="00E57D25"/>
    <w:rsid w:val="00E6690E"/>
    <w:rsid w:val="00E81FBA"/>
    <w:rsid w:val="00E83C15"/>
    <w:rsid w:val="00E92431"/>
    <w:rsid w:val="00E95312"/>
    <w:rsid w:val="00E96B48"/>
    <w:rsid w:val="00EA6742"/>
    <w:rsid w:val="00EA6EE3"/>
    <w:rsid w:val="00EB3619"/>
    <w:rsid w:val="00EC1B18"/>
    <w:rsid w:val="00EE2293"/>
    <w:rsid w:val="00EE618C"/>
    <w:rsid w:val="00EF7C93"/>
    <w:rsid w:val="00F019A3"/>
    <w:rsid w:val="00F054BB"/>
    <w:rsid w:val="00F060BC"/>
    <w:rsid w:val="00F07BFA"/>
    <w:rsid w:val="00F169F4"/>
    <w:rsid w:val="00F16FC6"/>
    <w:rsid w:val="00F346EA"/>
    <w:rsid w:val="00F372DA"/>
    <w:rsid w:val="00F52279"/>
    <w:rsid w:val="00F75C80"/>
    <w:rsid w:val="00F76084"/>
    <w:rsid w:val="00F77669"/>
    <w:rsid w:val="00F82245"/>
    <w:rsid w:val="00F83735"/>
    <w:rsid w:val="00FA7061"/>
    <w:rsid w:val="00FB14F6"/>
    <w:rsid w:val="00FB26A9"/>
    <w:rsid w:val="00FB2D56"/>
    <w:rsid w:val="00FB5ED0"/>
    <w:rsid w:val="00FB7A3E"/>
    <w:rsid w:val="00FC445B"/>
    <w:rsid w:val="00FC5189"/>
    <w:rsid w:val="00FD685A"/>
    <w:rsid w:val="00FE6048"/>
    <w:rsid w:val="00FF36EE"/>
    <w:rsid w:val="00FF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0AE4D"/>
  <w15:chartTrackingRefBased/>
  <w15:docId w15:val="{23EEE035-F108-B646-83B0-C65AAAB0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6DD9"/>
    <w:pPr>
      <w:keepNext/>
      <w:keepLines/>
      <w:spacing w:before="360"/>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unhideWhenUsed/>
    <w:qFormat/>
    <w:rsid w:val="00B36DD9"/>
    <w:pPr>
      <w:keepNext/>
      <w:keepLines/>
      <w:spacing w:before="120"/>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unhideWhenUsed/>
    <w:qFormat/>
    <w:rsid w:val="00B36DD9"/>
    <w:pPr>
      <w:keepNext/>
      <w:keepLines/>
      <w:spacing w:before="20"/>
      <w:outlineLvl w:val="2"/>
    </w:pPr>
    <w:rPr>
      <w:rFonts w:asciiTheme="majorHAnsi" w:eastAsiaTheme="majorEastAsia" w:hAnsiTheme="majorHAnsi" w:cstheme="majorBidi"/>
      <w:bCs/>
      <w:color w:val="44546A" w:themeColor="text2"/>
      <w:spacing w:val="14"/>
    </w:rPr>
  </w:style>
  <w:style w:type="paragraph" w:styleId="Heading4">
    <w:name w:val="heading 4"/>
    <w:basedOn w:val="Normal"/>
    <w:next w:val="Normal"/>
    <w:link w:val="Heading4Char"/>
    <w:uiPriority w:val="9"/>
    <w:semiHidden/>
    <w:unhideWhenUsed/>
    <w:qFormat/>
    <w:rsid w:val="00B36DD9"/>
    <w:pPr>
      <w:keepNext/>
      <w:keepLines/>
      <w:spacing w:before="200"/>
      <w:outlineLvl w:val="3"/>
    </w:pPr>
    <w:rPr>
      <w:rFonts w:eastAsiaTheme="majorEastAsia" w:cstheme="majorBidi"/>
      <w:b/>
      <w:bCs/>
      <w:i/>
      <w:iCs/>
      <w:color w:val="000000"/>
    </w:rPr>
  </w:style>
  <w:style w:type="paragraph" w:styleId="Heading5">
    <w:name w:val="heading 5"/>
    <w:basedOn w:val="Normal"/>
    <w:next w:val="Normal"/>
    <w:link w:val="Heading5Char"/>
    <w:uiPriority w:val="9"/>
    <w:semiHidden/>
    <w:unhideWhenUsed/>
    <w:qFormat/>
    <w:rsid w:val="00B36DD9"/>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B36DD9"/>
    <w:pPr>
      <w:keepNext/>
      <w:keepLines/>
      <w:spacing w:before="20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B36DD9"/>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B36DD9"/>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36DD9"/>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DD9"/>
    <w:pPr>
      <w:tabs>
        <w:tab w:val="center" w:pos="4680"/>
        <w:tab w:val="right" w:pos="9360"/>
      </w:tabs>
    </w:pPr>
  </w:style>
  <w:style w:type="character" w:customStyle="1" w:styleId="HeaderChar">
    <w:name w:val="Header Char"/>
    <w:basedOn w:val="DefaultParagraphFont"/>
    <w:link w:val="Header"/>
    <w:uiPriority w:val="99"/>
    <w:rsid w:val="00B36DD9"/>
  </w:style>
  <w:style w:type="paragraph" w:styleId="Footer">
    <w:name w:val="footer"/>
    <w:basedOn w:val="Normal"/>
    <w:link w:val="FooterChar"/>
    <w:uiPriority w:val="99"/>
    <w:unhideWhenUsed/>
    <w:rsid w:val="00B36DD9"/>
    <w:pPr>
      <w:tabs>
        <w:tab w:val="center" w:pos="4680"/>
        <w:tab w:val="right" w:pos="9360"/>
      </w:tabs>
    </w:pPr>
  </w:style>
  <w:style w:type="character" w:customStyle="1" w:styleId="FooterChar">
    <w:name w:val="Footer Char"/>
    <w:basedOn w:val="DefaultParagraphFont"/>
    <w:link w:val="Footer"/>
    <w:uiPriority w:val="99"/>
    <w:rsid w:val="00B36DD9"/>
  </w:style>
  <w:style w:type="paragraph" w:customStyle="1" w:styleId="PersonalName">
    <w:name w:val="Personal Name"/>
    <w:basedOn w:val="Title"/>
    <w:qFormat/>
    <w:rsid w:val="00B36DD9"/>
    <w:rPr>
      <w:b/>
      <w:caps/>
      <w:color w:val="000000"/>
      <w:sz w:val="28"/>
      <w:szCs w:val="28"/>
    </w:rPr>
  </w:style>
  <w:style w:type="paragraph" w:styleId="Title">
    <w:name w:val="Title"/>
    <w:basedOn w:val="Normal"/>
    <w:next w:val="Normal"/>
    <w:link w:val="TitleChar"/>
    <w:uiPriority w:val="10"/>
    <w:qFormat/>
    <w:rsid w:val="00B36DD9"/>
    <w:pPr>
      <w:spacing w:after="120"/>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B36DD9"/>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B36DD9"/>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rsid w:val="00B36DD9"/>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rsid w:val="00B36DD9"/>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B36DD9"/>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B36DD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36DD9"/>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B36DD9"/>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B36DD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36DD9"/>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B36DD9"/>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B36DD9"/>
    <w:pPr>
      <w:numPr>
        <w:ilvl w:val="1"/>
      </w:numPr>
    </w:pPr>
    <w:rPr>
      <w:rFonts w:eastAsiaTheme="majorEastAsia" w:cstheme="majorBidi"/>
      <w:iCs/>
      <w:color w:val="44546A" w:themeColor="text2"/>
      <w:sz w:val="40"/>
    </w:rPr>
  </w:style>
  <w:style w:type="character" w:customStyle="1" w:styleId="SubtitleChar">
    <w:name w:val="Subtitle Char"/>
    <w:basedOn w:val="DefaultParagraphFont"/>
    <w:link w:val="Subtitle"/>
    <w:uiPriority w:val="11"/>
    <w:rsid w:val="00B36DD9"/>
    <w:rPr>
      <w:rFonts w:eastAsiaTheme="majorEastAsia" w:cstheme="majorBidi"/>
      <w:iCs/>
      <w:color w:val="44546A" w:themeColor="text2"/>
      <w:sz w:val="40"/>
      <w:szCs w:val="24"/>
    </w:rPr>
  </w:style>
  <w:style w:type="character" w:styleId="Strong">
    <w:name w:val="Strong"/>
    <w:basedOn w:val="DefaultParagraphFont"/>
    <w:uiPriority w:val="22"/>
    <w:qFormat/>
    <w:rsid w:val="00B36DD9"/>
    <w:rPr>
      <w:b w:val="0"/>
      <w:bCs/>
      <w:i/>
      <w:color w:val="44546A" w:themeColor="text2"/>
    </w:rPr>
  </w:style>
  <w:style w:type="character" w:styleId="Emphasis">
    <w:name w:val="Emphasis"/>
    <w:basedOn w:val="DefaultParagraphFont"/>
    <w:uiPriority w:val="20"/>
    <w:qFormat/>
    <w:rsid w:val="00B36DD9"/>
    <w:rPr>
      <w:b/>
      <w:i/>
      <w:iCs/>
    </w:rPr>
  </w:style>
  <w:style w:type="paragraph" w:styleId="NoSpacing">
    <w:name w:val="No Spacing"/>
    <w:link w:val="NoSpacingChar"/>
    <w:uiPriority w:val="1"/>
    <w:qFormat/>
    <w:rsid w:val="00B36DD9"/>
    <w:pPr>
      <w:spacing w:after="0" w:line="240" w:lineRule="auto"/>
    </w:pPr>
  </w:style>
  <w:style w:type="character" w:customStyle="1" w:styleId="NoSpacingChar">
    <w:name w:val="No Spacing Char"/>
    <w:basedOn w:val="DefaultParagraphFont"/>
    <w:link w:val="NoSpacing"/>
    <w:uiPriority w:val="1"/>
    <w:rsid w:val="00B36DD9"/>
  </w:style>
  <w:style w:type="paragraph" w:styleId="ListParagraph">
    <w:name w:val="List Paragraph"/>
    <w:basedOn w:val="Normal"/>
    <w:uiPriority w:val="34"/>
    <w:qFormat/>
    <w:rsid w:val="00B36DD9"/>
    <w:pPr>
      <w:ind w:left="720" w:hanging="288"/>
      <w:contextualSpacing/>
    </w:pPr>
    <w:rPr>
      <w:color w:val="44546A" w:themeColor="text2"/>
    </w:rPr>
  </w:style>
  <w:style w:type="paragraph" w:styleId="Quote">
    <w:name w:val="Quote"/>
    <w:basedOn w:val="Normal"/>
    <w:next w:val="Normal"/>
    <w:link w:val="QuoteChar"/>
    <w:uiPriority w:val="29"/>
    <w:qFormat/>
    <w:rsid w:val="00B36DD9"/>
    <w:pPr>
      <w:spacing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B36DD9"/>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B36DD9"/>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B36DD9"/>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B36DD9"/>
    <w:rPr>
      <w:i/>
      <w:iCs/>
      <w:color w:val="000000"/>
    </w:rPr>
  </w:style>
  <w:style w:type="character" w:styleId="IntenseEmphasis">
    <w:name w:val="Intense Emphasis"/>
    <w:basedOn w:val="DefaultParagraphFont"/>
    <w:uiPriority w:val="21"/>
    <w:qFormat/>
    <w:rsid w:val="00B36DD9"/>
    <w:rPr>
      <w:b/>
      <w:bCs/>
      <w:i/>
      <w:iCs/>
      <w:color w:val="4472C4" w:themeColor="accent1"/>
    </w:rPr>
  </w:style>
  <w:style w:type="character" w:styleId="SubtleReference">
    <w:name w:val="Subtle Reference"/>
    <w:basedOn w:val="DefaultParagraphFont"/>
    <w:uiPriority w:val="31"/>
    <w:qFormat/>
    <w:rsid w:val="00B36DD9"/>
    <w:rPr>
      <w:smallCaps/>
      <w:color w:val="000000"/>
      <w:u w:val="single"/>
    </w:rPr>
  </w:style>
  <w:style w:type="character" w:styleId="IntenseReference">
    <w:name w:val="Intense Reference"/>
    <w:basedOn w:val="DefaultParagraphFont"/>
    <w:uiPriority w:val="32"/>
    <w:qFormat/>
    <w:rsid w:val="00B36DD9"/>
    <w:rPr>
      <w:b w:val="0"/>
      <w:bCs/>
      <w:smallCaps/>
      <w:color w:val="4472C4" w:themeColor="accent1"/>
      <w:spacing w:val="5"/>
      <w:u w:val="single"/>
    </w:rPr>
  </w:style>
  <w:style w:type="character" w:styleId="BookTitle">
    <w:name w:val="Book Title"/>
    <w:basedOn w:val="DefaultParagraphFont"/>
    <w:uiPriority w:val="33"/>
    <w:qFormat/>
    <w:rsid w:val="00B36DD9"/>
    <w:rPr>
      <w:b/>
      <w:bCs/>
      <w:caps/>
      <w:smallCaps w:val="0"/>
      <w:color w:val="44546A" w:themeColor="text2"/>
      <w:spacing w:val="10"/>
    </w:rPr>
  </w:style>
  <w:style w:type="paragraph" w:styleId="TOCHeading">
    <w:name w:val="TOC Heading"/>
    <w:basedOn w:val="Heading1"/>
    <w:next w:val="Normal"/>
    <w:uiPriority w:val="39"/>
    <w:semiHidden/>
    <w:unhideWhenUsed/>
    <w:qFormat/>
    <w:rsid w:val="00B36DD9"/>
    <w:pPr>
      <w:spacing w:before="480" w:line="264" w:lineRule="auto"/>
      <w:outlineLvl w:val="9"/>
    </w:pPr>
    <w:rPr>
      <w:b/>
    </w:rPr>
  </w:style>
  <w:style w:type="character" w:styleId="PageNumber">
    <w:name w:val="page number"/>
    <w:basedOn w:val="DefaultParagraphFont"/>
    <w:uiPriority w:val="99"/>
    <w:semiHidden/>
    <w:unhideWhenUsed/>
    <w:rsid w:val="00AF27D0"/>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7F4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09A"/>
    <w:rPr>
      <w:color w:val="0563C1" w:themeColor="hyperlink"/>
      <w:u w:val="single"/>
    </w:rPr>
  </w:style>
  <w:style w:type="character" w:styleId="UnresolvedMention">
    <w:name w:val="Unresolved Mention"/>
    <w:basedOn w:val="DefaultParagraphFont"/>
    <w:uiPriority w:val="99"/>
    <w:semiHidden/>
    <w:unhideWhenUsed/>
    <w:rsid w:val="00BE009A"/>
    <w:rPr>
      <w:color w:val="605E5C"/>
      <w:shd w:val="clear" w:color="auto" w:fill="E1DFDD"/>
    </w:rPr>
  </w:style>
  <w:style w:type="character" w:styleId="FollowedHyperlink">
    <w:name w:val="FollowedHyperlink"/>
    <w:basedOn w:val="DefaultParagraphFont"/>
    <w:uiPriority w:val="99"/>
    <w:semiHidden/>
    <w:unhideWhenUsed/>
    <w:rsid w:val="00E20C68"/>
    <w:rPr>
      <w:color w:val="954F72" w:themeColor="followedHyperlink"/>
      <w:u w:val="single"/>
    </w:rPr>
  </w:style>
  <w:style w:type="numbering" w:customStyle="1" w:styleId="CurrentList1">
    <w:name w:val="Current List1"/>
    <w:uiPriority w:val="99"/>
    <w:rsid w:val="00BA72EE"/>
    <w:pPr>
      <w:numPr>
        <w:numId w:val="12"/>
      </w:numPr>
    </w:pPr>
  </w:style>
  <w:style w:type="character" w:customStyle="1" w:styleId="hgkelc">
    <w:name w:val="hgkelc"/>
    <w:basedOn w:val="DefaultParagraphFont"/>
    <w:rsid w:val="00FB5ED0"/>
  </w:style>
  <w:style w:type="paragraph" w:styleId="NormalWeb">
    <w:name w:val="Normal (Web)"/>
    <w:basedOn w:val="Normal"/>
    <w:uiPriority w:val="99"/>
    <w:unhideWhenUsed/>
    <w:rsid w:val="002D4F58"/>
    <w:pPr>
      <w:spacing w:before="100" w:beforeAutospacing="1" w:after="100" w:afterAutospacing="1"/>
    </w:pPr>
  </w:style>
  <w:style w:type="paragraph" w:styleId="Revision">
    <w:name w:val="Revision"/>
    <w:hidden/>
    <w:uiPriority w:val="99"/>
    <w:semiHidden/>
    <w:rsid w:val="00DE635E"/>
    <w:pPr>
      <w:spacing w:after="0" w:line="240" w:lineRule="auto"/>
    </w:pPr>
    <w:rPr>
      <w:sz w:val="21"/>
    </w:rPr>
  </w:style>
  <w:style w:type="paragraph" w:styleId="CommentSubject">
    <w:name w:val="annotation subject"/>
    <w:basedOn w:val="CommentText"/>
    <w:next w:val="CommentText"/>
    <w:link w:val="CommentSubjectChar"/>
    <w:uiPriority w:val="99"/>
    <w:semiHidden/>
    <w:unhideWhenUsed/>
    <w:rsid w:val="00DE635E"/>
    <w:rPr>
      <w:b/>
      <w:bCs/>
    </w:rPr>
  </w:style>
  <w:style w:type="character" w:customStyle="1" w:styleId="CommentSubjectChar">
    <w:name w:val="Comment Subject Char"/>
    <w:basedOn w:val="CommentTextChar"/>
    <w:link w:val="CommentSubject"/>
    <w:uiPriority w:val="99"/>
    <w:semiHidden/>
    <w:rsid w:val="00DE635E"/>
    <w:rPr>
      <w:b/>
      <w:bCs/>
      <w:sz w:val="20"/>
      <w:szCs w:val="20"/>
    </w:rPr>
  </w:style>
  <w:style w:type="paragraph" w:customStyle="1" w:styleId="HELPsHeadline">
    <w:name w:val="HELPs Headline"/>
    <w:basedOn w:val="Normal"/>
    <w:qFormat/>
    <w:rsid w:val="00323593"/>
    <w:rPr>
      <w:rFonts w:ascii="Arial" w:hAnsi="Arial" w:cs="Arial"/>
      <w:b/>
      <w:szCs w:val="28"/>
    </w:rPr>
  </w:style>
  <w:style w:type="paragraph" w:customStyle="1" w:styleId="HELPsbodycopy">
    <w:name w:val="HELPs body copy"/>
    <w:basedOn w:val="Normal"/>
    <w:qFormat/>
    <w:rsid w:val="002F6088"/>
    <w:pPr>
      <w:spacing w:after="60"/>
    </w:pPr>
    <w:rPr>
      <w:rFonts w:ascii="Arial" w:eastAsia="Lustria" w:hAnsi="Arial" w:cs="Arial"/>
      <w:sz w:val="20"/>
      <w:szCs w:val="20"/>
    </w:rPr>
  </w:style>
  <w:style w:type="paragraph" w:customStyle="1" w:styleId="HELPssubhead">
    <w:name w:val="HELPs subhead"/>
    <w:basedOn w:val="Normal"/>
    <w:qFormat/>
    <w:rsid w:val="00323593"/>
    <w:pPr>
      <w:spacing w:after="120" w:line="276" w:lineRule="auto"/>
    </w:pPr>
    <w:rPr>
      <w:rFonts w:ascii="Arial" w:eastAsia="Lustria" w:hAnsi="Arial" w:cs="Arial"/>
      <w:b/>
      <w:sz w:val="20"/>
      <w:szCs w:val="20"/>
    </w:rPr>
  </w:style>
  <w:style w:type="numbering" w:customStyle="1" w:styleId="CurrentList2">
    <w:name w:val="Current List2"/>
    <w:uiPriority w:val="99"/>
    <w:rsid w:val="002F6088"/>
    <w:pPr>
      <w:numPr>
        <w:numId w:val="29"/>
      </w:numPr>
    </w:pPr>
  </w:style>
  <w:style w:type="paragraph" w:customStyle="1" w:styleId="HELPsbulletedlist">
    <w:name w:val="HELPs bulleted list"/>
    <w:basedOn w:val="Normal"/>
    <w:qFormat/>
    <w:rsid w:val="00E92431"/>
    <w:pPr>
      <w:numPr>
        <w:numId w:val="15"/>
      </w:numPr>
      <w:spacing w:before="120" w:after="120" w:line="276" w:lineRule="auto"/>
    </w:pPr>
    <w:rPr>
      <w:rFonts w:ascii="Arial" w:eastAsia="Lustria" w:hAnsi="Arial" w:cs="Arial"/>
      <w:color w:val="000000" w:themeColor="text1"/>
      <w:sz w:val="20"/>
      <w:szCs w:val="20"/>
    </w:rPr>
  </w:style>
  <w:style w:type="numbering" w:customStyle="1" w:styleId="CurrentList3">
    <w:name w:val="Current List3"/>
    <w:uiPriority w:val="99"/>
    <w:rsid w:val="0079473D"/>
    <w:pPr>
      <w:numPr>
        <w:numId w:val="55"/>
      </w:numPr>
    </w:pPr>
  </w:style>
  <w:style w:type="numbering" w:customStyle="1" w:styleId="CurrentList4">
    <w:name w:val="Current List4"/>
    <w:uiPriority w:val="99"/>
    <w:rsid w:val="006617F7"/>
    <w:pPr>
      <w:numPr>
        <w:numId w:val="57"/>
      </w:numPr>
    </w:pPr>
  </w:style>
  <w:style w:type="numbering" w:customStyle="1" w:styleId="CurrentList5">
    <w:name w:val="Current List5"/>
    <w:uiPriority w:val="99"/>
    <w:rsid w:val="00C26C1C"/>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37311">
      <w:bodyDiv w:val="1"/>
      <w:marLeft w:val="0"/>
      <w:marRight w:val="0"/>
      <w:marTop w:val="0"/>
      <w:marBottom w:val="0"/>
      <w:divBdr>
        <w:top w:val="none" w:sz="0" w:space="0" w:color="auto"/>
        <w:left w:val="none" w:sz="0" w:space="0" w:color="auto"/>
        <w:bottom w:val="none" w:sz="0" w:space="0" w:color="auto"/>
        <w:right w:val="none" w:sz="0" w:space="0" w:color="auto"/>
      </w:divBdr>
    </w:div>
    <w:div w:id="323433939">
      <w:bodyDiv w:val="1"/>
      <w:marLeft w:val="0"/>
      <w:marRight w:val="0"/>
      <w:marTop w:val="0"/>
      <w:marBottom w:val="0"/>
      <w:divBdr>
        <w:top w:val="none" w:sz="0" w:space="0" w:color="auto"/>
        <w:left w:val="none" w:sz="0" w:space="0" w:color="auto"/>
        <w:bottom w:val="none" w:sz="0" w:space="0" w:color="auto"/>
        <w:right w:val="none" w:sz="0" w:space="0" w:color="auto"/>
      </w:divBdr>
    </w:div>
    <w:div w:id="1049722457">
      <w:bodyDiv w:val="1"/>
      <w:marLeft w:val="0"/>
      <w:marRight w:val="0"/>
      <w:marTop w:val="0"/>
      <w:marBottom w:val="0"/>
      <w:divBdr>
        <w:top w:val="none" w:sz="0" w:space="0" w:color="auto"/>
        <w:left w:val="none" w:sz="0" w:space="0" w:color="auto"/>
        <w:bottom w:val="none" w:sz="0" w:space="0" w:color="auto"/>
        <w:right w:val="none" w:sz="0" w:space="0" w:color="auto"/>
      </w:divBdr>
    </w:div>
    <w:div w:id="1218518585">
      <w:bodyDiv w:val="1"/>
      <w:marLeft w:val="0"/>
      <w:marRight w:val="0"/>
      <w:marTop w:val="0"/>
      <w:marBottom w:val="0"/>
      <w:divBdr>
        <w:top w:val="none" w:sz="0" w:space="0" w:color="auto"/>
        <w:left w:val="none" w:sz="0" w:space="0" w:color="auto"/>
        <w:bottom w:val="none" w:sz="0" w:space="0" w:color="auto"/>
        <w:right w:val="none" w:sz="0" w:space="0" w:color="auto"/>
      </w:divBdr>
      <w:divsChild>
        <w:div w:id="1918510419">
          <w:marLeft w:val="720"/>
          <w:marRight w:val="0"/>
          <w:marTop w:val="0"/>
          <w:marBottom w:val="0"/>
          <w:divBdr>
            <w:top w:val="none" w:sz="0" w:space="0" w:color="auto"/>
            <w:left w:val="none" w:sz="0" w:space="0" w:color="auto"/>
            <w:bottom w:val="none" w:sz="0" w:space="0" w:color="auto"/>
            <w:right w:val="none" w:sz="0" w:space="0" w:color="auto"/>
          </w:divBdr>
        </w:div>
        <w:div w:id="1944680714">
          <w:marLeft w:val="720"/>
          <w:marRight w:val="0"/>
          <w:marTop w:val="0"/>
          <w:marBottom w:val="0"/>
          <w:divBdr>
            <w:top w:val="none" w:sz="0" w:space="0" w:color="auto"/>
            <w:left w:val="none" w:sz="0" w:space="0" w:color="auto"/>
            <w:bottom w:val="none" w:sz="0" w:space="0" w:color="auto"/>
            <w:right w:val="none" w:sz="0" w:space="0" w:color="auto"/>
          </w:divBdr>
        </w:div>
        <w:div w:id="834880354">
          <w:marLeft w:val="720"/>
          <w:marRight w:val="0"/>
          <w:marTop w:val="0"/>
          <w:marBottom w:val="0"/>
          <w:divBdr>
            <w:top w:val="none" w:sz="0" w:space="0" w:color="auto"/>
            <w:left w:val="none" w:sz="0" w:space="0" w:color="auto"/>
            <w:bottom w:val="none" w:sz="0" w:space="0" w:color="auto"/>
            <w:right w:val="none" w:sz="0" w:space="0" w:color="auto"/>
          </w:divBdr>
        </w:div>
        <w:div w:id="235211947">
          <w:marLeft w:val="720"/>
          <w:marRight w:val="0"/>
          <w:marTop w:val="0"/>
          <w:marBottom w:val="0"/>
          <w:divBdr>
            <w:top w:val="none" w:sz="0" w:space="0" w:color="auto"/>
            <w:left w:val="none" w:sz="0" w:space="0" w:color="auto"/>
            <w:bottom w:val="none" w:sz="0" w:space="0" w:color="auto"/>
            <w:right w:val="none" w:sz="0" w:space="0" w:color="auto"/>
          </w:divBdr>
        </w:div>
        <w:div w:id="108862324">
          <w:marLeft w:val="720"/>
          <w:marRight w:val="0"/>
          <w:marTop w:val="0"/>
          <w:marBottom w:val="0"/>
          <w:divBdr>
            <w:top w:val="none" w:sz="0" w:space="0" w:color="auto"/>
            <w:left w:val="none" w:sz="0" w:space="0" w:color="auto"/>
            <w:bottom w:val="none" w:sz="0" w:space="0" w:color="auto"/>
            <w:right w:val="none" w:sz="0" w:space="0" w:color="auto"/>
          </w:divBdr>
        </w:div>
        <w:div w:id="1782803312">
          <w:marLeft w:val="720"/>
          <w:marRight w:val="0"/>
          <w:marTop w:val="0"/>
          <w:marBottom w:val="0"/>
          <w:divBdr>
            <w:top w:val="none" w:sz="0" w:space="0" w:color="auto"/>
            <w:left w:val="none" w:sz="0" w:space="0" w:color="auto"/>
            <w:bottom w:val="none" w:sz="0" w:space="0" w:color="auto"/>
            <w:right w:val="none" w:sz="0" w:space="0" w:color="auto"/>
          </w:divBdr>
        </w:div>
        <w:div w:id="1880894299">
          <w:marLeft w:val="720"/>
          <w:marRight w:val="0"/>
          <w:marTop w:val="0"/>
          <w:marBottom w:val="0"/>
          <w:divBdr>
            <w:top w:val="none" w:sz="0" w:space="0" w:color="auto"/>
            <w:left w:val="none" w:sz="0" w:space="0" w:color="auto"/>
            <w:bottom w:val="none" w:sz="0" w:space="0" w:color="auto"/>
            <w:right w:val="none" w:sz="0" w:space="0" w:color="auto"/>
          </w:divBdr>
        </w:div>
      </w:divsChild>
    </w:div>
    <w:div w:id="1329404923">
      <w:bodyDiv w:val="1"/>
      <w:marLeft w:val="0"/>
      <w:marRight w:val="0"/>
      <w:marTop w:val="0"/>
      <w:marBottom w:val="0"/>
      <w:divBdr>
        <w:top w:val="none" w:sz="0" w:space="0" w:color="auto"/>
        <w:left w:val="none" w:sz="0" w:space="0" w:color="auto"/>
        <w:bottom w:val="none" w:sz="0" w:space="0" w:color="auto"/>
        <w:right w:val="none" w:sz="0" w:space="0" w:color="auto"/>
      </w:divBdr>
    </w:div>
    <w:div w:id="1352411531">
      <w:bodyDiv w:val="1"/>
      <w:marLeft w:val="0"/>
      <w:marRight w:val="0"/>
      <w:marTop w:val="0"/>
      <w:marBottom w:val="0"/>
      <w:divBdr>
        <w:top w:val="none" w:sz="0" w:space="0" w:color="auto"/>
        <w:left w:val="none" w:sz="0" w:space="0" w:color="auto"/>
        <w:bottom w:val="none" w:sz="0" w:space="0" w:color="auto"/>
        <w:right w:val="none" w:sz="0" w:space="0" w:color="auto"/>
      </w:divBdr>
    </w:div>
    <w:div w:id="1352953347">
      <w:bodyDiv w:val="1"/>
      <w:marLeft w:val="0"/>
      <w:marRight w:val="0"/>
      <w:marTop w:val="0"/>
      <w:marBottom w:val="0"/>
      <w:divBdr>
        <w:top w:val="none" w:sz="0" w:space="0" w:color="auto"/>
        <w:left w:val="none" w:sz="0" w:space="0" w:color="auto"/>
        <w:bottom w:val="none" w:sz="0" w:space="0" w:color="auto"/>
        <w:right w:val="none" w:sz="0" w:space="0" w:color="auto"/>
      </w:divBdr>
    </w:div>
    <w:div w:id="1739664907">
      <w:bodyDiv w:val="1"/>
      <w:marLeft w:val="0"/>
      <w:marRight w:val="0"/>
      <w:marTop w:val="0"/>
      <w:marBottom w:val="0"/>
      <w:divBdr>
        <w:top w:val="none" w:sz="0" w:space="0" w:color="auto"/>
        <w:left w:val="none" w:sz="0" w:space="0" w:color="auto"/>
        <w:bottom w:val="none" w:sz="0" w:space="0" w:color="auto"/>
        <w:right w:val="none" w:sz="0" w:space="0" w:color="auto"/>
      </w:divBdr>
    </w:div>
    <w:div w:id="1796172092">
      <w:bodyDiv w:val="1"/>
      <w:marLeft w:val="0"/>
      <w:marRight w:val="0"/>
      <w:marTop w:val="0"/>
      <w:marBottom w:val="0"/>
      <w:divBdr>
        <w:top w:val="none" w:sz="0" w:space="0" w:color="auto"/>
        <w:left w:val="none" w:sz="0" w:space="0" w:color="auto"/>
        <w:bottom w:val="none" w:sz="0" w:space="0" w:color="auto"/>
        <w:right w:val="none" w:sz="0" w:space="0" w:color="auto"/>
      </w:divBdr>
    </w:div>
    <w:div w:id="1950968691">
      <w:bodyDiv w:val="1"/>
      <w:marLeft w:val="0"/>
      <w:marRight w:val="0"/>
      <w:marTop w:val="0"/>
      <w:marBottom w:val="0"/>
      <w:divBdr>
        <w:top w:val="none" w:sz="0" w:space="0" w:color="auto"/>
        <w:left w:val="none" w:sz="0" w:space="0" w:color="auto"/>
        <w:bottom w:val="none" w:sz="0" w:space="0" w:color="auto"/>
        <w:right w:val="none" w:sz="0" w:space="0" w:color="auto"/>
      </w:divBdr>
    </w:div>
    <w:div w:id="195628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ehealth.org/wp-content/uploads/2018/04/RefusalSkills_WEBPDF-1.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mcmillenhealth.org/tamtalks/refusal-skill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vinlorson/Library/Group%20Containers/UBF8T346G9.Office/User%20Content.localized/Templates.localized/HEL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HELPs Template.dotx</Template>
  <TotalTime>89</TotalTime>
  <Pages>9</Pages>
  <Words>1675</Words>
  <Characters>9553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Lorson, Kevin</cp:lastModifiedBy>
  <cp:revision>31</cp:revision>
  <dcterms:created xsi:type="dcterms:W3CDTF">2024-09-22T13:53:00Z</dcterms:created>
  <dcterms:modified xsi:type="dcterms:W3CDTF">2024-10-11T14:52:00Z</dcterms:modified>
</cp:coreProperties>
</file>