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FAD2B7" w14:textId="77777777" w:rsidR="00FC4C7E" w:rsidRPr="00FC4C7E" w:rsidRDefault="00BA4D28" w:rsidP="00592BF2">
      <w:pPr>
        <w:rPr>
          <w:rFonts w:ascii="Arial" w:eastAsia="Lustria" w:hAnsi="Arial" w:cs="Arial"/>
          <w:b/>
          <w:color w:val="000000" w:themeColor="text1"/>
          <w:sz w:val="22"/>
        </w:rPr>
      </w:pPr>
      <w:r w:rsidRPr="00FC4C7E">
        <w:rPr>
          <w:rFonts w:ascii="Arial" w:hAnsi="Arial" w:cs="Arial"/>
          <w:b/>
          <w:bCs/>
          <w:color w:val="0070C0"/>
          <w:sz w:val="28"/>
          <w:szCs w:val="28"/>
        </w:rPr>
        <w:t xml:space="preserve">Lesson 1: </w:t>
      </w:r>
      <w:r w:rsidR="00D36BE7" w:rsidRPr="00FC4C7E">
        <w:rPr>
          <w:rFonts w:ascii="Arial" w:hAnsi="Arial" w:cs="Arial"/>
          <w:b/>
          <w:bCs/>
          <w:color w:val="0070C0"/>
          <w:sz w:val="28"/>
          <w:szCs w:val="28"/>
        </w:rPr>
        <w:t>Know to NO!</w:t>
      </w:r>
      <w:r w:rsidR="00592BF2" w:rsidRPr="00FC4C7E">
        <w:rPr>
          <w:rFonts w:ascii="Arial" w:eastAsia="Lustria" w:hAnsi="Arial" w:cs="Arial"/>
          <w:b/>
          <w:color w:val="000000" w:themeColor="text1"/>
          <w:sz w:val="22"/>
        </w:rPr>
        <w:t xml:space="preserve"> </w:t>
      </w:r>
    </w:p>
    <w:p w14:paraId="1B55CF11" w14:textId="77777777" w:rsidR="00FC4C7E" w:rsidRDefault="00FC4C7E" w:rsidP="00592BF2">
      <w:pPr>
        <w:rPr>
          <w:rFonts w:ascii="Arial" w:eastAsia="Lustria" w:hAnsi="Arial" w:cs="Arial"/>
          <w:b/>
          <w:color w:val="000000" w:themeColor="text1"/>
          <w:sz w:val="22"/>
        </w:rPr>
      </w:pPr>
    </w:p>
    <w:p w14:paraId="65479D02" w14:textId="1072B350" w:rsidR="00592BF2" w:rsidRDefault="00592BF2" w:rsidP="00FC4C7E">
      <w:pPr>
        <w:pStyle w:val="HELPsbodycopy"/>
      </w:pPr>
      <w:r w:rsidRPr="001E1DA6">
        <w:rPr>
          <w:b/>
        </w:rPr>
        <w:t xml:space="preserve">Overview: </w:t>
      </w:r>
      <w:r w:rsidRPr="001E1DA6">
        <w:t xml:space="preserve">Students will learn to use substance use prevention principles to make healthy choices. </w:t>
      </w:r>
    </w:p>
    <w:p w14:paraId="020DBA99" w14:textId="77777777" w:rsidR="00FC4C7E" w:rsidRPr="001E1DA6" w:rsidRDefault="00FC4C7E" w:rsidP="00FC4C7E">
      <w:pPr>
        <w:pStyle w:val="HELPsbodycopy"/>
      </w:pPr>
    </w:p>
    <w:p w14:paraId="075F4AB2" w14:textId="77777777" w:rsidR="00592BF2" w:rsidRPr="00FC4C7E" w:rsidRDefault="00592BF2" w:rsidP="00FC4C7E">
      <w:pPr>
        <w:pStyle w:val="HELPsHeadline"/>
        <w:rPr>
          <w:rFonts w:eastAsia="Lustria"/>
        </w:rPr>
      </w:pPr>
      <w:r w:rsidRPr="001E1DA6">
        <w:rPr>
          <w:rFonts w:eastAsia="Lustria"/>
        </w:rPr>
        <w:t xml:space="preserve">National Health Education Standards </w:t>
      </w:r>
    </w:p>
    <w:p w14:paraId="6DC13087" w14:textId="77777777" w:rsidR="00592BF2" w:rsidRPr="001E1DA6" w:rsidRDefault="00592BF2" w:rsidP="00FC4C7E">
      <w:pPr>
        <w:pStyle w:val="HELPsbodycopy"/>
        <w:spacing w:before="120" w:after="120"/>
        <w:rPr>
          <w:bCs/>
        </w:rPr>
      </w:pPr>
      <w:r w:rsidRPr="001E1DA6">
        <w:rPr>
          <w:b/>
        </w:rPr>
        <w:t>Standard 1:</w:t>
      </w:r>
      <w:r w:rsidRPr="001E1DA6">
        <w:rPr>
          <w:bCs/>
        </w:rPr>
        <w:t xml:space="preserve"> Students will comprehend concepts related to health promotion and disease prevention to enhance health.</w:t>
      </w:r>
    </w:p>
    <w:p w14:paraId="276FAF25" w14:textId="77777777" w:rsidR="00592BF2" w:rsidRPr="001E1DA6" w:rsidRDefault="00592BF2" w:rsidP="00FC4C7E">
      <w:pPr>
        <w:pStyle w:val="HELPsbodycopy"/>
        <w:spacing w:before="120" w:after="120"/>
        <w:rPr>
          <w:bCs/>
        </w:rPr>
      </w:pPr>
      <w:r w:rsidRPr="001E1DA6">
        <w:rPr>
          <w:b/>
        </w:rPr>
        <w:t>Standard 3:</w:t>
      </w:r>
      <w:r w:rsidRPr="001E1DA6">
        <w:rPr>
          <w:bCs/>
        </w:rPr>
        <w:t xml:space="preserve"> Students will demonstrate the ability to access valid information, products, and services to enhance health.</w:t>
      </w:r>
    </w:p>
    <w:p w14:paraId="029EDAEA" w14:textId="77777777" w:rsidR="00592BF2" w:rsidRPr="00FC4C7E" w:rsidRDefault="00592BF2" w:rsidP="00FC4C7E">
      <w:pPr>
        <w:pStyle w:val="HELPsHeadline"/>
        <w:rPr>
          <w:rFonts w:eastAsia="Lustria"/>
        </w:rPr>
      </w:pPr>
      <w:r w:rsidRPr="001E1DA6">
        <w:rPr>
          <w:rFonts w:eastAsia="Lustria"/>
        </w:rPr>
        <w:t>Healthy Behavior Outcome</w:t>
      </w:r>
      <w:r>
        <w:rPr>
          <w:rFonts w:eastAsia="Lustria"/>
        </w:rPr>
        <w:t>s</w:t>
      </w:r>
      <w:r w:rsidRPr="001E1DA6">
        <w:rPr>
          <w:rFonts w:eastAsia="Lustria"/>
        </w:rPr>
        <w:t xml:space="preserve"> (HBO</w:t>
      </w:r>
      <w:r>
        <w:rPr>
          <w:rFonts w:eastAsia="Lustria"/>
        </w:rPr>
        <w:t>s</w:t>
      </w:r>
      <w:r w:rsidRPr="001E1DA6">
        <w:rPr>
          <w:rFonts w:eastAsia="Lustria"/>
        </w:rPr>
        <w:t>):</w:t>
      </w:r>
    </w:p>
    <w:tbl>
      <w:tblPr>
        <w:tblW w:w="1018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595"/>
        <w:gridCol w:w="7588"/>
      </w:tblGrid>
      <w:tr w:rsidR="00592BF2" w:rsidRPr="001E1DA6" w14:paraId="0BBD9C87" w14:textId="77777777" w:rsidTr="002132F9">
        <w:trPr>
          <w:trHeight w:val="220"/>
        </w:trPr>
        <w:tc>
          <w:tcPr>
            <w:tcW w:w="2595" w:type="dxa"/>
            <w:vMerge w:val="restart"/>
            <w:tcBorders>
              <w:top w:val="single" w:sz="4" w:space="0" w:color="000000"/>
              <w:left w:val="single" w:sz="4" w:space="0" w:color="000000"/>
              <w:bottom w:val="single" w:sz="4" w:space="0" w:color="000000"/>
              <w:right w:val="single" w:sz="4" w:space="0" w:color="000000"/>
            </w:tcBorders>
            <w:shd w:val="clear" w:color="auto" w:fill="4FC6E1"/>
            <w:vAlign w:val="center"/>
          </w:tcPr>
          <w:p w14:paraId="2340E687" w14:textId="77777777" w:rsidR="00592BF2" w:rsidRPr="001E1DA6" w:rsidRDefault="00592BF2" w:rsidP="009476E3">
            <w:pPr>
              <w:pStyle w:val="HELPsbodycopy"/>
              <w:spacing w:before="120" w:after="120"/>
              <w:rPr>
                <w:b/>
                <w:color w:val="FFFFFF" w:themeColor="background1"/>
              </w:rPr>
            </w:pPr>
            <w:r w:rsidRPr="001E1DA6">
              <w:rPr>
                <w:b/>
                <w:color w:val="FFFFFF" w:themeColor="background1"/>
              </w:rPr>
              <w:t xml:space="preserve">Alcohol and </w:t>
            </w:r>
            <w:r>
              <w:rPr>
                <w:b/>
                <w:color w:val="FFFFFF" w:themeColor="background1"/>
              </w:rPr>
              <w:t>o</w:t>
            </w:r>
            <w:r w:rsidRPr="001E1DA6">
              <w:rPr>
                <w:b/>
                <w:color w:val="FFFFFF" w:themeColor="background1"/>
              </w:rPr>
              <w:t xml:space="preserve">ther </w:t>
            </w:r>
            <w:r>
              <w:rPr>
                <w:b/>
                <w:color w:val="FFFFFF" w:themeColor="background1"/>
              </w:rPr>
              <w:t>d</w:t>
            </w:r>
            <w:r w:rsidRPr="001E1DA6">
              <w:rPr>
                <w:b/>
                <w:color w:val="FFFFFF" w:themeColor="background1"/>
              </w:rPr>
              <w:t>rugs</w:t>
            </w:r>
          </w:p>
        </w:tc>
        <w:tc>
          <w:tcPr>
            <w:tcW w:w="7588" w:type="dxa"/>
            <w:tcBorders>
              <w:top w:val="single" w:sz="4" w:space="0" w:color="000000"/>
              <w:left w:val="single" w:sz="4" w:space="0" w:color="000000"/>
              <w:bottom w:val="single" w:sz="4" w:space="0" w:color="000000"/>
              <w:right w:val="single" w:sz="4" w:space="0" w:color="000000"/>
            </w:tcBorders>
            <w:vAlign w:val="center"/>
          </w:tcPr>
          <w:p w14:paraId="0BD88045" w14:textId="77777777" w:rsidR="00592BF2" w:rsidRPr="001E1DA6" w:rsidRDefault="00592BF2" w:rsidP="009476E3">
            <w:pPr>
              <w:pStyle w:val="HELPsbodycopy"/>
              <w:spacing w:before="120" w:after="120"/>
            </w:pPr>
            <w:r w:rsidRPr="001E1DA6">
              <w:t>HBO 2. Avoid misuse and abuse of over the counter and prescription drugs.</w:t>
            </w:r>
          </w:p>
        </w:tc>
      </w:tr>
      <w:tr w:rsidR="00592BF2" w:rsidRPr="001E1DA6" w14:paraId="7139B8FA" w14:textId="77777777" w:rsidTr="002132F9">
        <w:trPr>
          <w:trHeight w:val="220"/>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042AA922" w14:textId="77777777" w:rsidR="00592BF2" w:rsidRPr="001E1DA6" w:rsidRDefault="00592BF2" w:rsidP="009476E3">
            <w:pPr>
              <w:pStyle w:val="HELPsbodycopy"/>
              <w:spacing w:before="120" w:after="120"/>
              <w:rPr>
                <w:b/>
                <w:color w:val="FFFFFF" w:themeColor="background1"/>
              </w:rPr>
            </w:pPr>
          </w:p>
        </w:tc>
        <w:tc>
          <w:tcPr>
            <w:tcW w:w="7588" w:type="dxa"/>
            <w:tcBorders>
              <w:top w:val="single" w:sz="4" w:space="0" w:color="000000"/>
              <w:left w:val="single" w:sz="4" w:space="0" w:color="000000"/>
              <w:bottom w:val="single" w:sz="4" w:space="0" w:color="000000"/>
              <w:right w:val="single" w:sz="4" w:space="0" w:color="000000"/>
            </w:tcBorders>
            <w:vAlign w:val="center"/>
          </w:tcPr>
          <w:p w14:paraId="73A738C4" w14:textId="77777777" w:rsidR="00592BF2" w:rsidRPr="001E1DA6" w:rsidRDefault="00592BF2" w:rsidP="009476E3">
            <w:pPr>
              <w:pStyle w:val="HELPsbodycopy"/>
              <w:spacing w:before="120" w:after="120"/>
            </w:pPr>
            <w:r w:rsidRPr="001E1DA6">
              <w:t>HBO 3. Avoid the use of alcohol.</w:t>
            </w:r>
          </w:p>
        </w:tc>
      </w:tr>
      <w:tr w:rsidR="00592BF2" w:rsidRPr="001E1DA6" w14:paraId="739484C2" w14:textId="77777777" w:rsidTr="002132F9">
        <w:trPr>
          <w:trHeight w:val="206"/>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4E7A3FBD" w14:textId="77777777" w:rsidR="00592BF2" w:rsidRPr="001E1DA6" w:rsidRDefault="00592BF2" w:rsidP="009476E3">
            <w:pPr>
              <w:pStyle w:val="HELPsbodycopy"/>
              <w:spacing w:before="120" w:after="120"/>
              <w:rPr>
                <w:b/>
                <w:color w:val="FFFFFF" w:themeColor="background1"/>
              </w:rPr>
            </w:pPr>
          </w:p>
        </w:tc>
        <w:tc>
          <w:tcPr>
            <w:tcW w:w="7588" w:type="dxa"/>
            <w:tcBorders>
              <w:top w:val="single" w:sz="4" w:space="0" w:color="000000"/>
              <w:left w:val="single" w:sz="4" w:space="0" w:color="000000"/>
              <w:right w:val="single" w:sz="4" w:space="0" w:color="000000"/>
            </w:tcBorders>
            <w:vAlign w:val="center"/>
          </w:tcPr>
          <w:p w14:paraId="42EC054F" w14:textId="77777777" w:rsidR="00592BF2" w:rsidRPr="001E1DA6" w:rsidRDefault="00592BF2" w:rsidP="009476E3">
            <w:pPr>
              <w:pStyle w:val="HELPsbodycopy"/>
              <w:spacing w:before="120" w:after="120"/>
            </w:pPr>
            <w:r w:rsidRPr="001E1DA6">
              <w:t xml:space="preserve">HBO 4. Avoid the use of illegal drugs. </w:t>
            </w:r>
          </w:p>
        </w:tc>
      </w:tr>
      <w:tr w:rsidR="00592BF2" w:rsidRPr="001E1DA6" w14:paraId="67D9EBE2" w14:textId="77777777" w:rsidTr="002132F9">
        <w:trPr>
          <w:trHeight w:val="220"/>
        </w:trPr>
        <w:tc>
          <w:tcPr>
            <w:tcW w:w="2595" w:type="dxa"/>
            <w:tcBorders>
              <w:top w:val="single" w:sz="4" w:space="0" w:color="000000"/>
              <w:left w:val="single" w:sz="4" w:space="0" w:color="000000"/>
              <w:bottom w:val="single" w:sz="4" w:space="0" w:color="000000"/>
              <w:right w:val="single" w:sz="4" w:space="0" w:color="000000"/>
            </w:tcBorders>
            <w:shd w:val="clear" w:color="auto" w:fill="4FC6E1"/>
            <w:vAlign w:val="center"/>
          </w:tcPr>
          <w:p w14:paraId="23B5F73F" w14:textId="77777777" w:rsidR="00592BF2" w:rsidRPr="001E1DA6" w:rsidRDefault="00592BF2" w:rsidP="009476E3">
            <w:pPr>
              <w:pStyle w:val="HELPsbodycopy"/>
              <w:spacing w:before="120" w:after="120"/>
              <w:rPr>
                <w:b/>
                <w:color w:val="FFFFFF" w:themeColor="background1"/>
              </w:rPr>
            </w:pPr>
            <w:r w:rsidRPr="001E1DA6">
              <w:rPr>
                <w:b/>
                <w:color w:val="FFFFFF" w:themeColor="background1"/>
              </w:rPr>
              <w:t>Tobacco</w:t>
            </w:r>
          </w:p>
        </w:tc>
        <w:tc>
          <w:tcPr>
            <w:tcW w:w="7588" w:type="dxa"/>
            <w:tcBorders>
              <w:top w:val="single" w:sz="4" w:space="0" w:color="000000"/>
              <w:left w:val="single" w:sz="4" w:space="0" w:color="000000"/>
              <w:bottom w:val="single" w:sz="4" w:space="0" w:color="000000"/>
              <w:right w:val="single" w:sz="4" w:space="0" w:color="000000"/>
            </w:tcBorders>
            <w:vAlign w:val="center"/>
          </w:tcPr>
          <w:p w14:paraId="16DAED9A" w14:textId="77777777" w:rsidR="00592BF2" w:rsidRPr="001E1DA6" w:rsidRDefault="00592BF2" w:rsidP="009476E3">
            <w:pPr>
              <w:pStyle w:val="HELPsbodycopy"/>
              <w:spacing w:before="120" w:after="120"/>
            </w:pPr>
            <w:r w:rsidRPr="001E1DA6">
              <w:t>HBO 1. Avoid using or experimenting with any form of tobacco.</w:t>
            </w:r>
          </w:p>
        </w:tc>
      </w:tr>
    </w:tbl>
    <w:p w14:paraId="4867AE7B" w14:textId="77777777" w:rsidR="00FC4C7E" w:rsidRDefault="00FC4C7E" w:rsidP="00FC4C7E">
      <w:pPr>
        <w:pStyle w:val="HELPsHeadline"/>
        <w:rPr>
          <w:rFonts w:eastAsia="Lustria"/>
        </w:rPr>
      </w:pPr>
    </w:p>
    <w:p w14:paraId="2E3B2D1F" w14:textId="6B66235E" w:rsidR="00592BF2" w:rsidRPr="001E1DA6" w:rsidRDefault="00592BF2" w:rsidP="00FC4C7E">
      <w:pPr>
        <w:pStyle w:val="HELPsHeadline"/>
        <w:rPr>
          <w:rFonts w:eastAsia="Lustria"/>
        </w:rPr>
      </w:pPr>
      <w:r w:rsidRPr="001E1DA6">
        <w:rPr>
          <w:rFonts w:eastAsia="Lustria"/>
        </w:rPr>
        <w:t>Lesson Objective</w:t>
      </w:r>
      <w:r>
        <w:rPr>
          <w:rFonts w:eastAsia="Lustria"/>
        </w:rPr>
        <w:t xml:space="preserve">s </w:t>
      </w:r>
      <w:r w:rsidRPr="00FC4C7E">
        <w:rPr>
          <w:rFonts w:eastAsia="Lustria"/>
          <w:b w:val="0"/>
          <w:bCs/>
          <w:sz w:val="20"/>
          <w:szCs w:val="20"/>
        </w:rPr>
        <w:t>– Students will be able to:</w:t>
      </w:r>
    </w:p>
    <w:tbl>
      <w:tblPr>
        <w:tblW w:w="1018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400" w:firstRow="0" w:lastRow="0" w:firstColumn="0" w:lastColumn="0" w:noHBand="0" w:noVBand="1"/>
      </w:tblPr>
      <w:tblGrid>
        <w:gridCol w:w="7038"/>
        <w:gridCol w:w="3150"/>
      </w:tblGrid>
      <w:tr w:rsidR="00592BF2" w:rsidRPr="001E1DA6" w14:paraId="6C20B253" w14:textId="77777777" w:rsidTr="002132F9">
        <w:trPr>
          <w:trHeight w:val="432"/>
        </w:trPr>
        <w:tc>
          <w:tcPr>
            <w:tcW w:w="7038" w:type="dxa"/>
            <w:shd w:val="clear" w:color="auto" w:fill="4FC6E1"/>
            <w:vAlign w:val="center"/>
          </w:tcPr>
          <w:p w14:paraId="2F3EC6F2" w14:textId="77777777" w:rsidR="00592BF2" w:rsidRPr="001E1DA6" w:rsidRDefault="00592BF2" w:rsidP="00FC4C7E">
            <w:pPr>
              <w:pStyle w:val="HELPsbodycopy"/>
              <w:rPr>
                <w:b/>
                <w:color w:val="FFFFFF" w:themeColor="background1"/>
              </w:rPr>
            </w:pPr>
            <w:r w:rsidRPr="001E1DA6">
              <w:rPr>
                <w:b/>
                <w:color w:val="FFFFFF" w:themeColor="background1"/>
              </w:rPr>
              <w:t>Objective</w:t>
            </w:r>
          </w:p>
        </w:tc>
        <w:tc>
          <w:tcPr>
            <w:tcW w:w="3150" w:type="dxa"/>
            <w:shd w:val="clear" w:color="auto" w:fill="4FC6E1"/>
            <w:vAlign w:val="center"/>
          </w:tcPr>
          <w:p w14:paraId="1662ECBC" w14:textId="77777777" w:rsidR="00592BF2" w:rsidRPr="001E1DA6" w:rsidRDefault="00592BF2" w:rsidP="00FC4C7E">
            <w:pPr>
              <w:pStyle w:val="HELPsbodycopy"/>
              <w:rPr>
                <w:b/>
                <w:color w:val="FFFFFF" w:themeColor="background1"/>
              </w:rPr>
            </w:pPr>
            <w:r w:rsidRPr="001E1DA6">
              <w:rPr>
                <w:b/>
                <w:color w:val="FFFFFF" w:themeColor="background1"/>
              </w:rPr>
              <w:t>Assessments</w:t>
            </w:r>
          </w:p>
        </w:tc>
      </w:tr>
      <w:tr w:rsidR="00592BF2" w:rsidRPr="001E1DA6" w14:paraId="7972235E" w14:textId="77777777" w:rsidTr="002132F9">
        <w:trPr>
          <w:trHeight w:val="432"/>
        </w:trPr>
        <w:tc>
          <w:tcPr>
            <w:tcW w:w="7038" w:type="dxa"/>
            <w:vAlign w:val="center"/>
          </w:tcPr>
          <w:p w14:paraId="3D6605AD" w14:textId="77777777" w:rsidR="00592BF2" w:rsidRPr="00FC4C7E" w:rsidRDefault="00592BF2" w:rsidP="009476E3">
            <w:pPr>
              <w:pStyle w:val="HELPsbodycopy"/>
              <w:numPr>
                <w:ilvl w:val="0"/>
                <w:numId w:val="88"/>
              </w:numPr>
              <w:spacing w:before="120" w:after="120"/>
            </w:pPr>
            <w:r w:rsidRPr="00FC4C7E">
              <w:t>Explain how substances including medicines, tobacco, alcohol, and vapes can be harmful.</w:t>
            </w:r>
          </w:p>
        </w:tc>
        <w:tc>
          <w:tcPr>
            <w:tcW w:w="3150" w:type="dxa"/>
            <w:vAlign w:val="center"/>
          </w:tcPr>
          <w:p w14:paraId="0DF48A81" w14:textId="77777777" w:rsidR="00592BF2" w:rsidRPr="00FC4C7E" w:rsidRDefault="00592BF2" w:rsidP="009476E3">
            <w:pPr>
              <w:pStyle w:val="HELPsbodycopy"/>
              <w:spacing w:before="120" w:after="120"/>
            </w:pPr>
            <w:r w:rsidRPr="00FC4C7E">
              <w:t>Attachment 1.1 – Know to NO! Making Healthy Choices</w:t>
            </w:r>
          </w:p>
        </w:tc>
      </w:tr>
      <w:tr w:rsidR="00592BF2" w:rsidRPr="001E1DA6" w14:paraId="2D7AC450" w14:textId="77777777" w:rsidTr="002132F9">
        <w:trPr>
          <w:trHeight w:val="432"/>
        </w:trPr>
        <w:tc>
          <w:tcPr>
            <w:tcW w:w="7038" w:type="dxa"/>
            <w:vAlign w:val="center"/>
          </w:tcPr>
          <w:p w14:paraId="2AC3C94E" w14:textId="77777777" w:rsidR="00592BF2" w:rsidRPr="00FC4C7E" w:rsidRDefault="00592BF2" w:rsidP="009476E3">
            <w:pPr>
              <w:pStyle w:val="HELPsbodycopy"/>
              <w:numPr>
                <w:ilvl w:val="0"/>
                <w:numId w:val="88"/>
              </w:numPr>
              <w:spacing w:before="120" w:after="120"/>
            </w:pPr>
            <w:r w:rsidRPr="00FC4C7E">
              <w:t xml:space="preserve">Differentiate between a healthy choice and an unhealthy choice. </w:t>
            </w:r>
          </w:p>
        </w:tc>
        <w:tc>
          <w:tcPr>
            <w:tcW w:w="3150" w:type="dxa"/>
            <w:vAlign w:val="center"/>
          </w:tcPr>
          <w:p w14:paraId="340E8E6D" w14:textId="77777777" w:rsidR="00592BF2" w:rsidRPr="00FC4C7E" w:rsidRDefault="00592BF2" w:rsidP="009476E3">
            <w:pPr>
              <w:pStyle w:val="HELPsbodycopy"/>
              <w:spacing w:before="120" w:after="120"/>
            </w:pPr>
            <w:r w:rsidRPr="00FC4C7E">
              <w:t>Attachment 1.1 – Know to NO! Making Healthy Choices</w:t>
            </w:r>
          </w:p>
        </w:tc>
      </w:tr>
      <w:tr w:rsidR="00592BF2" w:rsidRPr="001E1DA6" w14:paraId="2992F09A" w14:textId="77777777" w:rsidTr="002132F9">
        <w:trPr>
          <w:trHeight w:val="432"/>
        </w:trPr>
        <w:tc>
          <w:tcPr>
            <w:tcW w:w="7038" w:type="dxa"/>
            <w:vAlign w:val="center"/>
          </w:tcPr>
          <w:p w14:paraId="59CA0D4C" w14:textId="77777777" w:rsidR="00592BF2" w:rsidRPr="00FC4C7E" w:rsidRDefault="00592BF2" w:rsidP="009476E3">
            <w:pPr>
              <w:pStyle w:val="HELPsbodycopy"/>
              <w:numPr>
                <w:ilvl w:val="0"/>
                <w:numId w:val="88"/>
              </w:numPr>
              <w:spacing w:before="120" w:after="120"/>
            </w:pPr>
            <w:r w:rsidRPr="00FC4C7E">
              <w:t xml:space="preserve">Apply medication safety and substance use prevention principles to make healthy choices. </w:t>
            </w:r>
          </w:p>
        </w:tc>
        <w:tc>
          <w:tcPr>
            <w:tcW w:w="3150" w:type="dxa"/>
            <w:vAlign w:val="center"/>
          </w:tcPr>
          <w:p w14:paraId="376D0D74" w14:textId="77777777" w:rsidR="00592BF2" w:rsidRPr="00FC4C7E" w:rsidRDefault="00592BF2" w:rsidP="009476E3">
            <w:pPr>
              <w:pStyle w:val="HELPsbodycopy"/>
              <w:spacing w:before="120" w:after="120"/>
            </w:pPr>
            <w:r w:rsidRPr="00FC4C7E">
              <w:t>Attachment 1.1 – Know to NO! Making Healthy Choices</w:t>
            </w:r>
          </w:p>
          <w:p w14:paraId="6DA9E3BE" w14:textId="77777777" w:rsidR="00592BF2" w:rsidRPr="00FC4C7E" w:rsidRDefault="00592BF2" w:rsidP="009476E3">
            <w:pPr>
              <w:pStyle w:val="HELPsbodycopy"/>
              <w:spacing w:before="120" w:after="120"/>
            </w:pPr>
            <w:r w:rsidRPr="00FC4C7E">
              <w:t>Attachment 1.2 – Make a Healthy Choice</w:t>
            </w:r>
          </w:p>
        </w:tc>
      </w:tr>
      <w:tr w:rsidR="00592BF2" w:rsidRPr="001E1DA6" w14:paraId="3A04CDBF" w14:textId="77777777" w:rsidTr="002132F9">
        <w:trPr>
          <w:trHeight w:val="432"/>
        </w:trPr>
        <w:tc>
          <w:tcPr>
            <w:tcW w:w="7038" w:type="dxa"/>
            <w:vAlign w:val="center"/>
          </w:tcPr>
          <w:p w14:paraId="05251219" w14:textId="77777777" w:rsidR="00592BF2" w:rsidRPr="00FC4C7E" w:rsidRDefault="00592BF2" w:rsidP="009476E3">
            <w:pPr>
              <w:pStyle w:val="HELPsbodycopy"/>
              <w:numPr>
                <w:ilvl w:val="0"/>
                <w:numId w:val="88"/>
              </w:numPr>
              <w:spacing w:before="120" w:after="120"/>
            </w:pPr>
            <w:r w:rsidRPr="00FC4C7E">
              <w:t xml:space="preserve">Identify trusted adults at home and school who can support substance use prevention and healthy behaviors. </w:t>
            </w:r>
          </w:p>
        </w:tc>
        <w:tc>
          <w:tcPr>
            <w:tcW w:w="3150" w:type="dxa"/>
            <w:vAlign w:val="center"/>
          </w:tcPr>
          <w:p w14:paraId="7A340DDD" w14:textId="77777777" w:rsidR="00592BF2" w:rsidRPr="00FC4C7E" w:rsidRDefault="00592BF2" w:rsidP="009476E3">
            <w:pPr>
              <w:pStyle w:val="HELPsbodycopy"/>
              <w:spacing w:before="120" w:after="120"/>
            </w:pPr>
            <w:r w:rsidRPr="00FC4C7E">
              <w:t>Attachment 1.1 – Know to NO! Making Healthy Choices</w:t>
            </w:r>
          </w:p>
        </w:tc>
      </w:tr>
    </w:tbl>
    <w:p w14:paraId="6555F8F8" w14:textId="77777777" w:rsidR="00592BF2" w:rsidRDefault="00592BF2" w:rsidP="00592BF2">
      <w:pPr>
        <w:spacing w:line="276" w:lineRule="auto"/>
        <w:rPr>
          <w:rFonts w:ascii="Arial" w:eastAsia="Lustria" w:hAnsi="Arial" w:cs="Arial"/>
          <w:b/>
          <w:color w:val="000000" w:themeColor="text1"/>
          <w:sz w:val="22"/>
        </w:rPr>
      </w:pPr>
    </w:p>
    <w:p w14:paraId="2E3D211B" w14:textId="77777777" w:rsidR="00592BF2" w:rsidRDefault="00592BF2" w:rsidP="00592BF2">
      <w:pPr>
        <w:spacing w:line="276" w:lineRule="auto"/>
        <w:rPr>
          <w:rFonts w:ascii="Arial" w:eastAsia="Lustria" w:hAnsi="Arial" w:cs="Arial"/>
          <w:b/>
          <w:color w:val="000000" w:themeColor="text1"/>
          <w:sz w:val="22"/>
        </w:rPr>
      </w:pPr>
      <w:r>
        <w:rPr>
          <w:rFonts w:ascii="Arial" w:eastAsia="Lustria" w:hAnsi="Arial" w:cs="Arial"/>
          <w:b/>
          <w:color w:val="000000" w:themeColor="text1"/>
          <w:sz w:val="22"/>
        </w:rPr>
        <w:br w:type="page"/>
      </w:r>
    </w:p>
    <w:p w14:paraId="7CBA78FB" w14:textId="77777777" w:rsidR="00592BF2" w:rsidRDefault="00592BF2" w:rsidP="00FC4C7E">
      <w:pPr>
        <w:pStyle w:val="HELPsHeadline"/>
        <w:rPr>
          <w:rFonts w:eastAsia="Calibri"/>
        </w:rPr>
      </w:pPr>
      <w:r>
        <w:rPr>
          <w:rFonts w:eastAsia="Calibri"/>
        </w:rPr>
        <w:lastRenderedPageBreak/>
        <w:t>I</w:t>
      </w:r>
      <w:r w:rsidRPr="00BD1E75">
        <w:rPr>
          <w:rFonts w:eastAsia="Calibri"/>
        </w:rPr>
        <w:t>ntroduction:</w:t>
      </w:r>
    </w:p>
    <w:p w14:paraId="18C01D43" w14:textId="77777777" w:rsidR="00592BF2" w:rsidRPr="00626DBB" w:rsidRDefault="00592BF2" w:rsidP="00FC4C7E">
      <w:pPr>
        <w:pStyle w:val="HELPsbulletedlist"/>
      </w:pPr>
      <w:r>
        <w:t>Show</w:t>
      </w:r>
      <w:r w:rsidRPr="00FE39E0">
        <w:t xml:space="preserve"> a large question mark on the front board.</w:t>
      </w:r>
    </w:p>
    <w:p w14:paraId="1D2F525B" w14:textId="77777777" w:rsidR="00592BF2" w:rsidRPr="00626DBB" w:rsidRDefault="00592BF2" w:rsidP="00FC4C7E">
      <w:pPr>
        <w:pStyle w:val="HELPsbulletedlist"/>
        <w:rPr>
          <w:bCs/>
        </w:rPr>
      </w:pPr>
      <w:r w:rsidRPr="00626DBB">
        <w:rPr>
          <w:bCs/>
        </w:rPr>
        <w:t xml:space="preserve">What is a healthy choice? </w:t>
      </w:r>
    </w:p>
    <w:p w14:paraId="3B773DAF" w14:textId="77777777" w:rsidR="00592BF2" w:rsidRPr="00626DBB" w:rsidRDefault="00592BF2" w:rsidP="00FC4C7E">
      <w:pPr>
        <w:pStyle w:val="HELPsbulletedlist"/>
        <w:rPr>
          <w:bCs/>
        </w:rPr>
      </w:pPr>
      <w:r w:rsidRPr="00626DBB">
        <w:rPr>
          <w:bCs/>
        </w:rPr>
        <w:t>What do you need to make healthy choice</w:t>
      </w:r>
      <w:r>
        <w:rPr>
          <w:bCs/>
        </w:rPr>
        <w:t>s</w:t>
      </w:r>
      <w:r w:rsidRPr="00626DBB">
        <w:rPr>
          <w:bCs/>
        </w:rPr>
        <w:t>?</w:t>
      </w:r>
    </w:p>
    <w:p w14:paraId="68862722" w14:textId="77777777" w:rsidR="00592BF2" w:rsidRPr="00FE39E0" w:rsidRDefault="00592BF2" w:rsidP="00FC4C7E">
      <w:pPr>
        <w:pStyle w:val="HELPsbulletedlist"/>
      </w:pPr>
      <w:r>
        <w:rPr>
          <w:bCs/>
        </w:rPr>
        <w:t xml:space="preserve">We’ll be learning about preventing substance use. We’ll learn to use tools to make healthy choices. </w:t>
      </w:r>
    </w:p>
    <w:p w14:paraId="7D9824E8" w14:textId="77777777" w:rsidR="00592BF2" w:rsidRDefault="00592BF2" w:rsidP="00FC4C7E">
      <w:pPr>
        <w:pStyle w:val="HELPsHeadline"/>
      </w:pPr>
      <w:r w:rsidRPr="00BD1E75">
        <w:t xml:space="preserve">Teaching </w:t>
      </w:r>
      <w:r w:rsidRPr="00FC4C7E">
        <w:t>Steps</w:t>
      </w:r>
      <w:r w:rsidRPr="00BD1E75">
        <w:t>:</w:t>
      </w:r>
    </w:p>
    <w:p w14:paraId="2058691A" w14:textId="77777777" w:rsidR="00FC4C7E" w:rsidRPr="00BD1E75" w:rsidRDefault="00FC4C7E" w:rsidP="00FC4C7E">
      <w:pPr>
        <w:pStyle w:val="HELPsHeadline"/>
      </w:pPr>
    </w:p>
    <w:p w14:paraId="50CCC527" w14:textId="77777777" w:rsidR="00592BF2" w:rsidRDefault="00592BF2" w:rsidP="00FC4C7E">
      <w:pPr>
        <w:pStyle w:val="HELPssubhead"/>
      </w:pPr>
      <w:r w:rsidRPr="00BD1E75">
        <w:t xml:space="preserve">Activity 1: </w:t>
      </w:r>
      <w:r>
        <w:t>Making Healthy Choices</w:t>
      </w:r>
    </w:p>
    <w:p w14:paraId="5AB44029" w14:textId="77777777" w:rsidR="00592BF2" w:rsidRPr="00670A95" w:rsidRDefault="00592BF2" w:rsidP="00FC4C7E">
      <w:pPr>
        <w:pStyle w:val="HELPsbulletedlist"/>
      </w:pPr>
      <w:r w:rsidRPr="00670A95">
        <w:t xml:space="preserve">We always must ask ourselves, “What is a healthy choice?” </w:t>
      </w:r>
    </w:p>
    <w:p w14:paraId="500E3A50" w14:textId="77777777" w:rsidR="00592BF2" w:rsidRPr="00670A95" w:rsidRDefault="00592BF2" w:rsidP="00FC4C7E">
      <w:pPr>
        <w:pStyle w:val="HELPsbulletedlist"/>
        <w:numPr>
          <w:ilvl w:val="1"/>
          <w:numId w:val="15"/>
        </w:numPr>
      </w:pPr>
      <w:r w:rsidRPr="00670A95">
        <w:t>Healthy choices have positive consequences because they are helping my body and mind be healthy and safe.</w:t>
      </w:r>
    </w:p>
    <w:p w14:paraId="4CDFEB99" w14:textId="77777777" w:rsidR="00592BF2" w:rsidRPr="00670A95" w:rsidRDefault="00592BF2" w:rsidP="00FC4C7E">
      <w:pPr>
        <w:pStyle w:val="HELPsbulletedlist"/>
      </w:pPr>
      <w:r w:rsidRPr="00670A95">
        <w:t xml:space="preserve">Whenever we make a choice, we need to look at the </w:t>
      </w:r>
      <w:r>
        <w:t>positive consequences</w:t>
      </w:r>
      <w:r w:rsidRPr="00670A95">
        <w:t xml:space="preserve"> that could happen </w:t>
      </w:r>
      <w:r w:rsidRPr="00670A95">
        <w:rPr>
          <w:u w:color="000000"/>
        </w:rPr>
        <w:t>as well as</w:t>
      </w:r>
      <w:r w:rsidRPr="00670A95">
        <w:t xml:space="preserve"> the </w:t>
      </w:r>
      <w:r>
        <w:t>negative or unhealthy consequences</w:t>
      </w:r>
      <w:r w:rsidRPr="00670A95">
        <w:t xml:space="preserve">. </w:t>
      </w:r>
    </w:p>
    <w:p w14:paraId="455E32EF" w14:textId="77777777" w:rsidR="00592BF2" w:rsidRDefault="00592BF2" w:rsidP="00FC4C7E">
      <w:pPr>
        <w:pStyle w:val="HELPsbulletedlist"/>
      </w:pPr>
      <w:r w:rsidRPr="00670A95">
        <w:t>Draw two large boxes on the front board. Label one POSITIVE CONSEQUENCES (Healthy, Safe, Good) and the other NEGATIVE CONSEQUENCES (Unhealthy, Unsafe, Bad)</w:t>
      </w:r>
      <w:r>
        <w:t>.</w:t>
      </w:r>
    </w:p>
    <w:p w14:paraId="49D4D94F" w14:textId="77777777" w:rsidR="00592BF2" w:rsidRPr="00670A95" w:rsidRDefault="00592BF2" w:rsidP="00FC4C7E">
      <w:pPr>
        <w:pStyle w:val="HELPsbulletedlist"/>
      </w:pPr>
      <w:r>
        <w:t xml:space="preserve">Present a choice for your students (e.g., eat an apple; have a handful of M&amp;M’s; take a walk). Brainstorm the possible consequence as positive (healthy) or negative (unhealthy). </w:t>
      </w:r>
    </w:p>
    <w:p w14:paraId="05A1876A" w14:textId="77777777" w:rsidR="00592BF2" w:rsidRPr="0010203E" w:rsidRDefault="00592BF2" w:rsidP="00FC4C7E">
      <w:pPr>
        <w:pStyle w:val="HELPsbulletedlist"/>
        <w:numPr>
          <w:ilvl w:val="0"/>
          <w:numId w:val="0"/>
        </w:numPr>
        <w:jc w:val="center"/>
        <w:rPr>
          <w:color w:val="000000"/>
        </w:rPr>
      </w:pPr>
      <w:r w:rsidRPr="0010203E">
        <w:rPr>
          <w:noProof/>
          <w:color w:val="000000"/>
        </w:rPr>
        <w:drawing>
          <wp:inline distT="0" distB="0" distL="0" distR="0" wp14:anchorId="21842983" wp14:editId="66394EE5">
            <wp:extent cx="4322618" cy="1229628"/>
            <wp:effectExtent l="0" t="0" r="0" b="2540"/>
            <wp:docPr id="1430252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52304" name=""/>
                    <pic:cNvPicPr/>
                  </pic:nvPicPr>
                  <pic:blipFill>
                    <a:blip r:embed="rId7"/>
                    <a:stretch>
                      <a:fillRect/>
                    </a:stretch>
                  </pic:blipFill>
                  <pic:spPr>
                    <a:xfrm>
                      <a:off x="0" y="0"/>
                      <a:ext cx="4419094" cy="1257072"/>
                    </a:xfrm>
                    <a:prstGeom prst="rect">
                      <a:avLst/>
                    </a:prstGeom>
                  </pic:spPr>
                </pic:pic>
              </a:graphicData>
            </a:graphic>
          </wp:inline>
        </w:drawing>
      </w:r>
    </w:p>
    <w:p w14:paraId="20D4AD93" w14:textId="77777777" w:rsidR="00592BF2" w:rsidRPr="0010203E" w:rsidRDefault="00592BF2" w:rsidP="00FC4C7E">
      <w:pPr>
        <w:pStyle w:val="HELPsbulletedlist"/>
        <w:rPr>
          <w:color w:val="000000"/>
        </w:rPr>
      </w:pPr>
      <w:r w:rsidRPr="0010203E">
        <w:rPr>
          <w:color w:val="000000"/>
        </w:rPr>
        <w:t xml:space="preserve">Whenever we look at healthy and safe choices, we can also look at </w:t>
      </w:r>
      <w:r>
        <w:rPr>
          <w:color w:val="000000"/>
        </w:rPr>
        <w:t>the consequences on our h</w:t>
      </w:r>
      <w:r w:rsidRPr="0010203E">
        <w:rPr>
          <w:color w:val="000000"/>
        </w:rPr>
        <w:t>ealth. First, let’s review those three types of health:</w:t>
      </w:r>
      <w:r>
        <w:rPr>
          <w:color w:val="000000"/>
        </w:rPr>
        <w:t xml:space="preserve"> </w:t>
      </w:r>
      <w:r w:rsidRPr="0010203E">
        <w:rPr>
          <w:bCs/>
          <w:color w:val="000000"/>
        </w:rPr>
        <w:t xml:space="preserve">Physical </w:t>
      </w:r>
      <w:r w:rsidRPr="0010203E">
        <w:rPr>
          <w:color w:val="000000"/>
        </w:rPr>
        <w:t xml:space="preserve">(your body), </w:t>
      </w:r>
      <w:r w:rsidRPr="0010203E">
        <w:rPr>
          <w:bCs/>
          <w:color w:val="000000"/>
        </w:rPr>
        <w:t xml:space="preserve">social </w:t>
      </w:r>
      <w:r w:rsidRPr="0010203E">
        <w:rPr>
          <w:color w:val="000000"/>
        </w:rPr>
        <w:t>(your relationships with others)</w:t>
      </w:r>
      <w:r>
        <w:rPr>
          <w:color w:val="000000"/>
        </w:rPr>
        <w:t>,</w:t>
      </w:r>
      <w:r w:rsidRPr="0010203E">
        <w:rPr>
          <w:color w:val="000000"/>
        </w:rPr>
        <w:t xml:space="preserve"> and </w:t>
      </w:r>
      <w:r w:rsidRPr="0010203E">
        <w:rPr>
          <w:bCs/>
          <w:color w:val="000000"/>
        </w:rPr>
        <w:t>emotional</w:t>
      </w:r>
      <w:r w:rsidRPr="0010203E">
        <w:rPr>
          <w:color w:val="000000"/>
        </w:rPr>
        <w:t xml:space="preserve"> (your feelings).</w:t>
      </w:r>
    </w:p>
    <w:p w14:paraId="1A139F7F" w14:textId="77777777" w:rsidR="00592BF2" w:rsidRPr="00FC4C7E" w:rsidRDefault="00592BF2" w:rsidP="00FC4C7E">
      <w:pPr>
        <w:pStyle w:val="HELPsbulletedlist"/>
        <w:numPr>
          <w:ilvl w:val="1"/>
          <w:numId w:val="15"/>
        </w:numPr>
      </w:pPr>
      <w:r w:rsidRPr="00FC4C7E">
        <w:t xml:space="preserve">Add the categories of physical, social, and emotional to your boxes. </w:t>
      </w:r>
    </w:p>
    <w:p w14:paraId="7DDA7C5C" w14:textId="77777777" w:rsidR="00592BF2" w:rsidRPr="00FC4C7E" w:rsidRDefault="00592BF2" w:rsidP="00FC4C7E">
      <w:pPr>
        <w:pStyle w:val="HELPsbulletedlist"/>
        <w:numPr>
          <w:ilvl w:val="1"/>
          <w:numId w:val="15"/>
        </w:numPr>
      </w:pPr>
      <w:r w:rsidRPr="00FC4C7E">
        <w:t>With your students’ help, give examples of each of these words OR sort your previous answers into physical, social, and emotional health.</w:t>
      </w:r>
    </w:p>
    <w:p w14:paraId="41E1E296" w14:textId="77777777" w:rsidR="00592BF2" w:rsidRPr="00AC7378" w:rsidRDefault="00592BF2" w:rsidP="00FC4C7E">
      <w:pPr>
        <w:pStyle w:val="HELPssubhead"/>
      </w:pPr>
      <w:r>
        <w:t xml:space="preserve">Activity 2: Know to NO! </w:t>
      </w:r>
      <w:r w:rsidRPr="00FC4C7E">
        <w:t>Substance</w:t>
      </w:r>
      <w:r>
        <w:t xml:space="preserve"> Use Prevention</w:t>
      </w:r>
    </w:p>
    <w:p w14:paraId="11BE766D" w14:textId="77777777" w:rsidR="00592BF2" w:rsidRPr="00E70F29" w:rsidRDefault="00592BF2" w:rsidP="00FC4C7E">
      <w:pPr>
        <w:pStyle w:val="HELPsbulletedlist"/>
        <w:rPr>
          <w:bCs/>
        </w:rPr>
      </w:pPr>
      <w:r w:rsidRPr="003B47E4">
        <w:rPr>
          <w:bCs/>
        </w:rPr>
        <w:t xml:space="preserve">Introduce rules for substance use prevention </w:t>
      </w:r>
    </w:p>
    <w:p w14:paraId="52D1F695" w14:textId="47108737" w:rsidR="00592BF2" w:rsidRPr="00CB2C4B" w:rsidRDefault="00592BF2" w:rsidP="00FC4C7E">
      <w:pPr>
        <w:pStyle w:val="HELPsbulletedlist"/>
        <w:numPr>
          <w:ilvl w:val="1"/>
          <w:numId w:val="15"/>
        </w:numPr>
      </w:pPr>
      <w:r>
        <w:t xml:space="preserve">We’re going to learn how to make healthy choices that prevent substance use. Substances include alcohol, tobacco, drugs, and medicines. We need to use our Know to NO! tips to make healthy choices. Healthy choices will have positive consequences on our health. </w:t>
      </w:r>
    </w:p>
    <w:p w14:paraId="5BED9ACD" w14:textId="77777777" w:rsidR="00592BF2" w:rsidRPr="00251CD0" w:rsidRDefault="00592BF2" w:rsidP="00FC4C7E">
      <w:pPr>
        <w:pStyle w:val="HELPsbulletedlist"/>
        <w:numPr>
          <w:ilvl w:val="1"/>
          <w:numId w:val="15"/>
        </w:numPr>
      </w:pPr>
      <w:r w:rsidRPr="0077582E">
        <w:rPr>
          <w:bCs/>
        </w:rPr>
        <w:t>Rule 1:</w:t>
      </w:r>
      <w:r w:rsidRPr="0077582E">
        <w:t xml:space="preserve"> Substance use </w:t>
      </w:r>
      <w:r>
        <w:t xml:space="preserve">— </w:t>
      </w:r>
      <w:r w:rsidRPr="0077582E">
        <w:t xml:space="preserve">including alcohol, tobacco, and other drugs </w:t>
      </w:r>
      <w:r>
        <w:t>— is</w:t>
      </w:r>
      <w:r w:rsidRPr="0077582E">
        <w:t xml:space="preserve"> harmful to my health.</w:t>
      </w:r>
    </w:p>
    <w:p w14:paraId="4558A129" w14:textId="77777777" w:rsidR="00592BF2" w:rsidRPr="00E63093" w:rsidRDefault="00592BF2" w:rsidP="00FC4C7E">
      <w:pPr>
        <w:pStyle w:val="HELPsbulletedlist"/>
        <w:numPr>
          <w:ilvl w:val="1"/>
          <w:numId w:val="15"/>
        </w:numPr>
      </w:pPr>
      <w:r w:rsidRPr="0077582E">
        <w:rPr>
          <w:bCs/>
        </w:rPr>
        <w:t>Rule 2:</w:t>
      </w:r>
      <w:r w:rsidRPr="0077582E">
        <w:t xml:space="preserve"> If you </w:t>
      </w:r>
      <w:r w:rsidRPr="00E63093">
        <w:rPr>
          <w:bCs/>
        </w:rPr>
        <w:t>do not know</w:t>
      </w:r>
      <w:r w:rsidRPr="0077582E">
        <w:t xml:space="preserve"> what something is </w:t>
      </w:r>
      <w:r w:rsidRPr="00E63093">
        <w:rPr>
          <w:i/>
        </w:rPr>
        <w:t>(</w:t>
      </w:r>
      <w:r>
        <w:rPr>
          <w:i/>
        </w:rPr>
        <w:t>u</w:t>
      </w:r>
      <w:r w:rsidRPr="00E63093">
        <w:rPr>
          <w:i/>
        </w:rPr>
        <w:t xml:space="preserve">se motions with arms to show “X”) </w:t>
      </w:r>
    </w:p>
    <w:p w14:paraId="742B70F1" w14:textId="77777777" w:rsidR="00592BF2" w:rsidRPr="002C01EE" w:rsidRDefault="00592BF2" w:rsidP="00FC4C7E">
      <w:pPr>
        <w:pStyle w:val="HELPsbulletedlist"/>
        <w:numPr>
          <w:ilvl w:val="2"/>
          <w:numId w:val="15"/>
        </w:numPr>
      </w:pPr>
      <w:r w:rsidRPr="00AC7378">
        <w:lastRenderedPageBreak/>
        <w:t xml:space="preserve">Don’t touch it! </w:t>
      </w:r>
      <w:r w:rsidRPr="00AC7378">
        <w:rPr>
          <w:i/>
        </w:rPr>
        <w:t>(Touch pointer finger to palm for “touch</w:t>
      </w:r>
      <w:r>
        <w:rPr>
          <w:i/>
        </w:rPr>
        <w:t>.</w:t>
      </w:r>
      <w:r w:rsidRPr="00AC7378">
        <w:rPr>
          <w:i/>
        </w:rPr>
        <w:t>”)</w:t>
      </w:r>
    </w:p>
    <w:p w14:paraId="4198BF98" w14:textId="77777777" w:rsidR="00592BF2" w:rsidRPr="00AC7378" w:rsidRDefault="00592BF2" w:rsidP="00FC4C7E">
      <w:pPr>
        <w:pStyle w:val="HELPsbulletedlist"/>
        <w:numPr>
          <w:ilvl w:val="2"/>
          <w:numId w:val="15"/>
        </w:numPr>
      </w:pPr>
      <w:r w:rsidRPr="00AC7378">
        <w:t xml:space="preserve">Don’t take it! </w:t>
      </w:r>
      <w:r w:rsidRPr="00AC7378">
        <w:rPr>
          <w:i/>
        </w:rPr>
        <w:t>(</w:t>
      </w:r>
      <w:r>
        <w:rPr>
          <w:i/>
        </w:rPr>
        <w:t>Use g</w:t>
      </w:r>
      <w:r w:rsidRPr="00AC7378">
        <w:rPr>
          <w:i/>
        </w:rPr>
        <w:t>rabbing motion for “take</w:t>
      </w:r>
      <w:r>
        <w:rPr>
          <w:i/>
        </w:rPr>
        <w:t>.</w:t>
      </w:r>
      <w:r w:rsidRPr="00AC7378">
        <w:rPr>
          <w:i/>
        </w:rPr>
        <w:t>”)</w:t>
      </w:r>
    </w:p>
    <w:p w14:paraId="1BFAEF3B" w14:textId="77777777" w:rsidR="00592BF2" w:rsidRDefault="00592BF2" w:rsidP="00FC4C7E">
      <w:pPr>
        <w:pStyle w:val="HELPsbulletedlist"/>
        <w:numPr>
          <w:ilvl w:val="2"/>
          <w:numId w:val="15"/>
        </w:numPr>
      </w:pPr>
      <w:r w:rsidRPr="00AC7378">
        <w:t xml:space="preserve">Don’t taste it! </w:t>
      </w:r>
      <w:r w:rsidRPr="00AC7378">
        <w:rPr>
          <w:i/>
        </w:rPr>
        <w:t>(Point to lips for “taste</w:t>
      </w:r>
      <w:r>
        <w:rPr>
          <w:i/>
        </w:rPr>
        <w:t>.</w:t>
      </w:r>
      <w:r w:rsidRPr="00AC7378">
        <w:rPr>
          <w:i/>
        </w:rPr>
        <w:t>”)</w:t>
      </w:r>
    </w:p>
    <w:p w14:paraId="04B86914" w14:textId="2C32B4A4" w:rsidR="00592BF2" w:rsidRPr="0077582E" w:rsidRDefault="00592BF2" w:rsidP="00FC4C7E">
      <w:pPr>
        <w:pStyle w:val="HELPsbulletedlist"/>
        <w:numPr>
          <w:ilvl w:val="3"/>
          <w:numId w:val="15"/>
        </w:numPr>
      </w:pPr>
      <w:r w:rsidRPr="0077582E">
        <w:t xml:space="preserve">Reach out to a </w:t>
      </w:r>
      <w:r>
        <w:t>t</w:t>
      </w:r>
      <w:r w:rsidRPr="0077582E">
        <w:t xml:space="preserve">rusted </w:t>
      </w:r>
      <w:r>
        <w:t>a</w:t>
      </w:r>
      <w:r w:rsidRPr="0077582E">
        <w:t xml:space="preserve">dult </w:t>
      </w:r>
      <w:r w:rsidRPr="0077582E">
        <w:rPr>
          <w:bCs/>
        </w:rPr>
        <w:t>for help to make healthy choices!</w:t>
      </w:r>
      <w:r w:rsidRPr="0077582E">
        <w:rPr>
          <w:i/>
        </w:rPr>
        <w:t xml:space="preserve"> </w:t>
      </w:r>
      <w:r w:rsidR="00FC4C7E">
        <w:rPr>
          <w:i/>
        </w:rPr>
        <w:tab/>
      </w:r>
      <w:r w:rsidR="00FC4C7E">
        <w:rPr>
          <w:i/>
        </w:rPr>
        <w:tab/>
      </w:r>
      <w:r w:rsidRPr="0077582E">
        <w:t xml:space="preserve"> </w:t>
      </w:r>
    </w:p>
    <w:p w14:paraId="31A3D20C" w14:textId="77777777" w:rsidR="00592BF2" w:rsidRPr="0077582E" w:rsidRDefault="00592BF2" w:rsidP="00FC4C7E">
      <w:pPr>
        <w:pStyle w:val="HELPsbulletedlist"/>
        <w:numPr>
          <w:ilvl w:val="1"/>
          <w:numId w:val="15"/>
        </w:numPr>
      </w:pPr>
      <w:r w:rsidRPr="006A1D75">
        <w:rPr>
          <w:bCs/>
        </w:rPr>
        <w:t xml:space="preserve">Rule </w:t>
      </w:r>
      <w:r>
        <w:rPr>
          <w:bCs/>
        </w:rPr>
        <w:t>3</w:t>
      </w:r>
      <w:r w:rsidRPr="006A1D75">
        <w:rPr>
          <w:bCs/>
        </w:rPr>
        <w:t>:</w:t>
      </w:r>
      <w:r w:rsidRPr="00AC7378">
        <w:t xml:space="preserve"> ONLY take medicine with the help of a </w:t>
      </w:r>
      <w:r>
        <w:t>t</w:t>
      </w:r>
      <w:r w:rsidRPr="00AC7378">
        <w:t xml:space="preserve">rusted </w:t>
      </w:r>
      <w:r>
        <w:t>a</w:t>
      </w:r>
      <w:r w:rsidRPr="00AC7378">
        <w:t>dult</w:t>
      </w:r>
      <w:r>
        <w:t xml:space="preserve">. </w:t>
      </w:r>
    </w:p>
    <w:p w14:paraId="74BDEF85" w14:textId="77777777" w:rsidR="00592BF2" w:rsidRPr="00011364" w:rsidRDefault="00592BF2" w:rsidP="00FC4C7E">
      <w:pPr>
        <w:pStyle w:val="HELPsbulletedlist"/>
        <w:numPr>
          <w:ilvl w:val="1"/>
          <w:numId w:val="15"/>
        </w:numPr>
      </w:pPr>
      <w:r>
        <w:rPr>
          <w:bCs/>
        </w:rPr>
        <w:t>Rule 4:</w:t>
      </w:r>
      <w:r>
        <w:t xml:space="preserve"> </w:t>
      </w:r>
      <w:r w:rsidRPr="00011364">
        <w:t xml:space="preserve">NEVER take </w:t>
      </w:r>
      <w:r>
        <w:t xml:space="preserve">or share </w:t>
      </w:r>
      <w:r w:rsidRPr="00011364">
        <w:t>someone else’s medicine.</w:t>
      </w:r>
    </w:p>
    <w:p w14:paraId="359AC75D" w14:textId="04ED339F" w:rsidR="00592BF2" w:rsidRPr="001E1DA6" w:rsidRDefault="00592BF2" w:rsidP="00FC4C7E">
      <w:pPr>
        <w:pStyle w:val="HELPsbulletedlist"/>
      </w:pPr>
      <w:r>
        <w:t xml:space="preserve">Let’s practice making a healthy choice in a situation (Attachment 1.1) </w:t>
      </w:r>
    </w:p>
    <w:p w14:paraId="0DDF12FB" w14:textId="77777777" w:rsidR="00592BF2" w:rsidRPr="00AC7378" w:rsidRDefault="00592BF2" w:rsidP="00FC4C7E">
      <w:pPr>
        <w:pStyle w:val="HELPsbulletedlist"/>
      </w:pPr>
      <w:r w:rsidRPr="00AC7378">
        <w:t xml:space="preserve">Why is it important to follow the medication safety rules? </w:t>
      </w:r>
    </w:p>
    <w:p w14:paraId="41E7D2A4" w14:textId="77777777" w:rsidR="00592BF2" w:rsidRPr="001E1DA6" w:rsidRDefault="00592BF2" w:rsidP="00FC4C7E">
      <w:pPr>
        <w:pStyle w:val="HELPsbulletedlist"/>
        <w:numPr>
          <w:ilvl w:val="1"/>
          <w:numId w:val="15"/>
        </w:numPr>
      </w:pPr>
      <w:r w:rsidRPr="00AC7378">
        <w:t xml:space="preserve">Substances including medicines, </w:t>
      </w:r>
      <w:r>
        <w:t xml:space="preserve">drugs, </w:t>
      </w:r>
      <w:r w:rsidRPr="00AC7378">
        <w:t>tobacco</w:t>
      </w:r>
      <w:r>
        <w:t>/vapes</w:t>
      </w:r>
      <w:r w:rsidRPr="00AC7378">
        <w:t>, alcohol,</w:t>
      </w:r>
      <w:r>
        <w:t xml:space="preserve"> and poisons </w:t>
      </w:r>
      <w:r w:rsidRPr="00AC7378">
        <w:t xml:space="preserve">can </w:t>
      </w:r>
      <w:r>
        <w:t xml:space="preserve">have negative consequences. They can </w:t>
      </w:r>
      <w:r w:rsidRPr="00AC7378">
        <w:t>be harmful</w:t>
      </w:r>
      <w:r>
        <w:t xml:space="preserve"> and unhealthy</w:t>
      </w:r>
      <w:r w:rsidRPr="00AC7378">
        <w:t>.</w:t>
      </w:r>
    </w:p>
    <w:p w14:paraId="7588C4E7" w14:textId="77777777" w:rsidR="00592BF2" w:rsidRPr="00EC19FA" w:rsidRDefault="00592BF2" w:rsidP="00FC4C7E">
      <w:pPr>
        <w:pStyle w:val="HELPsbulletedlist"/>
        <w:numPr>
          <w:ilvl w:val="2"/>
          <w:numId w:val="15"/>
        </w:numPr>
      </w:pPr>
      <w:r>
        <w:t xml:space="preserve">Add to your positive and negative consequences. Think about what could happen if you make unhealthy choices about drugs, alcohol, or tobacco. </w:t>
      </w:r>
      <w:r w:rsidRPr="00EC19FA">
        <w:t>Notice how unhealthy choices to use drugs, alcohol</w:t>
      </w:r>
      <w:r>
        <w:t>,</w:t>
      </w:r>
      <w:r w:rsidRPr="00EC19FA">
        <w:t xml:space="preserve"> and tobacco lead to negative consequences on our physical, social, and emotional health</w:t>
      </w:r>
      <w:r>
        <w:t>.</w:t>
      </w:r>
    </w:p>
    <w:p w14:paraId="1AF6BE44" w14:textId="77777777" w:rsidR="00592BF2" w:rsidRPr="001E1DA6" w:rsidRDefault="00592BF2" w:rsidP="00FC4C7E">
      <w:pPr>
        <w:pStyle w:val="HELPsbulletedlist"/>
        <w:numPr>
          <w:ilvl w:val="1"/>
          <w:numId w:val="15"/>
        </w:numPr>
      </w:pPr>
      <w:r w:rsidRPr="001E1DA6">
        <w:t>These lessons will help you learn how to make healthy choices, identify trusted adults who can help us</w:t>
      </w:r>
      <w:r>
        <w:t>,</w:t>
      </w:r>
      <w:r w:rsidRPr="001E1DA6">
        <w:t xml:space="preserve"> and use our communication skills to be healthy and safe. </w:t>
      </w:r>
    </w:p>
    <w:p w14:paraId="06EE0335" w14:textId="77777777" w:rsidR="00592BF2" w:rsidRPr="00DE6071" w:rsidRDefault="00592BF2" w:rsidP="00FC4C7E">
      <w:pPr>
        <w:pStyle w:val="HELPssubhead"/>
      </w:pPr>
      <w:r>
        <w:t xml:space="preserve">Activity 3: Trusted Adults and Healthy </w:t>
      </w:r>
      <w:r w:rsidRPr="00FC4C7E">
        <w:t>Choices</w:t>
      </w:r>
    </w:p>
    <w:p w14:paraId="73FDCD2F" w14:textId="77777777" w:rsidR="00592BF2" w:rsidRDefault="00592BF2" w:rsidP="00FC4C7E">
      <w:pPr>
        <w:pStyle w:val="HELPsbulletedlist"/>
      </w:pPr>
      <w:r>
        <w:t xml:space="preserve">Who is a trusted adult who can help you with medication or if you recognize a situation where you need help to make a healthy choice? </w:t>
      </w:r>
    </w:p>
    <w:p w14:paraId="6AB58878" w14:textId="77777777" w:rsidR="00592BF2" w:rsidRPr="00486E8A" w:rsidRDefault="00592BF2" w:rsidP="00FC4C7E">
      <w:pPr>
        <w:pStyle w:val="HELPsbulletedlist"/>
      </w:pPr>
      <w:r w:rsidRPr="00486E8A">
        <w:t xml:space="preserve">You can reach out to trusted adults </w:t>
      </w:r>
      <w:r>
        <w:t>when you need help to make</w:t>
      </w:r>
      <w:r w:rsidRPr="00486E8A">
        <w:t xml:space="preserve"> healthy and safe choices </w:t>
      </w:r>
      <w:r>
        <w:t xml:space="preserve">or any other time you need help to be healthy and safe. </w:t>
      </w:r>
    </w:p>
    <w:p w14:paraId="5141624C" w14:textId="77777777" w:rsidR="00592BF2" w:rsidRPr="0032352C" w:rsidRDefault="00592BF2" w:rsidP="00FC4C7E">
      <w:pPr>
        <w:pStyle w:val="HELPsbulletedlist"/>
      </w:pPr>
      <w:r>
        <w:t>A trusted adult:</w:t>
      </w:r>
    </w:p>
    <w:p w14:paraId="5464DD5E" w14:textId="77777777" w:rsidR="00592BF2" w:rsidRPr="00FB2D31" w:rsidRDefault="00592BF2" w:rsidP="00FC4C7E">
      <w:pPr>
        <w:pStyle w:val="HELPsbulletedlist"/>
        <w:numPr>
          <w:ilvl w:val="1"/>
          <w:numId w:val="15"/>
        </w:numPr>
        <w:rPr>
          <w:color w:val="000000"/>
        </w:rPr>
      </w:pPr>
      <w:r>
        <w:t>Is ready to help.</w:t>
      </w:r>
    </w:p>
    <w:p w14:paraId="3C8D3E3C" w14:textId="77777777" w:rsidR="00592BF2" w:rsidRPr="00FB2D31" w:rsidRDefault="00592BF2" w:rsidP="00FC4C7E">
      <w:pPr>
        <w:pStyle w:val="HELPsbulletedlist"/>
        <w:numPr>
          <w:ilvl w:val="1"/>
          <w:numId w:val="15"/>
        </w:numPr>
        <w:rPr>
          <w:color w:val="000000"/>
        </w:rPr>
      </w:pPr>
      <w:r>
        <w:t>Will answer your questions and g</w:t>
      </w:r>
      <w:r w:rsidRPr="00576451">
        <w:t>ive good advice when you want and ask for it.</w:t>
      </w:r>
    </w:p>
    <w:p w14:paraId="11994A88" w14:textId="77777777" w:rsidR="00592BF2" w:rsidRPr="0032352C" w:rsidRDefault="00592BF2" w:rsidP="00FC4C7E">
      <w:pPr>
        <w:pStyle w:val="HELPsbulletedlist"/>
        <w:numPr>
          <w:ilvl w:val="1"/>
          <w:numId w:val="15"/>
        </w:numPr>
        <w:rPr>
          <w:color w:val="000000"/>
        </w:rPr>
      </w:pPr>
      <w:r>
        <w:t xml:space="preserve">Helps you make a healthy choice and feel safe. </w:t>
      </w:r>
    </w:p>
    <w:p w14:paraId="40CD08DD" w14:textId="39F4F1CE" w:rsidR="00592BF2" w:rsidRPr="00576451" w:rsidRDefault="00592BF2" w:rsidP="00FC4C7E">
      <w:pPr>
        <w:pStyle w:val="HELPsbulletedlist"/>
        <w:numPr>
          <w:ilvl w:val="1"/>
          <w:numId w:val="15"/>
        </w:numPr>
      </w:pPr>
      <w:r>
        <w:t xml:space="preserve">Is someone </w:t>
      </w:r>
      <w:r w:rsidR="00B248F9">
        <w:t>y</w:t>
      </w:r>
      <w:r>
        <w:t xml:space="preserve">ou can </w:t>
      </w:r>
      <w:r w:rsidRPr="00576451">
        <w:t xml:space="preserve">talk freely </w:t>
      </w:r>
      <w:r>
        <w:t xml:space="preserve">to </w:t>
      </w:r>
      <w:r w:rsidRPr="00576451">
        <w:t xml:space="preserve">about your feelings and emotions without </w:t>
      </w:r>
      <w:r>
        <w:t xml:space="preserve">them </w:t>
      </w:r>
      <w:r w:rsidRPr="00576451">
        <w:t>judging, teasing, or criticizing.</w:t>
      </w:r>
    </w:p>
    <w:p w14:paraId="14D9EEBD" w14:textId="77777777" w:rsidR="00592BF2" w:rsidRDefault="00592BF2" w:rsidP="00FC4C7E">
      <w:pPr>
        <w:pStyle w:val="HELPsbulletedlist"/>
        <w:numPr>
          <w:ilvl w:val="1"/>
          <w:numId w:val="15"/>
        </w:numPr>
      </w:pPr>
      <w:r w:rsidRPr="00576451">
        <w:t>Helps you figure out what to do the next time a difficult situation comes up.</w:t>
      </w:r>
    </w:p>
    <w:p w14:paraId="07A88415" w14:textId="77777777" w:rsidR="00592BF2" w:rsidRPr="0032352C" w:rsidRDefault="00592BF2" w:rsidP="00FC4C7E">
      <w:pPr>
        <w:pStyle w:val="HELPsbulletedlist"/>
      </w:pPr>
      <w:r>
        <w:t>You can find trusted adults at home, at school, and in the community.</w:t>
      </w:r>
    </w:p>
    <w:p w14:paraId="66DFCEAD" w14:textId="77777777" w:rsidR="00592BF2" w:rsidRPr="0032352C" w:rsidRDefault="00592BF2" w:rsidP="00FC4C7E">
      <w:pPr>
        <w:pStyle w:val="HELPsbulletedlist"/>
      </w:pPr>
      <w:r>
        <w:t xml:space="preserve">Let’s brainstorm a list of trusted adults at home, at school, or in the community who can help us make healthy choices. </w:t>
      </w:r>
    </w:p>
    <w:p w14:paraId="3308B3C4" w14:textId="77777777" w:rsidR="00592BF2" w:rsidRDefault="00592BF2" w:rsidP="00FC4C7E">
      <w:pPr>
        <w:pStyle w:val="HELPsbulletedlist"/>
        <w:numPr>
          <w:ilvl w:val="1"/>
          <w:numId w:val="15"/>
        </w:numPr>
      </w:pPr>
      <w:r>
        <w:t xml:space="preserve">Parents and grandparents, teachers, bus drivers, </w:t>
      </w:r>
      <w:r w:rsidRPr="00576451">
        <w:t>school counselor, school nurse</w:t>
      </w:r>
      <w:r>
        <w:t>.</w:t>
      </w:r>
    </w:p>
    <w:p w14:paraId="6FE535C6" w14:textId="77777777" w:rsidR="00592BF2" w:rsidRPr="00FB2D31" w:rsidRDefault="00592BF2" w:rsidP="00FC4C7E">
      <w:pPr>
        <w:pStyle w:val="HELPsbulletedlist"/>
        <w:numPr>
          <w:ilvl w:val="1"/>
          <w:numId w:val="15"/>
        </w:numPr>
      </w:pPr>
      <w:r w:rsidRPr="00FB2D31">
        <w:t>Community resources</w:t>
      </w:r>
      <w:r>
        <w:t>:</w:t>
      </w:r>
      <w:r w:rsidRPr="00FB2D31">
        <w:t xml:space="preserve"> For emergencies</w:t>
      </w:r>
      <w:r>
        <w:t>,</w:t>
      </w:r>
      <w:r w:rsidRPr="00FB2D31">
        <w:t xml:space="preserve"> you can call 911</w:t>
      </w:r>
      <w:r>
        <w:t xml:space="preserve"> or</w:t>
      </w:r>
      <w:r w:rsidRPr="00FB2D31">
        <w:t xml:space="preserve"> seek help from a police officer or other health professional like a doctor, nurse, </w:t>
      </w:r>
      <w:r>
        <w:t xml:space="preserve">or </w:t>
      </w:r>
      <w:r w:rsidRPr="00FB2D31">
        <w:t>counselor.</w:t>
      </w:r>
    </w:p>
    <w:p w14:paraId="474CE963" w14:textId="77777777" w:rsidR="00592BF2" w:rsidRDefault="00592BF2" w:rsidP="00FC4C7E">
      <w:pPr>
        <w:pStyle w:val="HELPsbulletedlist"/>
        <w:numPr>
          <w:ilvl w:val="1"/>
          <w:numId w:val="15"/>
        </w:numPr>
      </w:pPr>
      <w:r w:rsidRPr="0032352C">
        <w:lastRenderedPageBreak/>
        <w:t>Key point</w:t>
      </w:r>
      <w:r>
        <w:t>:</w:t>
      </w:r>
      <w:r w:rsidRPr="0032352C">
        <w:t xml:space="preserve"> If you recognize </w:t>
      </w:r>
      <w:r>
        <w:t>a situation that is unhealthy or unsafe for</w:t>
      </w:r>
      <w:r w:rsidRPr="0032352C">
        <w:t xml:space="preserve"> yourself or others, reach out and talk with someone. A</w:t>
      </w:r>
      <w:r>
        <w:t xml:space="preserve"> trusted adult or resource </w:t>
      </w:r>
      <w:r w:rsidRPr="0032352C">
        <w:t xml:space="preserve">can listen to your concerns and connect you with additional resources if needed. </w:t>
      </w:r>
    </w:p>
    <w:p w14:paraId="6CA24990" w14:textId="77777777" w:rsidR="00592BF2" w:rsidRPr="00385F03" w:rsidRDefault="00592BF2" w:rsidP="00FC4C7E">
      <w:pPr>
        <w:pStyle w:val="HELPsbulletedlist"/>
        <w:numPr>
          <w:ilvl w:val="1"/>
          <w:numId w:val="15"/>
        </w:numPr>
      </w:pPr>
      <w:r>
        <w:t>Complete Attachment 1.1 – Question 2</w:t>
      </w:r>
    </w:p>
    <w:p w14:paraId="28ED07E9" w14:textId="77777777" w:rsidR="00592BF2" w:rsidRPr="000B6EC4" w:rsidRDefault="00592BF2" w:rsidP="00FC4C7E">
      <w:pPr>
        <w:pStyle w:val="HELPssubhead"/>
      </w:pPr>
      <w:r w:rsidRPr="000B6EC4">
        <w:rPr>
          <w:bCs/>
        </w:rPr>
        <w:t xml:space="preserve">Activity </w:t>
      </w:r>
      <w:r>
        <w:rPr>
          <w:bCs/>
        </w:rPr>
        <w:t>4</w:t>
      </w:r>
      <w:r w:rsidRPr="000B6EC4">
        <w:rPr>
          <w:bCs/>
        </w:rPr>
        <w:t>:</w:t>
      </w:r>
      <w:r w:rsidRPr="000B6EC4">
        <w:t xml:space="preserve"> </w:t>
      </w:r>
      <w:r>
        <w:t xml:space="preserve">Know to NO! Practice </w:t>
      </w:r>
    </w:p>
    <w:p w14:paraId="28552D05" w14:textId="77777777" w:rsidR="00592BF2" w:rsidRPr="000B6EC4" w:rsidRDefault="00592BF2" w:rsidP="00FC4C7E">
      <w:pPr>
        <w:pStyle w:val="HELPsbulletedlist"/>
      </w:pPr>
      <w:r w:rsidRPr="000B6EC4">
        <w:t xml:space="preserve">Explain: We are going to </w:t>
      </w:r>
      <w:r>
        <w:t xml:space="preserve">practice making healthy choices. We’ll read story, apply our </w:t>
      </w:r>
      <w:proofErr w:type="gramStart"/>
      <w:r>
        <w:t>Know  to</w:t>
      </w:r>
      <w:proofErr w:type="gramEnd"/>
      <w:r>
        <w:t xml:space="preserve"> NO! rules, </w:t>
      </w:r>
      <w:r w:rsidRPr="000B6EC4">
        <w:t>and talk about the</w:t>
      </w:r>
      <w:r>
        <w:t xml:space="preserve"> consequences. Remember: Positive consequences keep us healthy and safe. Negative consequences are unhealthy or unsafe. We will decide if the choice is healthy and safe. If it is unhealthy, we will …  (answer: ask a trusted adult). (Use Attachment 1.2)</w:t>
      </w:r>
    </w:p>
    <w:p w14:paraId="66ACD535" w14:textId="77777777" w:rsidR="00592BF2" w:rsidRPr="000B6EC4" w:rsidRDefault="00592BF2" w:rsidP="00FC4C7E">
      <w:pPr>
        <w:pStyle w:val="HELPsbulletedlist"/>
      </w:pPr>
      <w:r w:rsidRPr="0077582E">
        <w:rPr>
          <w:i/>
          <w:iCs/>
        </w:rPr>
        <w:t>Situation 1:</w:t>
      </w:r>
      <w:r w:rsidRPr="000B6EC4">
        <w:t xml:space="preserve"> A stranger approaches you and offers you candy. You love sweets and decide to take the candy from the stranger. Is this a healthy choice or unhealthy choice? Let’s talk about it.</w:t>
      </w:r>
    </w:p>
    <w:p w14:paraId="0F7C3B88" w14:textId="77777777" w:rsidR="00592BF2" w:rsidRDefault="00592BF2" w:rsidP="00FC4C7E">
      <w:pPr>
        <w:pStyle w:val="HELPsbulletedlist"/>
        <w:numPr>
          <w:ilvl w:val="1"/>
          <w:numId w:val="15"/>
        </w:numPr>
      </w:pPr>
      <w:r>
        <w:t>What is the Know to NO! rule?</w:t>
      </w:r>
    </w:p>
    <w:p w14:paraId="2C048BC0" w14:textId="77777777" w:rsidR="00592BF2" w:rsidRPr="000B6EC4" w:rsidRDefault="00592BF2" w:rsidP="00FC4C7E">
      <w:pPr>
        <w:pStyle w:val="HELPsbulletedlist"/>
        <w:numPr>
          <w:ilvl w:val="2"/>
          <w:numId w:val="15"/>
        </w:numPr>
      </w:pPr>
      <w:r>
        <w:t xml:space="preserve">Don’t take, touch or taste. Tell a trusted adult. </w:t>
      </w:r>
    </w:p>
    <w:p w14:paraId="45721932" w14:textId="77777777" w:rsidR="00592BF2" w:rsidRPr="000B6EC4" w:rsidRDefault="00592BF2" w:rsidP="00FC4C7E">
      <w:pPr>
        <w:pStyle w:val="HELPsbulletedlist"/>
        <w:numPr>
          <w:ilvl w:val="1"/>
          <w:numId w:val="15"/>
        </w:numPr>
      </w:pPr>
      <w:r>
        <w:t xml:space="preserve">How do we know this is unhealthy and unsafe? </w:t>
      </w:r>
      <w:r w:rsidRPr="000B6EC4">
        <w:t xml:space="preserve">Briefly discuss </w:t>
      </w:r>
      <w:r>
        <w:t>possible consequences.</w:t>
      </w:r>
    </w:p>
    <w:p w14:paraId="453D61D7" w14:textId="77777777" w:rsidR="00592BF2" w:rsidRPr="000B6EC4" w:rsidRDefault="00592BF2" w:rsidP="00FC4C7E">
      <w:pPr>
        <w:pStyle w:val="HELPsbulletedlist"/>
        <w:numPr>
          <w:ilvl w:val="2"/>
          <w:numId w:val="15"/>
        </w:numPr>
      </w:pPr>
      <w:r w:rsidRPr="000B6EC4">
        <w:t>You could become ill. (Negative: unhealthy, bad)</w:t>
      </w:r>
    </w:p>
    <w:p w14:paraId="5EDF444E" w14:textId="77777777" w:rsidR="00592BF2" w:rsidRPr="000B6EC4" w:rsidRDefault="00592BF2" w:rsidP="00FC4C7E">
      <w:pPr>
        <w:pStyle w:val="HELPsbulletedlist"/>
        <w:numPr>
          <w:ilvl w:val="2"/>
          <w:numId w:val="15"/>
        </w:numPr>
      </w:pPr>
      <w:r w:rsidRPr="000B6EC4">
        <w:t xml:space="preserve">When I move closer to the see </w:t>
      </w:r>
      <w:r>
        <w:t>what</w:t>
      </w:r>
      <w:r w:rsidRPr="000B6EC4">
        <w:t xml:space="preserve"> the stranger is holding, the stranger grabs me and pushes me into his car. (Negative: unsafe, unhealthy, dangerous)</w:t>
      </w:r>
    </w:p>
    <w:p w14:paraId="364C3DF3" w14:textId="77777777" w:rsidR="00592BF2" w:rsidRPr="000B6EC4" w:rsidRDefault="00592BF2" w:rsidP="00FC4C7E">
      <w:pPr>
        <w:pStyle w:val="HELPsbulletedlist"/>
        <w:numPr>
          <w:ilvl w:val="2"/>
          <w:numId w:val="15"/>
        </w:numPr>
      </w:pPr>
      <w:r w:rsidRPr="000B6EC4">
        <w:t>My friends’ parents do not want my friends to play with me any longer because they do not trust me. (Negative: unhealthy, unsafe)</w:t>
      </w:r>
    </w:p>
    <w:p w14:paraId="25F17669" w14:textId="77777777" w:rsidR="00592BF2" w:rsidRPr="003B47E4" w:rsidRDefault="00592BF2" w:rsidP="00FC4C7E">
      <w:pPr>
        <w:pStyle w:val="HELPsbulletedlist"/>
        <w:numPr>
          <w:ilvl w:val="2"/>
          <w:numId w:val="15"/>
        </w:numPr>
      </w:pPr>
      <w:r w:rsidRPr="003B47E4">
        <w:t>(Teacher: Sort or write the consequences into the correct positive or negative consequences box.)</w:t>
      </w:r>
    </w:p>
    <w:p w14:paraId="3B585989" w14:textId="77777777" w:rsidR="00592BF2" w:rsidRPr="000B6EC4" w:rsidRDefault="00592BF2" w:rsidP="00FC4C7E">
      <w:pPr>
        <w:pStyle w:val="HELPsbulletedlist"/>
      </w:pPr>
      <w:r w:rsidRPr="000B6EC4">
        <w:t>Situation 1</w:t>
      </w:r>
      <w:r>
        <w:t xml:space="preserve"> d</w:t>
      </w:r>
      <w:r w:rsidRPr="000B6EC4">
        <w:t>ebrief:</w:t>
      </w:r>
    </w:p>
    <w:p w14:paraId="476FA9DF" w14:textId="77777777" w:rsidR="00592BF2" w:rsidRPr="000B6EC4" w:rsidRDefault="00592BF2" w:rsidP="00FC4C7E">
      <w:pPr>
        <w:pStyle w:val="HELPsbulletedlist"/>
        <w:numPr>
          <w:ilvl w:val="1"/>
          <w:numId w:val="15"/>
        </w:numPr>
      </w:pPr>
      <w:r w:rsidRPr="000B6EC4">
        <w:t>Was this a healthy choice to take the candy from the stranger?</w:t>
      </w:r>
    </w:p>
    <w:p w14:paraId="21D4A655" w14:textId="77777777" w:rsidR="00592BF2" w:rsidRPr="000B6EC4" w:rsidRDefault="00592BF2" w:rsidP="00FC4C7E">
      <w:pPr>
        <w:pStyle w:val="HELPsbulletedlist"/>
        <w:numPr>
          <w:ilvl w:val="1"/>
          <w:numId w:val="15"/>
        </w:numPr>
      </w:pPr>
      <w:r w:rsidRPr="000B6EC4">
        <w:t>What do we need to remember to make healthy choices? Remember our rules for medicines.</w:t>
      </w:r>
    </w:p>
    <w:p w14:paraId="75FDC7F1" w14:textId="77777777" w:rsidR="00592BF2" w:rsidRPr="000B6EC4" w:rsidRDefault="00592BF2" w:rsidP="00FC4C7E">
      <w:pPr>
        <w:pStyle w:val="HELPsbulletedlist"/>
        <w:numPr>
          <w:ilvl w:val="2"/>
          <w:numId w:val="15"/>
        </w:numPr>
      </w:pPr>
      <w:r w:rsidRPr="000B6EC4">
        <w:t xml:space="preserve">Don’t know or unsure: Don’t </w:t>
      </w:r>
      <w:r>
        <w:t>t</w:t>
      </w:r>
      <w:r w:rsidRPr="000B6EC4">
        <w:t>ouch</w:t>
      </w:r>
      <w:r>
        <w:t>.</w:t>
      </w:r>
      <w:r w:rsidRPr="000B6EC4">
        <w:t xml:space="preserve"> Don’t </w:t>
      </w:r>
      <w:r>
        <w:t>t</w:t>
      </w:r>
      <w:r w:rsidRPr="000B6EC4">
        <w:t>aste</w:t>
      </w:r>
      <w:r>
        <w:t>.</w:t>
      </w:r>
      <w:r w:rsidRPr="000B6EC4">
        <w:t xml:space="preserve"> Don’t </w:t>
      </w:r>
      <w:r>
        <w:t>t</w:t>
      </w:r>
      <w:r w:rsidRPr="000B6EC4">
        <w:t>ake</w:t>
      </w:r>
      <w:r>
        <w:t>.</w:t>
      </w:r>
      <w:r w:rsidRPr="000B6EC4">
        <w:t xml:space="preserve"> Tell a Trusted Adult.</w:t>
      </w:r>
    </w:p>
    <w:p w14:paraId="23EC6A2E" w14:textId="77777777" w:rsidR="00592BF2" w:rsidRPr="000B6EC4" w:rsidRDefault="00592BF2" w:rsidP="00FC4C7E">
      <w:pPr>
        <w:pStyle w:val="HELPsbulletedlist"/>
        <w:numPr>
          <w:ilvl w:val="2"/>
          <w:numId w:val="15"/>
        </w:numPr>
      </w:pPr>
      <w:r w:rsidRPr="000B6EC4">
        <w:t>Only take medicines from a trusted adult.</w:t>
      </w:r>
    </w:p>
    <w:p w14:paraId="3FB22354" w14:textId="77777777" w:rsidR="00592BF2" w:rsidRPr="000B6EC4" w:rsidRDefault="00592BF2" w:rsidP="00FC4C7E">
      <w:pPr>
        <w:pStyle w:val="HELPsbulletedlist"/>
        <w:numPr>
          <w:ilvl w:val="2"/>
          <w:numId w:val="15"/>
        </w:numPr>
      </w:pPr>
      <w:r>
        <w:t>Never share or</w:t>
      </w:r>
      <w:r w:rsidRPr="000B6EC4">
        <w:t xml:space="preserve"> take someone else’s medicine.</w:t>
      </w:r>
    </w:p>
    <w:p w14:paraId="30022555" w14:textId="77777777" w:rsidR="00592BF2" w:rsidRDefault="00592BF2" w:rsidP="00FC4C7E">
      <w:pPr>
        <w:pStyle w:val="HELPsbulletedlist"/>
        <w:numPr>
          <w:ilvl w:val="2"/>
          <w:numId w:val="15"/>
        </w:numPr>
      </w:pPr>
      <w:r w:rsidRPr="000B6EC4">
        <w:t xml:space="preserve">Store medicines in a locked area away from children. </w:t>
      </w:r>
    </w:p>
    <w:p w14:paraId="4FEBA2E7" w14:textId="1270D385" w:rsidR="00592BF2" w:rsidRPr="00D42D4A" w:rsidRDefault="00592BF2" w:rsidP="00FC4C7E">
      <w:pPr>
        <w:pStyle w:val="HELPsbulletedlist"/>
        <w:numPr>
          <w:ilvl w:val="1"/>
          <w:numId w:val="15"/>
        </w:numPr>
      </w:pPr>
      <w:r>
        <w:t>What should you do in this situation?</w:t>
      </w:r>
    </w:p>
    <w:p w14:paraId="1DD55608" w14:textId="77777777" w:rsidR="00592BF2" w:rsidRPr="000B6EC4" w:rsidRDefault="00592BF2" w:rsidP="00FC4C7E">
      <w:pPr>
        <w:pStyle w:val="HELPsbulletedlist"/>
      </w:pPr>
      <w:r w:rsidRPr="0077582E">
        <w:rPr>
          <w:i/>
          <w:iCs/>
        </w:rPr>
        <w:t>Situation 2</w:t>
      </w:r>
      <w:r>
        <w:rPr>
          <w:i/>
          <w:iCs/>
        </w:rPr>
        <w:t xml:space="preserve"> </w:t>
      </w:r>
      <w:r w:rsidRPr="003B47E4">
        <w:t>(</w:t>
      </w:r>
      <w:r w:rsidRPr="00376B64">
        <w:t>if time is available)</w:t>
      </w:r>
    </w:p>
    <w:p w14:paraId="1C5229C8" w14:textId="77777777" w:rsidR="00592BF2" w:rsidRPr="000B6EC4" w:rsidRDefault="00592BF2" w:rsidP="00FC4C7E">
      <w:pPr>
        <w:pStyle w:val="HELPsbulletedlist"/>
        <w:numPr>
          <w:ilvl w:val="1"/>
          <w:numId w:val="15"/>
        </w:numPr>
      </w:pPr>
      <w:r w:rsidRPr="000B6EC4">
        <w:t xml:space="preserve">Mary is over at her friend’s house. Her friend is in the family room talking on her cell phone. Mary is </w:t>
      </w:r>
      <w:proofErr w:type="gramStart"/>
      <w:r w:rsidRPr="000B6EC4">
        <w:t>really thirsty</w:t>
      </w:r>
      <w:proofErr w:type="gramEnd"/>
      <w:r w:rsidRPr="000B6EC4">
        <w:t>, so she walks into the kitchen and finds a glass with a blue liquid inside. She decides to drink it. Healthy choice or unhealthy choice? Is this safe or not safe to do? What could happen to Mary? (Use new set of consequence boxes.)</w:t>
      </w:r>
    </w:p>
    <w:p w14:paraId="17198BF7" w14:textId="77777777" w:rsidR="00592BF2" w:rsidRPr="0065631F" w:rsidRDefault="00592BF2" w:rsidP="00FC4C7E">
      <w:pPr>
        <w:pStyle w:val="HELPsbulletedlist"/>
        <w:numPr>
          <w:ilvl w:val="1"/>
          <w:numId w:val="15"/>
        </w:numPr>
      </w:pPr>
      <w:r>
        <w:t>L</w:t>
      </w:r>
      <w:r w:rsidRPr="000B6EC4">
        <w:t>et’s use the same situation, but a different choice: You choose not to drink what is in the glass and go find your friend’s parent to ask for something to drink.</w:t>
      </w:r>
    </w:p>
    <w:p w14:paraId="4A1B3FF2" w14:textId="77777777" w:rsidR="00592BF2" w:rsidRDefault="00592BF2" w:rsidP="00FC4C7E">
      <w:pPr>
        <w:pStyle w:val="HELPsHeadline"/>
        <w:rPr>
          <w:rFonts w:eastAsia="Calibri"/>
        </w:rPr>
      </w:pPr>
      <w:r w:rsidRPr="00BD1E75">
        <w:rPr>
          <w:rFonts w:eastAsia="Calibri"/>
        </w:rPr>
        <w:lastRenderedPageBreak/>
        <w:t>Closure:</w:t>
      </w:r>
    </w:p>
    <w:p w14:paraId="1271101E" w14:textId="77777777" w:rsidR="00592BF2" w:rsidRPr="00890248" w:rsidRDefault="00592BF2" w:rsidP="00FC4C7E">
      <w:pPr>
        <w:pStyle w:val="HELPsbulletedlist"/>
      </w:pPr>
      <w:r>
        <w:t>Can you remember our Know to NO! Tips?</w:t>
      </w:r>
    </w:p>
    <w:p w14:paraId="16840347" w14:textId="77777777" w:rsidR="00592BF2" w:rsidRPr="00AC7378" w:rsidRDefault="00592BF2" w:rsidP="00FC4C7E">
      <w:pPr>
        <w:pStyle w:val="HELPsbulletedlist"/>
        <w:numPr>
          <w:ilvl w:val="1"/>
          <w:numId w:val="15"/>
        </w:numPr>
      </w:pPr>
      <w:r w:rsidRPr="006A1D75">
        <w:rPr>
          <w:bCs/>
        </w:rPr>
        <w:t>Rule 1:</w:t>
      </w:r>
      <w:r w:rsidRPr="00AC7378">
        <w:t xml:space="preserve"> </w:t>
      </w:r>
      <w:r>
        <w:t xml:space="preserve">Substance use is harmful to my health. </w:t>
      </w:r>
    </w:p>
    <w:p w14:paraId="617E6CFE" w14:textId="77777777" w:rsidR="00592BF2" w:rsidRPr="00E63093" w:rsidRDefault="00592BF2" w:rsidP="00FC4C7E">
      <w:pPr>
        <w:pStyle w:val="HELPsbulletedlist"/>
        <w:numPr>
          <w:ilvl w:val="1"/>
          <w:numId w:val="15"/>
        </w:numPr>
      </w:pPr>
      <w:r w:rsidRPr="006A1D75">
        <w:rPr>
          <w:bCs/>
        </w:rPr>
        <w:t>Rule 2:</w:t>
      </w:r>
      <w:r w:rsidRPr="00AC7378">
        <w:t xml:space="preserve"> If you do not know what something is </w:t>
      </w:r>
      <w:r w:rsidRPr="00E63093">
        <w:rPr>
          <w:i/>
        </w:rPr>
        <w:t>(</w:t>
      </w:r>
      <w:r>
        <w:rPr>
          <w:i/>
        </w:rPr>
        <w:t>u</w:t>
      </w:r>
      <w:r w:rsidRPr="00E63093">
        <w:rPr>
          <w:i/>
        </w:rPr>
        <w:t>se motions with arms to show “X”)</w:t>
      </w:r>
      <w:r>
        <w:rPr>
          <w:i/>
        </w:rPr>
        <w:t>:</w:t>
      </w:r>
      <w:r w:rsidRPr="00E63093">
        <w:rPr>
          <w:i/>
        </w:rPr>
        <w:t xml:space="preserve"> </w:t>
      </w:r>
    </w:p>
    <w:p w14:paraId="4A2840F0" w14:textId="77777777" w:rsidR="00592BF2" w:rsidRPr="00AC7378" w:rsidRDefault="00592BF2" w:rsidP="00FC4C7E">
      <w:pPr>
        <w:pStyle w:val="HELPsbulletedlist"/>
        <w:numPr>
          <w:ilvl w:val="2"/>
          <w:numId w:val="15"/>
        </w:numPr>
      </w:pPr>
      <w:r w:rsidRPr="00AC7378">
        <w:t xml:space="preserve">Don’t touch it! </w:t>
      </w:r>
      <w:r w:rsidRPr="00AC7378">
        <w:rPr>
          <w:i/>
        </w:rPr>
        <w:t>(</w:t>
      </w:r>
      <w:r>
        <w:rPr>
          <w:i/>
        </w:rPr>
        <w:t>T</w:t>
      </w:r>
      <w:r w:rsidRPr="00AC7378">
        <w:rPr>
          <w:i/>
        </w:rPr>
        <w:t>ouch pointer finger to palm for “touch</w:t>
      </w:r>
      <w:r>
        <w:rPr>
          <w:i/>
        </w:rPr>
        <w:t>.</w:t>
      </w:r>
      <w:r w:rsidRPr="00AC7378">
        <w:rPr>
          <w:i/>
        </w:rPr>
        <w:t>”)</w:t>
      </w:r>
    </w:p>
    <w:p w14:paraId="055009EA" w14:textId="77777777" w:rsidR="00592BF2" w:rsidRPr="00AC7378" w:rsidRDefault="00592BF2" w:rsidP="00FC4C7E">
      <w:pPr>
        <w:pStyle w:val="HELPsbulletedlist"/>
        <w:numPr>
          <w:ilvl w:val="2"/>
          <w:numId w:val="15"/>
        </w:numPr>
      </w:pPr>
      <w:r w:rsidRPr="00AC7378">
        <w:t xml:space="preserve">Don’t take it! </w:t>
      </w:r>
      <w:r w:rsidRPr="00AC7378">
        <w:rPr>
          <w:i/>
        </w:rPr>
        <w:t>(</w:t>
      </w:r>
      <w:r>
        <w:rPr>
          <w:i/>
        </w:rPr>
        <w:t>Use g</w:t>
      </w:r>
      <w:r w:rsidRPr="00AC7378">
        <w:rPr>
          <w:i/>
        </w:rPr>
        <w:t>rabbing motion for “take</w:t>
      </w:r>
      <w:r>
        <w:rPr>
          <w:i/>
        </w:rPr>
        <w:t>.</w:t>
      </w:r>
      <w:r w:rsidRPr="00AC7378">
        <w:rPr>
          <w:i/>
        </w:rPr>
        <w:t>”)</w:t>
      </w:r>
    </w:p>
    <w:p w14:paraId="6A98F780" w14:textId="77777777" w:rsidR="00592BF2" w:rsidRPr="00AC7378" w:rsidRDefault="00592BF2" w:rsidP="00FC4C7E">
      <w:pPr>
        <w:pStyle w:val="HELPsbulletedlist"/>
        <w:numPr>
          <w:ilvl w:val="2"/>
          <w:numId w:val="15"/>
        </w:numPr>
      </w:pPr>
      <w:r w:rsidRPr="00AC7378">
        <w:t xml:space="preserve">Don’t taste it! </w:t>
      </w:r>
      <w:r w:rsidRPr="00AC7378">
        <w:rPr>
          <w:i/>
        </w:rPr>
        <w:t>(Point to lips for “taste</w:t>
      </w:r>
      <w:r>
        <w:rPr>
          <w:i/>
        </w:rPr>
        <w:t>.</w:t>
      </w:r>
      <w:r w:rsidRPr="00AC7378">
        <w:rPr>
          <w:i/>
        </w:rPr>
        <w:t>”)</w:t>
      </w:r>
    </w:p>
    <w:p w14:paraId="095BCAC3" w14:textId="77777777" w:rsidR="00592BF2" w:rsidRPr="006A1D75" w:rsidRDefault="00592BF2" w:rsidP="00FC4C7E">
      <w:pPr>
        <w:pStyle w:val="HELPsbulletedlist"/>
        <w:numPr>
          <w:ilvl w:val="2"/>
          <w:numId w:val="15"/>
        </w:numPr>
      </w:pPr>
      <w:r>
        <w:t>Reach out</w:t>
      </w:r>
      <w:r w:rsidRPr="00AC7378">
        <w:t xml:space="preserve"> </w:t>
      </w:r>
      <w:r>
        <w:t xml:space="preserve">to </w:t>
      </w:r>
      <w:r w:rsidRPr="00AC7378">
        <w:t xml:space="preserve">a </w:t>
      </w:r>
      <w:r>
        <w:t>t</w:t>
      </w:r>
      <w:r w:rsidRPr="00AC7378">
        <w:t xml:space="preserve">rusted </w:t>
      </w:r>
      <w:r>
        <w:t>a</w:t>
      </w:r>
      <w:r w:rsidRPr="00AC7378">
        <w:t>dult</w:t>
      </w:r>
      <w:r>
        <w:t>.</w:t>
      </w:r>
    </w:p>
    <w:p w14:paraId="217E457A" w14:textId="77777777" w:rsidR="00592BF2" w:rsidRPr="0077582E" w:rsidRDefault="00592BF2" w:rsidP="00FC4C7E">
      <w:pPr>
        <w:pStyle w:val="HELPsbulletedlist"/>
        <w:numPr>
          <w:ilvl w:val="1"/>
          <w:numId w:val="15"/>
        </w:numPr>
      </w:pPr>
      <w:r w:rsidRPr="006A1D75">
        <w:rPr>
          <w:bCs/>
        </w:rPr>
        <w:t xml:space="preserve">Rule </w:t>
      </w:r>
      <w:r>
        <w:rPr>
          <w:bCs/>
        </w:rPr>
        <w:t>3</w:t>
      </w:r>
      <w:r w:rsidRPr="006A1D75">
        <w:rPr>
          <w:bCs/>
        </w:rPr>
        <w:t>:</w:t>
      </w:r>
      <w:r w:rsidRPr="00AC7378">
        <w:t xml:space="preserve"> ONLY take medicine with the help of a </w:t>
      </w:r>
      <w:r>
        <w:t>t</w:t>
      </w:r>
      <w:r w:rsidRPr="00AC7378">
        <w:t xml:space="preserve">rusted </w:t>
      </w:r>
      <w:r>
        <w:t>a</w:t>
      </w:r>
      <w:r w:rsidRPr="00AC7378">
        <w:t>dult</w:t>
      </w:r>
      <w:r>
        <w:t xml:space="preserve">. </w:t>
      </w:r>
    </w:p>
    <w:p w14:paraId="043C1A5D" w14:textId="77777777" w:rsidR="00592BF2" w:rsidRPr="0077582E" w:rsidRDefault="00592BF2" w:rsidP="00FC4C7E">
      <w:pPr>
        <w:pStyle w:val="HELPsbulletedlist"/>
        <w:numPr>
          <w:ilvl w:val="1"/>
          <w:numId w:val="15"/>
        </w:numPr>
      </w:pPr>
      <w:r>
        <w:rPr>
          <w:bCs/>
        </w:rPr>
        <w:t>Rule 4:</w:t>
      </w:r>
      <w:r>
        <w:t xml:space="preserve"> </w:t>
      </w:r>
      <w:r w:rsidRPr="00011364">
        <w:t xml:space="preserve">NEVER take </w:t>
      </w:r>
      <w:r>
        <w:t xml:space="preserve">or share </w:t>
      </w:r>
      <w:r w:rsidRPr="00011364">
        <w:t>someone else’s medicine.</w:t>
      </w:r>
    </w:p>
    <w:p w14:paraId="10CC0860" w14:textId="77777777" w:rsidR="00592BF2" w:rsidRPr="00890248" w:rsidRDefault="00592BF2" w:rsidP="00FC4C7E">
      <w:pPr>
        <w:pStyle w:val="HELPsbulletedlist"/>
      </w:pPr>
      <w:r>
        <w:t>Why are healthy choices important?</w:t>
      </w:r>
    </w:p>
    <w:p w14:paraId="7E6A1341" w14:textId="77777777" w:rsidR="00592BF2" w:rsidRPr="00890248" w:rsidRDefault="00592BF2" w:rsidP="00FC4C7E">
      <w:pPr>
        <w:pStyle w:val="HELPsbulletedlist"/>
        <w:numPr>
          <w:ilvl w:val="1"/>
          <w:numId w:val="15"/>
        </w:numPr>
      </w:pPr>
      <w:r>
        <w:t xml:space="preserve">They have positive consequences on our health. </w:t>
      </w:r>
    </w:p>
    <w:p w14:paraId="46719049" w14:textId="77777777" w:rsidR="00592BF2" w:rsidRPr="00890248" w:rsidRDefault="00592BF2" w:rsidP="00FC4C7E">
      <w:pPr>
        <w:pStyle w:val="HELPsbulletedlist"/>
      </w:pPr>
      <w:r>
        <w:t xml:space="preserve">Now what will you do when you </w:t>
      </w:r>
      <w:proofErr w:type="gramStart"/>
      <w:r>
        <w:t>have to</w:t>
      </w:r>
      <w:proofErr w:type="gramEnd"/>
      <w:r>
        <w:t xml:space="preserve"> make a choice?</w:t>
      </w:r>
    </w:p>
    <w:p w14:paraId="0DB91B1C" w14:textId="77777777" w:rsidR="00592BF2" w:rsidRPr="00F82B73" w:rsidRDefault="00592BF2" w:rsidP="00FC4C7E">
      <w:pPr>
        <w:pStyle w:val="HELPsbulletedlist"/>
        <w:numPr>
          <w:ilvl w:val="1"/>
          <w:numId w:val="15"/>
        </w:numPr>
      </w:pPr>
      <w:r>
        <w:t>I will choose healthy and safe choices.</w:t>
      </w:r>
    </w:p>
    <w:p w14:paraId="1151CBCE" w14:textId="77777777" w:rsidR="00592BF2" w:rsidRPr="00BD1E75" w:rsidRDefault="00592BF2" w:rsidP="00592BF2">
      <w:pPr>
        <w:spacing w:before="120" w:after="120" w:line="276" w:lineRule="auto"/>
        <w:rPr>
          <w:rFonts w:ascii="Arial" w:eastAsia="Lustria" w:hAnsi="Arial" w:cs="Arial"/>
          <w:b/>
          <w:color w:val="000000" w:themeColor="text1"/>
          <w:sz w:val="22"/>
        </w:rPr>
      </w:pPr>
      <w:r w:rsidRPr="00BD1E75">
        <w:rPr>
          <w:rFonts w:ascii="Arial" w:eastAsia="Lustria" w:hAnsi="Arial" w:cs="Arial"/>
          <w:b/>
          <w:color w:val="000000" w:themeColor="text1"/>
          <w:sz w:val="22"/>
        </w:rPr>
        <w:br w:type="page"/>
      </w:r>
    </w:p>
    <w:p w14:paraId="0A044E05" w14:textId="182463AC" w:rsidR="00592BF2" w:rsidRDefault="00592BF2" w:rsidP="009476E3">
      <w:pPr>
        <w:pStyle w:val="HELPssubhead"/>
      </w:pPr>
      <w:r w:rsidRPr="00734FD4">
        <w:lastRenderedPageBreak/>
        <w:t xml:space="preserve">Attachment </w:t>
      </w:r>
      <w:r>
        <w:t>1.</w:t>
      </w:r>
      <w:r w:rsidRPr="00734FD4">
        <w:t>1:</w:t>
      </w:r>
      <w:r>
        <w:t xml:space="preserve"> Know to NO! Making Healthy Choices</w:t>
      </w:r>
    </w:p>
    <w:tbl>
      <w:tblPr>
        <w:tblStyle w:val="TableGrid"/>
        <w:tblW w:w="0" w:type="auto"/>
        <w:tblLook w:val="04A0" w:firstRow="1" w:lastRow="0" w:firstColumn="1" w:lastColumn="0" w:noHBand="0" w:noVBand="1"/>
      </w:tblPr>
      <w:tblGrid>
        <w:gridCol w:w="3325"/>
        <w:gridCol w:w="4500"/>
      </w:tblGrid>
      <w:tr w:rsidR="00822402" w:rsidRPr="00CF5AA5" w14:paraId="04E45C4A" w14:textId="77777777" w:rsidTr="00822402">
        <w:trPr>
          <w:trHeight w:val="1610"/>
        </w:trPr>
        <w:tc>
          <w:tcPr>
            <w:tcW w:w="3325" w:type="dxa"/>
          </w:tcPr>
          <w:p w14:paraId="6B145BC1" w14:textId="77777777" w:rsidR="00822402" w:rsidRPr="00CF5AA5" w:rsidRDefault="00822402" w:rsidP="00822402">
            <w:pPr>
              <w:spacing w:before="120" w:after="120" w:line="360" w:lineRule="auto"/>
              <w:jc w:val="center"/>
              <w:rPr>
                <w:rFonts w:ascii="Arial" w:hAnsi="Arial" w:cs="Arial"/>
                <w:color w:val="000000" w:themeColor="text1"/>
                <w:sz w:val="20"/>
                <w:szCs w:val="20"/>
              </w:rPr>
            </w:pPr>
            <w:r w:rsidRPr="00CF5AA5">
              <w:rPr>
                <w:rFonts w:ascii="Arial" w:hAnsi="Arial" w:cs="Arial"/>
                <w:noProof/>
                <w:color w:val="000000" w:themeColor="text1"/>
                <w:sz w:val="20"/>
                <w:szCs w:val="20"/>
              </w:rPr>
              <w:drawing>
                <wp:inline distT="0" distB="0" distL="0" distR="0" wp14:anchorId="18D79FDD" wp14:editId="05F39B46">
                  <wp:extent cx="1114824" cy="868101"/>
                  <wp:effectExtent l="0" t="0" r="0" b="0"/>
                  <wp:docPr id="3" name="Content Placeholder 5" descr="A purple liquid in a plastic cup&#10;&#10;Description automatically generated">
                    <a:extLst xmlns:a="http://schemas.openxmlformats.org/drawingml/2006/main">
                      <a:ext uri="{FF2B5EF4-FFF2-40B4-BE49-F238E27FC236}">
                        <a16:creationId xmlns:a16="http://schemas.microsoft.com/office/drawing/2014/main" id="{B32BF217-2BF0-B426-4523-0061F1AF17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5" descr="A purple liquid in a plastic cup&#10;&#10;Description automatically generated">
                            <a:extLst>
                              <a:ext uri="{FF2B5EF4-FFF2-40B4-BE49-F238E27FC236}">
                                <a16:creationId xmlns:a16="http://schemas.microsoft.com/office/drawing/2014/main" id="{B32BF217-2BF0-B426-4523-0061F1AF1748}"/>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9425" cy="887257"/>
                          </a:xfrm>
                          <a:prstGeom prst="rect">
                            <a:avLst/>
                          </a:prstGeom>
                        </pic:spPr>
                      </pic:pic>
                    </a:graphicData>
                  </a:graphic>
                </wp:inline>
              </w:drawing>
            </w:r>
          </w:p>
        </w:tc>
        <w:tc>
          <w:tcPr>
            <w:tcW w:w="4500" w:type="dxa"/>
          </w:tcPr>
          <w:p w14:paraId="2CD1BA49" w14:textId="76980802" w:rsidR="00822402" w:rsidRPr="00822402" w:rsidRDefault="00822402" w:rsidP="00822402">
            <w:pPr>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1DF646D0" wp14:editId="0C074D6B">
                  <wp:extent cx="850900" cy="841339"/>
                  <wp:effectExtent l="0" t="0" r="0" b="0"/>
                  <wp:docPr id="1577245249"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9162" cy="869284"/>
                          </a:xfrm>
                          <a:prstGeom prst="rect">
                            <a:avLst/>
                          </a:prstGeom>
                        </pic:spPr>
                      </pic:pic>
                    </a:graphicData>
                  </a:graphic>
                </wp:inline>
              </w:drawing>
            </w:r>
            <w:r>
              <w:rPr>
                <w:rFonts w:ascii="Arial" w:hAnsi="Arial" w:cs="Arial"/>
                <w:noProof/>
                <w:sz w:val="20"/>
                <w:szCs w:val="20"/>
              </w:rPr>
              <w:drawing>
                <wp:inline distT="0" distB="0" distL="0" distR="0" wp14:anchorId="0F31A9A9" wp14:editId="0943B7EC">
                  <wp:extent cx="849651" cy="840105"/>
                  <wp:effectExtent l="0" t="0" r="0" b="0"/>
                  <wp:docPr id="411227190"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4812" cy="874871"/>
                          </a:xfrm>
                          <a:prstGeom prst="rect">
                            <a:avLst/>
                          </a:prstGeom>
                        </pic:spPr>
                      </pic:pic>
                    </a:graphicData>
                  </a:graphic>
                </wp:inline>
              </w:drawing>
            </w:r>
            <w:r>
              <w:rPr>
                <w:rFonts w:ascii="Arial" w:hAnsi="Arial" w:cs="Arial"/>
                <w:noProof/>
                <w:sz w:val="20"/>
                <w:szCs w:val="20"/>
              </w:rPr>
              <w:drawing>
                <wp:inline distT="0" distB="0" distL="0" distR="0" wp14:anchorId="4E3D1DCF" wp14:editId="19AD6EC9">
                  <wp:extent cx="838200" cy="828783"/>
                  <wp:effectExtent l="0" t="0" r="0" b="0"/>
                  <wp:docPr id="1635294992"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3196" cy="853498"/>
                          </a:xfrm>
                          <a:prstGeom prst="rect">
                            <a:avLst/>
                          </a:prstGeom>
                        </pic:spPr>
                      </pic:pic>
                    </a:graphicData>
                  </a:graphic>
                </wp:inline>
              </w:drawing>
            </w:r>
          </w:p>
        </w:tc>
      </w:tr>
      <w:tr w:rsidR="00822402" w:rsidRPr="00CF5AA5" w14:paraId="43529932" w14:textId="77777777" w:rsidTr="00822402">
        <w:trPr>
          <w:trHeight w:val="1322"/>
        </w:trPr>
        <w:tc>
          <w:tcPr>
            <w:tcW w:w="3325" w:type="dxa"/>
          </w:tcPr>
          <w:p w14:paraId="47B52739" w14:textId="77777777" w:rsidR="00822402" w:rsidRPr="00CF5AA5" w:rsidRDefault="00822402" w:rsidP="00822402">
            <w:pPr>
              <w:spacing w:before="120" w:after="120" w:line="360" w:lineRule="auto"/>
              <w:jc w:val="center"/>
              <w:rPr>
                <w:rFonts w:ascii="Arial" w:hAnsi="Arial" w:cs="Arial"/>
                <w:color w:val="000000" w:themeColor="text1"/>
                <w:sz w:val="20"/>
                <w:szCs w:val="20"/>
              </w:rPr>
            </w:pPr>
            <w:r w:rsidRPr="00CF5AA5">
              <w:rPr>
                <w:rFonts w:ascii="Arial" w:hAnsi="Arial" w:cs="Arial"/>
                <w:noProof/>
                <w:color w:val="000000" w:themeColor="text1"/>
                <w:sz w:val="20"/>
                <w:szCs w:val="20"/>
              </w:rPr>
              <w:drawing>
                <wp:inline distT="0" distB="0" distL="0" distR="0" wp14:anchorId="2D7FCDAB" wp14:editId="18978E88">
                  <wp:extent cx="1296388" cy="636439"/>
                  <wp:effectExtent l="0" t="0" r="0" b="0"/>
                  <wp:docPr id="1007811812" name="Picture 7" descr="Free Images : vapor, tool, smoking, flashlight, tank, vape, vaping ...">
                    <a:extLst xmlns:a="http://schemas.openxmlformats.org/drawingml/2006/main">
                      <a:ext uri="{FF2B5EF4-FFF2-40B4-BE49-F238E27FC236}">
                        <a16:creationId xmlns:a16="http://schemas.microsoft.com/office/drawing/2014/main" id="{BAD8F91C-86B5-534B-7CF0-03C3E7ABFB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Free Images : vapor, tool, smoking, flashlight, tank, vape, vaping ...">
                            <a:extLst>
                              <a:ext uri="{FF2B5EF4-FFF2-40B4-BE49-F238E27FC236}">
                                <a16:creationId xmlns:a16="http://schemas.microsoft.com/office/drawing/2014/main" id="{BAD8F91C-86B5-534B-7CF0-03C3E7ABFB18}"/>
                              </a:ext>
                            </a:extLst>
                          </pic:cNvPr>
                          <pic:cNvPicPr>
                            <a:picLocks noChangeAspect="1"/>
                          </pic:cNvPicPr>
                        </pic:nvPicPr>
                        <pic:blipFill rotWithShape="1">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t="13640" b="23858"/>
                          <a:stretch/>
                        </pic:blipFill>
                        <pic:spPr bwMode="auto">
                          <a:xfrm flipH="1">
                            <a:off x="0" y="0"/>
                            <a:ext cx="1334900" cy="655346"/>
                          </a:xfrm>
                          <a:prstGeom prst="rect">
                            <a:avLst/>
                          </a:prstGeom>
                          <a:ln>
                            <a:noFill/>
                          </a:ln>
                          <a:extLst>
                            <a:ext uri="{53640926-AAD7-44D8-BBD7-CCE9431645EC}">
                              <a14:shadowObscured xmlns:a14="http://schemas.microsoft.com/office/drawing/2010/main"/>
                            </a:ext>
                          </a:extLst>
                        </pic:spPr>
                      </pic:pic>
                    </a:graphicData>
                  </a:graphic>
                </wp:inline>
              </w:drawing>
            </w:r>
          </w:p>
        </w:tc>
        <w:tc>
          <w:tcPr>
            <w:tcW w:w="4500" w:type="dxa"/>
          </w:tcPr>
          <w:p w14:paraId="0BAE9339" w14:textId="77777777" w:rsidR="00822402" w:rsidRPr="00CF5AA5" w:rsidRDefault="00822402" w:rsidP="003E478F">
            <w:pPr>
              <w:spacing w:before="120" w:after="120" w:line="360" w:lineRule="auto"/>
              <w:rPr>
                <w:rFonts w:ascii="Arial" w:hAnsi="Arial" w:cs="Arial"/>
                <w:color w:val="000000" w:themeColor="text1"/>
                <w:sz w:val="20"/>
                <w:szCs w:val="20"/>
              </w:rPr>
            </w:pPr>
            <w:r>
              <w:rPr>
                <w:rFonts w:ascii="Arial" w:hAnsi="Arial" w:cs="Arial"/>
                <w:noProof/>
                <w:sz w:val="20"/>
                <w:szCs w:val="20"/>
              </w:rPr>
              <w:drawing>
                <wp:inline distT="0" distB="0" distL="0" distR="0" wp14:anchorId="30EA460C" wp14:editId="268DFC13">
                  <wp:extent cx="850900" cy="841339"/>
                  <wp:effectExtent l="0" t="0" r="0" b="0"/>
                  <wp:docPr id="1270836347"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9162" cy="869284"/>
                          </a:xfrm>
                          <a:prstGeom prst="rect">
                            <a:avLst/>
                          </a:prstGeom>
                        </pic:spPr>
                      </pic:pic>
                    </a:graphicData>
                  </a:graphic>
                </wp:inline>
              </w:drawing>
            </w:r>
            <w:r>
              <w:rPr>
                <w:rFonts w:ascii="Arial" w:hAnsi="Arial" w:cs="Arial"/>
                <w:noProof/>
                <w:sz w:val="20"/>
                <w:szCs w:val="20"/>
              </w:rPr>
              <w:drawing>
                <wp:inline distT="0" distB="0" distL="0" distR="0" wp14:anchorId="300C23D8" wp14:editId="7E9E43AF">
                  <wp:extent cx="849651" cy="840105"/>
                  <wp:effectExtent l="0" t="0" r="0" b="0"/>
                  <wp:docPr id="1234171693"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4812" cy="874871"/>
                          </a:xfrm>
                          <a:prstGeom prst="rect">
                            <a:avLst/>
                          </a:prstGeom>
                        </pic:spPr>
                      </pic:pic>
                    </a:graphicData>
                  </a:graphic>
                </wp:inline>
              </w:drawing>
            </w:r>
            <w:r>
              <w:rPr>
                <w:rFonts w:ascii="Arial" w:hAnsi="Arial" w:cs="Arial"/>
                <w:noProof/>
                <w:sz w:val="20"/>
                <w:szCs w:val="20"/>
              </w:rPr>
              <w:drawing>
                <wp:inline distT="0" distB="0" distL="0" distR="0" wp14:anchorId="7AC7974D" wp14:editId="56046C84">
                  <wp:extent cx="838200" cy="828783"/>
                  <wp:effectExtent l="0" t="0" r="0" b="0"/>
                  <wp:docPr id="1470741938"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3196" cy="853498"/>
                          </a:xfrm>
                          <a:prstGeom prst="rect">
                            <a:avLst/>
                          </a:prstGeom>
                        </pic:spPr>
                      </pic:pic>
                    </a:graphicData>
                  </a:graphic>
                </wp:inline>
              </w:drawing>
            </w:r>
          </w:p>
        </w:tc>
      </w:tr>
      <w:tr w:rsidR="00822402" w:rsidRPr="00CF5AA5" w14:paraId="01E20D14" w14:textId="77777777" w:rsidTr="003E478F">
        <w:trPr>
          <w:trHeight w:val="1817"/>
        </w:trPr>
        <w:tc>
          <w:tcPr>
            <w:tcW w:w="3325" w:type="dxa"/>
          </w:tcPr>
          <w:p w14:paraId="52CBE270" w14:textId="0E258423" w:rsidR="00822402" w:rsidRPr="00CF5AA5" w:rsidRDefault="00822402" w:rsidP="003E478F">
            <w:pPr>
              <w:spacing w:before="120" w:after="120" w:line="360" w:lineRule="auto"/>
              <w:rPr>
                <w:rFonts w:ascii="Arial" w:hAnsi="Arial" w:cs="Arial"/>
                <w:color w:val="000000" w:themeColor="text1"/>
                <w:sz w:val="20"/>
                <w:szCs w:val="20"/>
              </w:rPr>
            </w:pPr>
            <w:r w:rsidRPr="009468F2">
              <w:rPr>
                <w:rFonts w:eastAsia="Lustria" w:cs="Arial"/>
                <w:b/>
                <w:noProof/>
                <w:color w:val="000000" w:themeColor="text1"/>
              </w:rPr>
              <w:drawing>
                <wp:anchor distT="0" distB="0" distL="114300" distR="114300" simplePos="0" relativeHeight="251659264" behindDoc="0" locked="0" layoutInCell="1" allowOverlap="1" wp14:anchorId="504AE1D8" wp14:editId="333FC451">
                  <wp:simplePos x="0" y="0"/>
                  <wp:positionH relativeFrom="column">
                    <wp:posOffset>498081</wp:posOffset>
                  </wp:positionH>
                  <wp:positionV relativeFrom="paragraph">
                    <wp:posOffset>87228</wp:posOffset>
                  </wp:positionV>
                  <wp:extent cx="899672" cy="898613"/>
                  <wp:effectExtent l="0" t="0" r="2540" b="3175"/>
                  <wp:wrapNone/>
                  <wp:docPr id="8" name="Content Placeholder 6" descr="A glass of amber liquid with ice cubes&#10;&#10;Description automatically generated">
                    <a:extLst xmlns:a="http://schemas.openxmlformats.org/drawingml/2006/main">
                      <a:ext uri="{FF2B5EF4-FFF2-40B4-BE49-F238E27FC236}">
                        <a16:creationId xmlns:a16="http://schemas.microsoft.com/office/drawing/2014/main" id="{04AA8D4A-445C-7405-0788-31ED90E6258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Content Placeholder 6" descr="A glass of amber liquid with ice cubes&#10;&#10;Description automatically generated">
                            <a:extLst>
                              <a:ext uri="{FF2B5EF4-FFF2-40B4-BE49-F238E27FC236}">
                                <a16:creationId xmlns:a16="http://schemas.microsoft.com/office/drawing/2014/main" id="{04AA8D4A-445C-7405-0788-31ED90E62588}"/>
                              </a:ext>
                            </a:extLst>
                          </pic:cNvPr>
                          <pic:cNvPicPr>
                            <a:picLocks noChangeAspect="1"/>
                          </pic:cNvPicPr>
                        </pic:nvPicPr>
                        <pic:blipFill>
                          <a:blip r:embed="rId14">
                            <a:extLst>
                              <a:ext uri="{837473B0-CC2E-450A-ABE3-18F120FF3D39}">
                                <a1611:picAttrSrcUrl xmlns:a1611="http://schemas.microsoft.com/office/drawing/2016/11/main" r:id="rId15"/>
                              </a:ext>
                            </a:extLst>
                          </a:blip>
                          <a:stretch>
                            <a:fillRect/>
                          </a:stretch>
                        </pic:blipFill>
                        <pic:spPr>
                          <a:xfrm>
                            <a:off x="0" y="0"/>
                            <a:ext cx="899672" cy="898613"/>
                          </a:xfrm>
                          <a:prstGeom prst="rect">
                            <a:avLst/>
                          </a:prstGeom>
                        </pic:spPr>
                      </pic:pic>
                    </a:graphicData>
                  </a:graphic>
                  <wp14:sizeRelH relativeFrom="margin">
                    <wp14:pctWidth>0</wp14:pctWidth>
                  </wp14:sizeRelH>
                  <wp14:sizeRelV relativeFrom="margin">
                    <wp14:pctHeight>0</wp14:pctHeight>
                  </wp14:sizeRelV>
                </wp:anchor>
              </w:drawing>
            </w:r>
          </w:p>
        </w:tc>
        <w:tc>
          <w:tcPr>
            <w:tcW w:w="4500" w:type="dxa"/>
          </w:tcPr>
          <w:p w14:paraId="72BAC344" w14:textId="77777777" w:rsidR="00822402" w:rsidRPr="00CF5AA5" w:rsidRDefault="00822402" w:rsidP="003E478F">
            <w:pPr>
              <w:spacing w:before="120" w:after="120" w:line="360" w:lineRule="auto"/>
              <w:rPr>
                <w:rFonts w:ascii="Arial" w:hAnsi="Arial" w:cs="Arial"/>
                <w:color w:val="000000" w:themeColor="text1"/>
                <w:sz w:val="20"/>
                <w:szCs w:val="20"/>
              </w:rPr>
            </w:pPr>
            <w:r>
              <w:rPr>
                <w:rFonts w:ascii="Arial" w:hAnsi="Arial" w:cs="Arial"/>
                <w:noProof/>
                <w:sz w:val="20"/>
                <w:szCs w:val="20"/>
              </w:rPr>
              <w:drawing>
                <wp:inline distT="0" distB="0" distL="0" distR="0" wp14:anchorId="24E27B3F" wp14:editId="1F9EDCCE">
                  <wp:extent cx="850900" cy="841339"/>
                  <wp:effectExtent l="0" t="0" r="0" b="0"/>
                  <wp:docPr id="327390646"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9162" cy="869284"/>
                          </a:xfrm>
                          <a:prstGeom prst="rect">
                            <a:avLst/>
                          </a:prstGeom>
                        </pic:spPr>
                      </pic:pic>
                    </a:graphicData>
                  </a:graphic>
                </wp:inline>
              </w:drawing>
            </w:r>
            <w:r>
              <w:rPr>
                <w:rFonts w:ascii="Arial" w:hAnsi="Arial" w:cs="Arial"/>
                <w:noProof/>
                <w:sz w:val="20"/>
                <w:szCs w:val="20"/>
              </w:rPr>
              <w:drawing>
                <wp:inline distT="0" distB="0" distL="0" distR="0" wp14:anchorId="2C89982A" wp14:editId="6C0B0A7D">
                  <wp:extent cx="849651" cy="840105"/>
                  <wp:effectExtent l="0" t="0" r="0" b="0"/>
                  <wp:docPr id="1379593399"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4812" cy="874871"/>
                          </a:xfrm>
                          <a:prstGeom prst="rect">
                            <a:avLst/>
                          </a:prstGeom>
                        </pic:spPr>
                      </pic:pic>
                    </a:graphicData>
                  </a:graphic>
                </wp:inline>
              </w:drawing>
            </w:r>
            <w:r>
              <w:rPr>
                <w:rFonts w:ascii="Arial" w:hAnsi="Arial" w:cs="Arial"/>
                <w:noProof/>
                <w:sz w:val="20"/>
                <w:szCs w:val="20"/>
              </w:rPr>
              <w:drawing>
                <wp:inline distT="0" distB="0" distL="0" distR="0" wp14:anchorId="3A9E7DF7" wp14:editId="6D53491D">
                  <wp:extent cx="838200" cy="828783"/>
                  <wp:effectExtent l="0" t="0" r="0" b="0"/>
                  <wp:docPr id="124543366"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3196" cy="853498"/>
                          </a:xfrm>
                          <a:prstGeom prst="rect">
                            <a:avLst/>
                          </a:prstGeom>
                        </pic:spPr>
                      </pic:pic>
                    </a:graphicData>
                  </a:graphic>
                </wp:inline>
              </w:drawing>
            </w:r>
          </w:p>
        </w:tc>
      </w:tr>
      <w:tr w:rsidR="00822402" w:rsidRPr="00CF5AA5" w14:paraId="3D8E5820" w14:textId="77777777" w:rsidTr="00822402">
        <w:trPr>
          <w:trHeight w:val="1583"/>
        </w:trPr>
        <w:tc>
          <w:tcPr>
            <w:tcW w:w="3325" w:type="dxa"/>
          </w:tcPr>
          <w:p w14:paraId="581C7807" w14:textId="77777777" w:rsidR="00822402" w:rsidRPr="00CF5AA5" w:rsidRDefault="00822402" w:rsidP="003E478F">
            <w:pPr>
              <w:spacing w:before="120" w:after="120" w:line="360" w:lineRule="auto"/>
              <w:jc w:val="center"/>
              <w:rPr>
                <w:rFonts w:ascii="Arial" w:hAnsi="Arial" w:cs="Arial"/>
                <w:color w:val="000000" w:themeColor="text1"/>
                <w:sz w:val="20"/>
                <w:szCs w:val="20"/>
              </w:rPr>
            </w:pPr>
            <w:r w:rsidRPr="00CF5AA5">
              <w:rPr>
                <w:rFonts w:ascii="Arial" w:hAnsi="Arial" w:cs="Arial"/>
                <w:noProof/>
                <w:color w:val="000000" w:themeColor="text1"/>
                <w:sz w:val="20"/>
                <w:szCs w:val="20"/>
              </w:rPr>
              <w:drawing>
                <wp:inline distT="0" distB="0" distL="0" distR="0" wp14:anchorId="2F28DC51" wp14:editId="4D37AD95">
                  <wp:extent cx="1436580" cy="840105"/>
                  <wp:effectExtent l="0" t="0" r="0" b="0"/>
                  <wp:docPr id="1930111822" name="Picture 4" descr="A pile of pink pills&#10;&#10;Description automatically generated">
                    <a:extLst xmlns:a="http://schemas.openxmlformats.org/drawingml/2006/main">
                      <a:ext uri="{FF2B5EF4-FFF2-40B4-BE49-F238E27FC236}">
                        <a16:creationId xmlns:a16="http://schemas.microsoft.com/office/drawing/2014/main" id="{A957F440-521C-0581-E262-E3BC7287CE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11822" name="Picture 4" descr="A pile of pink pills&#10;&#10;Description automatically generated">
                            <a:extLst>
                              <a:ext uri="{FF2B5EF4-FFF2-40B4-BE49-F238E27FC236}">
                                <a16:creationId xmlns:a16="http://schemas.microsoft.com/office/drawing/2014/main" id="{A957F440-521C-0581-E262-E3BC7287CEE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8340" cy="841134"/>
                          </a:xfrm>
                          <a:prstGeom prst="rect">
                            <a:avLst/>
                          </a:prstGeom>
                        </pic:spPr>
                      </pic:pic>
                    </a:graphicData>
                  </a:graphic>
                </wp:inline>
              </w:drawing>
            </w:r>
          </w:p>
        </w:tc>
        <w:tc>
          <w:tcPr>
            <w:tcW w:w="4500" w:type="dxa"/>
          </w:tcPr>
          <w:p w14:paraId="5735947D" w14:textId="77777777" w:rsidR="00822402" w:rsidRPr="00CF5AA5" w:rsidRDefault="00822402" w:rsidP="003E478F">
            <w:pPr>
              <w:spacing w:before="120" w:after="120" w:line="360" w:lineRule="auto"/>
              <w:rPr>
                <w:rFonts w:ascii="Arial" w:hAnsi="Arial" w:cs="Arial"/>
                <w:color w:val="000000" w:themeColor="text1"/>
                <w:sz w:val="20"/>
                <w:szCs w:val="20"/>
              </w:rPr>
            </w:pPr>
            <w:r>
              <w:rPr>
                <w:rFonts w:ascii="Arial" w:hAnsi="Arial" w:cs="Arial"/>
                <w:noProof/>
                <w:sz w:val="20"/>
                <w:szCs w:val="20"/>
              </w:rPr>
              <w:drawing>
                <wp:inline distT="0" distB="0" distL="0" distR="0" wp14:anchorId="7A685358" wp14:editId="0F524471">
                  <wp:extent cx="850900" cy="841339"/>
                  <wp:effectExtent l="0" t="0" r="0" b="0"/>
                  <wp:docPr id="1852203821"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9162" cy="869284"/>
                          </a:xfrm>
                          <a:prstGeom prst="rect">
                            <a:avLst/>
                          </a:prstGeom>
                        </pic:spPr>
                      </pic:pic>
                    </a:graphicData>
                  </a:graphic>
                </wp:inline>
              </w:drawing>
            </w:r>
            <w:r>
              <w:rPr>
                <w:rFonts w:ascii="Arial" w:hAnsi="Arial" w:cs="Arial"/>
                <w:noProof/>
                <w:sz w:val="20"/>
                <w:szCs w:val="20"/>
              </w:rPr>
              <w:drawing>
                <wp:inline distT="0" distB="0" distL="0" distR="0" wp14:anchorId="62186510" wp14:editId="1D547C77">
                  <wp:extent cx="849651" cy="840105"/>
                  <wp:effectExtent l="0" t="0" r="0" b="0"/>
                  <wp:docPr id="1255020007"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4812" cy="874871"/>
                          </a:xfrm>
                          <a:prstGeom prst="rect">
                            <a:avLst/>
                          </a:prstGeom>
                        </pic:spPr>
                      </pic:pic>
                    </a:graphicData>
                  </a:graphic>
                </wp:inline>
              </w:drawing>
            </w:r>
            <w:r>
              <w:rPr>
                <w:rFonts w:ascii="Arial" w:hAnsi="Arial" w:cs="Arial"/>
                <w:noProof/>
                <w:sz w:val="20"/>
                <w:szCs w:val="20"/>
              </w:rPr>
              <w:drawing>
                <wp:inline distT="0" distB="0" distL="0" distR="0" wp14:anchorId="15E766A9" wp14:editId="695A2B92">
                  <wp:extent cx="838200" cy="828783"/>
                  <wp:effectExtent l="0" t="0" r="0" b="0"/>
                  <wp:docPr id="1761086770"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3196" cy="853498"/>
                          </a:xfrm>
                          <a:prstGeom prst="rect">
                            <a:avLst/>
                          </a:prstGeom>
                        </pic:spPr>
                      </pic:pic>
                    </a:graphicData>
                  </a:graphic>
                </wp:inline>
              </w:drawing>
            </w:r>
          </w:p>
        </w:tc>
      </w:tr>
    </w:tbl>
    <w:p w14:paraId="064CFFEB" w14:textId="77777777" w:rsidR="00EF4247" w:rsidRDefault="00EF4247" w:rsidP="009476E3">
      <w:pPr>
        <w:pStyle w:val="HELPssubhead"/>
      </w:pPr>
    </w:p>
    <w:p w14:paraId="3DD70279" w14:textId="7BEB208F" w:rsidR="00592BF2" w:rsidRDefault="00592BF2" w:rsidP="009476E3">
      <w:pPr>
        <w:pStyle w:val="HELPssubhead"/>
      </w:pPr>
      <w:r>
        <w:t>2. Circle the trusted adults in the picture.</w:t>
      </w:r>
    </w:p>
    <w:p w14:paraId="7C86B186" w14:textId="525E21AF" w:rsidR="00592BF2" w:rsidRDefault="009476E3" w:rsidP="00592BF2">
      <w:pPr>
        <w:spacing w:before="120" w:after="120" w:line="276" w:lineRule="auto"/>
        <w:rPr>
          <w:rFonts w:eastAsia="Lustria" w:cs="Arial"/>
          <w:b/>
          <w:color w:val="000000" w:themeColor="text1"/>
        </w:rPr>
      </w:pPr>
      <w:r w:rsidRPr="008571C7">
        <w:rPr>
          <w:noProof/>
        </w:rPr>
        <w:drawing>
          <wp:inline distT="0" distB="0" distL="0" distR="0" wp14:anchorId="003F1DAE" wp14:editId="10624D4B">
            <wp:extent cx="3111500" cy="2635893"/>
            <wp:effectExtent l="0" t="0" r="0" b="0"/>
            <wp:docPr id="1239729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4731" cy="2689459"/>
                    </a:xfrm>
                    <a:prstGeom prst="rect">
                      <a:avLst/>
                    </a:prstGeom>
                    <a:noFill/>
                    <a:ln>
                      <a:noFill/>
                    </a:ln>
                  </pic:spPr>
                </pic:pic>
              </a:graphicData>
            </a:graphic>
          </wp:inline>
        </w:drawing>
      </w:r>
      <w:r w:rsidR="00592BF2">
        <w:rPr>
          <w:rFonts w:eastAsia="Lustria" w:cs="Arial"/>
          <w:b/>
          <w:color w:val="000000" w:themeColor="text1"/>
        </w:rPr>
        <w:br w:type="page"/>
      </w:r>
    </w:p>
    <w:p w14:paraId="0002F87C" w14:textId="0A63F55D" w:rsidR="00BA4D28" w:rsidRPr="009476E3" w:rsidRDefault="00592BF2" w:rsidP="009476E3">
      <w:pPr>
        <w:pStyle w:val="HELPssubhead"/>
      </w:pPr>
      <w:r>
        <w:lastRenderedPageBreak/>
        <w:t>Attachment 1.2: Make a Healthy Choice</w:t>
      </w:r>
    </w:p>
    <w:p w14:paraId="5EA482B7" w14:textId="77777777" w:rsidR="009476E3" w:rsidRPr="003C51DF" w:rsidRDefault="009476E3" w:rsidP="009476E3">
      <w:pPr>
        <w:pStyle w:val="HELPsHeadline"/>
        <w:rPr>
          <w:rFonts w:eastAsia="Lustria"/>
        </w:rPr>
      </w:pPr>
    </w:p>
    <w:tbl>
      <w:tblPr>
        <w:tblStyle w:val="TableGrid"/>
        <w:tblW w:w="0" w:type="auto"/>
        <w:tblLook w:val="04A0" w:firstRow="1" w:lastRow="0" w:firstColumn="1" w:lastColumn="0" w:noHBand="0" w:noVBand="1"/>
      </w:tblPr>
      <w:tblGrid>
        <w:gridCol w:w="8114"/>
        <w:gridCol w:w="978"/>
        <w:gridCol w:w="978"/>
      </w:tblGrid>
      <w:tr w:rsidR="009476E3" w:rsidRPr="003C51DF" w14:paraId="51F73A00" w14:textId="463F798C" w:rsidTr="009476E3">
        <w:trPr>
          <w:trHeight w:val="377"/>
        </w:trPr>
        <w:tc>
          <w:tcPr>
            <w:tcW w:w="10070" w:type="dxa"/>
            <w:gridSpan w:val="3"/>
            <w:shd w:val="clear" w:color="auto" w:fill="D0CECE" w:themeFill="background2" w:themeFillShade="E6"/>
            <w:vAlign w:val="center"/>
          </w:tcPr>
          <w:p w14:paraId="6070376A" w14:textId="54795B75" w:rsidR="009476E3" w:rsidRDefault="009476E3" w:rsidP="009476E3">
            <w:pPr>
              <w:spacing w:before="60" w:after="60"/>
              <w:rPr>
                <w:rFonts w:ascii="Arial" w:hAnsi="Arial" w:cs="Arial"/>
                <w:b/>
                <w:bCs/>
                <w:color w:val="000000" w:themeColor="text1"/>
                <w:sz w:val="20"/>
                <w:szCs w:val="20"/>
              </w:rPr>
            </w:pPr>
            <w:r w:rsidRPr="003C51DF">
              <w:rPr>
                <w:rFonts w:ascii="Arial" w:hAnsi="Arial" w:cs="Arial"/>
                <w:b/>
                <w:bCs/>
                <w:color w:val="000000" w:themeColor="text1"/>
                <w:sz w:val="20"/>
                <w:szCs w:val="20"/>
              </w:rPr>
              <w:t>Situation 1: A stranger approaches you and offers you candy. You love sweets and decide to take the candy from the stranger. Is this a healthy choice or unhealthy choice? Let’s talk about it.</w:t>
            </w:r>
          </w:p>
          <w:p w14:paraId="3231A199" w14:textId="77777777" w:rsidR="009476E3" w:rsidRDefault="009476E3" w:rsidP="009476E3">
            <w:pPr>
              <w:spacing w:before="60" w:after="60"/>
              <w:rPr>
                <w:rFonts w:ascii="Arial" w:hAnsi="Arial" w:cs="Arial"/>
                <w:b/>
                <w:bCs/>
                <w:color w:val="000000" w:themeColor="text1"/>
                <w:sz w:val="20"/>
                <w:szCs w:val="20"/>
              </w:rPr>
            </w:pPr>
          </w:p>
          <w:p w14:paraId="5610977F" w14:textId="77777777" w:rsidR="009476E3" w:rsidRPr="003C51DF" w:rsidRDefault="009476E3" w:rsidP="009476E3">
            <w:pPr>
              <w:spacing w:before="60" w:after="60"/>
              <w:rPr>
                <w:rFonts w:ascii="Arial" w:hAnsi="Arial" w:cs="Arial"/>
                <w:b/>
                <w:bCs/>
                <w:color w:val="000000" w:themeColor="text1"/>
                <w:sz w:val="20"/>
                <w:szCs w:val="20"/>
              </w:rPr>
            </w:pPr>
          </w:p>
          <w:p w14:paraId="4C0AD23F" w14:textId="77777777" w:rsidR="009476E3" w:rsidRPr="003C51DF" w:rsidRDefault="009476E3" w:rsidP="009476E3">
            <w:pPr>
              <w:spacing w:before="60" w:after="60"/>
              <w:rPr>
                <w:rFonts w:ascii="Arial" w:hAnsi="Arial" w:cs="Arial"/>
                <w:color w:val="000000" w:themeColor="text1"/>
                <w:sz w:val="20"/>
                <w:szCs w:val="20"/>
              </w:rPr>
            </w:pPr>
            <w:r w:rsidRPr="003C51DF">
              <w:rPr>
                <w:rFonts w:ascii="Arial" w:hAnsi="Arial" w:cs="Arial"/>
                <w:noProof/>
                <w:color w:val="000000" w:themeColor="text1"/>
                <w:sz w:val="20"/>
                <w:szCs w:val="20"/>
              </w:rPr>
              <w:drawing>
                <wp:inline distT="0" distB="0" distL="0" distR="0" wp14:anchorId="288C784F" wp14:editId="13F0F0D9">
                  <wp:extent cx="1713573" cy="941897"/>
                  <wp:effectExtent l="0" t="0" r="0" b="0"/>
                  <wp:docPr id="10" name="Content Placeholder 9" descr="A group of red round objects&#10;&#10;Description automatically generated">
                    <a:extLst xmlns:a="http://schemas.openxmlformats.org/drawingml/2006/main">
                      <a:ext uri="{FF2B5EF4-FFF2-40B4-BE49-F238E27FC236}">
                        <a16:creationId xmlns:a16="http://schemas.microsoft.com/office/drawing/2014/main" id="{6D0742B8-D3B6-5DC7-00FB-56CD4AEF78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descr="A group of red round objects&#10;&#10;Description automatically generated">
                            <a:extLst>
                              <a:ext uri="{FF2B5EF4-FFF2-40B4-BE49-F238E27FC236}">
                                <a16:creationId xmlns:a16="http://schemas.microsoft.com/office/drawing/2014/main" id="{6D0742B8-D3B6-5DC7-00FB-56CD4AEF7830}"/>
                              </a:ext>
                            </a:extLst>
                          </pic:cNvPr>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3573" cy="941897"/>
                          </a:xfrm>
                          <a:prstGeom prst="rect">
                            <a:avLst/>
                          </a:prstGeom>
                        </pic:spPr>
                      </pic:pic>
                    </a:graphicData>
                  </a:graphic>
                </wp:inline>
              </w:drawing>
            </w:r>
          </w:p>
          <w:p w14:paraId="0C26D7DD" w14:textId="77777777" w:rsidR="009476E3" w:rsidRPr="003C51DF" w:rsidRDefault="009476E3" w:rsidP="009476E3">
            <w:pPr>
              <w:spacing w:line="276" w:lineRule="auto"/>
              <w:rPr>
                <w:rFonts w:ascii="Arial" w:eastAsia="Lustria" w:hAnsi="Arial" w:cs="Arial"/>
                <w:b/>
                <w:color w:val="FFFFFF" w:themeColor="background1"/>
                <w:sz w:val="20"/>
                <w:szCs w:val="20"/>
              </w:rPr>
            </w:pPr>
          </w:p>
        </w:tc>
      </w:tr>
      <w:tr w:rsidR="009476E3" w:rsidRPr="003C51DF" w14:paraId="587AB098" w14:textId="4933F142" w:rsidTr="009476E3">
        <w:tc>
          <w:tcPr>
            <w:tcW w:w="8114" w:type="dxa"/>
          </w:tcPr>
          <w:p w14:paraId="1478F7C2" w14:textId="77777777" w:rsidR="009476E3" w:rsidRPr="003C51DF" w:rsidRDefault="009476E3" w:rsidP="009476E3">
            <w:pPr>
              <w:pStyle w:val="ListParagraph"/>
              <w:numPr>
                <w:ilvl w:val="0"/>
                <w:numId w:val="82"/>
              </w:numPr>
              <w:spacing w:before="120" w:after="120" w:line="276" w:lineRule="auto"/>
              <w:rPr>
                <w:rFonts w:ascii="Arial" w:hAnsi="Arial" w:cs="Arial"/>
                <w:color w:val="000000" w:themeColor="text1"/>
                <w:sz w:val="20"/>
                <w:szCs w:val="20"/>
              </w:rPr>
            </w:pPr>
            <w:r w:rsidRPr="003C51DF">
              <w:rPr>
                <w:rFonts w:ascii="Arial" w:hAnsi="Arial" w:cs="Arial"/>
                <w:color w:val="000000" w:themeColor="text1"/>
                <w:sz w:val="20"/>
                <w:szCs w:val="20"/>
              </w:rPr>
              <w:t>Helps me be safe</w:t>
            </w:r>
          </w:p>
        </w:tc>
        <w:tc>
          <w:tcPr>
            <w:tcW w:w="978" w:type="dxa"/>
            <w:vAlign w:val="center"/>
          </w:tcPr>
          <w:p w14:paraId="7FC58B37" w14:textId="40C8F30F" w:rsidR="009476E3" w:rsidRPr="003C51DF" w:rsidRDefault="009476E3" w:rsidP="009476E3">
            <w:pPr>
              <w:jc w:val="center"/>
              <w:rPr>
                <w:rFonts w:ascii="Arial" w:hAnsi="Arial" w:cs="Arial"/>
                <w:color w:val="000000" w:themeColor="text1"/>
                <w:sz w:val="20"/>
                <w:szCs w:val="20"/>
                <w:u w:val="single"/>
              </w:rPr>
            </w:pPr>
            <w:r w:rsidRPr="003C51DF">
              <w:rPr>
                <w:rFonts w:ascii="Arial" w:eastAsia="Lustria" w:hAnsi="Arial" w:cs="Arial"/>
                <w:b/>
                <w:color w:val="000000" w:themeColor="text1"/>
                <w:sz w:val="20"/>
                <w:szCs w:val="20"/>
              </w:rPr>
              <w:t>YES</w:t>
            </w:r>
          </w:p>
        </w:tc>
        <w:tc>
          <w:tcPr>
            <w:tcW w:w="978" w:type="dxa"/>
            <w:vAlign w:val="center"/>
          </w:tcPr>
          <w:p w14:paraId="68BB3EC0" w14:textId="78215E56" w:rsidR="009476E3" w:rsidRPr="003C51DF" w:rsidRDefault="009476E3" w:rsidP="009476E3">
            <w:pPr>
              <w:jc w:val="center"/>
              <w:rPr>
                <w:rFonts w:ascii="Arial" w:hAnsi="Arial" w:cs="Arial"/>
                <w:color w:val="000000" w:themeColor="text1"/>
                <w:sz w:val="20"/>
                <w:szCs w:val="20"/>
                <w:u w:val="single"/>
              </w:rPr>
            </w:pPr>
            <w:r>
              <w:rPr>
                <w:rFonts w:ascii="Arial" w:eastAsia="Lustria" w:hAnsi="Arial" w:cs="Arial"/>
                <w:b/>
                <w:color w:val="000000" w:themeColor="text1"/>
                <w:sz w:val="20"/>
                <w:szCs w:val="20"/>
              </w:rPr>
              <w:t>NO</w:t>
            </w:r>
          </w:p>
        </w:tc>
      </w:tr>
      <w:tr w:rsidR="009476E3" w:rsidRPr="003C51DF" w14:paraId="5A4E6D58" w14:textId="72633A6B" w:rsidTr="009476E3">
        <w:tc>
          <w:tcPr>
            <w:tcW w:w="8114" w:type="dxa"/>
          </w:tcPr>
          <w:p w14:paraId="75D59B8B" w14:textId="77777777" w:rsidR="009476E3" w:rsidRPr="003C51DF" w:rsidRDefault="009476E3" w:rsidP="009476E3">
            <w:pPr>
              <w:pStyle w:val="ListParagraph"/>
              <w:numPr>
                <w:ilvl w:val="0"/>
                <w:numId w:val="82"/>
              </w:numPr>
              <w:spacing w:before="120" w:after="120" w:line="276" w:lineRule="auto"/>
              <w:rPr>
                <w:rFonts w:ascii="Arial" w:hAnsi="Arial" w:cs="Arial"/>
                <w:color w:val="000000" w:themeColor="text1"/>
                <w:sz w:val="20"/>
                <w:szCs w:val="20"/>
              </w:rPr>
            </w:pPr>
            <w:r w:rsidRPr="003C51DF">
              <w:rPr>
                <w:rFonts w:ascii="Arial" w:hAnsi="Arial" w:cs="Arial"/>
                <w:color w:val="000000" w:themeColor="text1"/>
                <w:sz w:val="20"/>
                <w:szCs w:val="20"/>
              </w:rPr>
              <w:t>Protects my health</w:t>
            </w:r>
          </w:p>
        </w:tc>
        <w:tc>
          <w:tcPr>
            <w:tcW w:w="978" w:type="dxa"/>
            <w:vAlign w:val="center"/>
          </w:tcPr>
          <w:p w14:paraId="1EBD2C05" w14:textId="332D0BEB" w:rsidR="009476E3" w:rsidRPr="003C51DF" w:rsidRDefault="009476E3" w:rsidP="009476E3">
            <w:pPr>
              <w:jc w:val="center"/>
              <w:rPr>
                <w:rFonts w:ascii="Arial" w:hAnsi="Arial" w:cs="Arial"/>
                <w:color w:val="000000" w:themeColor="text1"/>
                <w:sz w:val="20"/>
                <w:szCs w:val="20"/>
                <w:u w:val="single"/>
              </w:rPr>
            </w:pPr>
            <w:r w:rsidRPr="003C51DF">
              <w:rPr>
                <w:rFonts w:ascii="Arial" w:eastAsia="Lustria" w:hAnsi="Arial" w:cs="Arial"/>
                <w:b/>
                <w:color w:val="000000" w:themeColor="text1"/>
                <w:sz w:val="20"/>
                <w:szCs w:val="20"/>
              </w:rPr>
              <w:t>YES</w:t>
            </w:r>
          </w:p>
        </w:tc>
        <w:tc>
          <w:tcPr>
            <w:tcW w:w="978" w:type="dxa"/>
            <w:vAlign w:val="center"/>
          </w:tcPr>
          <w:p w14:paraId="63C4FF93" w14:textId="622F07D1" w:rsidR="009476E3" w:rsidRPr="003C51DF" w:rsidRDefault="009476E3" w:rsidP="009476E3">
            <w:pPr>
              <w:jc w:val="center"/>
              <w:rPr>
                <w:rFonts w:ascii="Arial" w:hAnsi="Arial" w:cs="Arial"/>
                <w:color w:val="000000" w:themeColor="text1"/>
                <w:sz w:val="20"/>
                <w:szCs w:val="20"/>
                <w:u w:val="single"/>
              </w:rPr>
            </w:pPr>
            <w:r>
              <w:rPr>
                <w:rFonts w:ascii="Arial" w:eastAsia="Lustria" w:hAnsi="Arial" w:cs="Arial"/>
                <w:b/>
                <w:color w:val="000000" w:themeColor="text1"/>
                <w:sz w:val="20"/>
                <w:szCs w:val="20"/>
              </w:rPr>
              <w:t>NO</w:t>
            </w:r>
          </w:p>
        </w:tc>
      </w:tr>
      <w:tr w:rsidR="009476E3" w:rsidRPr="003C51DF" w14:paraId="49B8DACB" w14:textId="178D890A" w:rsidTr="009476E3">
        <w:tc>
          <w:tcPr>
            <w:tcW w:w="8114" w:type="dxa"/>
          </w:tcPr>
          <w:p w14:paraId="0DC5A549" w14:textId="77777777" w:rsidR="009476E3" w:rsidRPr="003C51DF" w:rsidRDefault="009476E3" w:rsidP="009476E3">
            <w:pPr>
              <w:pStyle w:val="ListParagraph"/>
              <w:numPr>
                <w:ilvl w:val="0"/>
                <w:numId w:val="82"/>
              </w:numPr>
              <w:spacing w:before="120" w:after="120" w:line="276" w:lineRule="auto"/>
              <w:rPr>
                <w:rFonts w:ascii="Arial" w:hAnsi="Arial" w:cs="Arial"/>
                <w:color w:val="000000" w:themeColor="text1"/>
                <w:sz w:val="20"/>
                <w:szCs w:val="20"/>
              </w:rPr>
            </w:pPr>
            <w:r w:rsidRPr="003C51DF">
              <w:rPr>
                <w:rFonts w:ascii="Arial" w:hAnsi="Arial" w:cs="Arial"/>
                <w:color w:val="000000" w:themeColor="text1"/>
                <w:sz w:val="20"/>
                <w:szCs w:val="20"/>
              </w:rPr>
              <w:t>Shows respect for myself, parents, guardians, rules, and other trusted adults</w:t>
            </w:r>
          </w:p>
        </w:tc>
        <w:tc>
          <w:tcPr>
            <w:tcW w:w="978" w:type="dxa"/>
            <w:vAlign w:val="center"/>
          </w:tcPr>
          <w:p w14:paraId="72628C9A" w14:textId="414BC7C6" w:rsidR="009476E3" w:rsidRPr="003C51DF" w:rsidRDefault="009476E3" w:rsidP="009476E3">
            <w:pPr>
              <w:jc w:val="center"/>
              <w:rPr>
                <w:rFonts w:ascii="Arial" w:hAnsi="Arial" w:cs="Arial"/>
                <w:color w:val="000000" w:themeColor="text1"/>
                <w:sz w:val="20"/>
                <w:szCs w:val="20"/>
                <w:u w:val="single"/>
              </w:rPr>
            </w:pPr>
            <w:r w:rsidRPr="003C51DF">
              <w:rPr>
                <w:rFonts w:ascii="Arial" w:eastAsia="Lustria" w:hAnsi="Arial" w:cs="Arial"/>
                <w:b/>
                <w:color w:val="000000" w:themeColor="text1"/>
                <w:sz w:val="20"/>
                <w:szCs w:val="20"/>
              </w:rPr>
              <w:t>YES</w:t>
            </w:r>
          </w:p>
        </w:tc>
        <w:tc>
          <w:tcPr>
            <w:tcW w:w="978" w:type="dxa"/>
            <w:vAlign w:val="center"/>
          </w:tcPr>
          <w:p w14:paraId="2BCF07EC" w14:textId="133BD185" w:rsidR="009476E3" w:rsidRPr="003C51DF" w:rsidRDefault="009476E3" w:rsidP="009476E3">
            <w:pPr>
              <w:jc w:val="center"/>
              <w:rPr>
                <w:rFonts w:ascii="Arial" w:hAnsi="Arial" w:cs="Arial"/>
                <w:color w:val="000000" w:themeColor="text1"/>
                <w:sz w:val="20"/>
                <w:szCs w:val="20"/>
                <w:u w:val="single"/>
              </w:rPr>
            </w:pPr>
            <w:r>
              <w:rPr>
                <w:rFonts w:ascii="Arial" w:eastAsia="Lustria" w:hAnsi="Arial" w:cs="Arial"/>
                <w:b/>
                <w:color w:val="000000" w:themeColor="text1"/>
                <w:sz w:val="20"/>
                <w:szCs w:val="20"/>
              </w:rPr>
              <w:t>NO</w:t>
            </w:r>
          </w:p>
        </w:tc>
      </w:tr>
      <w:tr w:rsidR="009476E3" w:rsidRPr="003C51DF" w14:paraId="4DC4528E" w14:textId="406FA08E" w:rsidTr="009476E3">
        <w:tc>
          <w:tcPr>
            <w:tcW w:w="8114" w:type="dxa"/>
          </w:tcPr>
          <w:p w14:paraId="53AE7855" w14:textId="77777777" w:rsidR="009476E3" w:rsidRPr="003C51DF" w:rsidRDefault="009476E3" w:rsidP="009476E3">
            <w:pPr>
              <w:spacing w:before="120" w:after="120" w:line="276" w:lineRule="auto"/>
              <w:jc w:val="center"/>
              <w:rPr>
                <w:rFonts w:ascii="Arial" w:hAnsi="Arial" w:cs="Arial"/>
                <w:b/>
                <w:bCs/>
                <w:color w:val="000000" w:themeColor="text1"/>
                <w:sz w:val="20"/>
                <w:szCs w:val="20"/>
              </w:rPr>
            </w:pPr>
            <w:r w:rsidRPr="003C51DF">
              <w:rPr>
                <w:rFonts w:ascii="Arial" w:hAnsi="Arial" w:cs="Arial"/>
                <w:b/>
                <w:bCs/>
                <w:color w:val="000000" w:themeColor="text1"/>
                <w:sz w:val="20"/>
                <w:szCs w:val="20"/>
              </w:rPr>
              <w:t>Is this a safe and healthy choice?</w:t>
            </w:r>
          </w:p>
        </w:tc>
        <w:tc>
          <w:tcPr>
            <w:tcW w:w="978" w:type="dxa"/>
            <w:vAlign w:val="center"/>
          </w:tcPr>
          <w:p w14:paraId="674B45DE" w14:textId="78E1A5F1" w:rsidR="009476E3" w:rsidRPr="003C51DF" w:rsidRDefault="009476E3" w:rsidP="009476E3">
            <w:pPr>
              <w:jc w:val="center"/>
              <w:rPr>
                <w:rFonts w:ascii="Arial" w:hAnsi="Arial" w:cs="Arial"/>
                <w:color w:val="000000" w:themeColor="text1"/>
                <w:sz w:val="20"/>
                <w:szCs w:val="20"/>
                <w:u w:val="single"/>
              </w:rPr>
            </w:pPr>
            <w:r w:rsidRPr="003C51DF">
              <w:rPr>
                <w:rFonts w:ascii="Arial" w:eastAsia="Lustria" w:hAnsi="Arial" w:cs="Arial"/>
                <w:b/>
                <w:color w:val="000000" w:themeColor="text1"/>
                <w:sz w:val="20"/>
                <w:szCs w:val="20"/>
              </w:rPr>
              <w:t>YES</w:t>
            </w:r>
          </w:p>
        </w:tc>
        <w:tc>
          <w:tcPr>
            <w:tcW w:w="978" w:type="dxa"/>
            <w:vAlign w:val="center"/>
          </w:tcPr>
          <w:p w14:paraId="156F4DCB" w14:textId="03A80B76" w:rsidR="009476E3" w:rsidRPr="003C51DF" w:rsidRDefault="009476E3" w:rsidP="009476E3">
            <w:pPr>
              <w:jc w:val="center"/>
              <w:rPr>
                <w:rFonts w:ascii="Arial" w:hAnsi="Arial" w:cs="Arial"/>
                <w:color w:val="000000" w:themeColor="text1"/>
                <w:sz w:val="20"/>
                <w:szCs w:val="20"/>
                <w:u w:val="single"/>
              </w:rPr>
            </w:pPr>
            <w:r>
              <w:rPr>
                <w:rFonts w:ascii="Arial" w:eastAsia="Lustria" w:hAnsi="Arial" w:cs="Arial"/>
                <w:b/>
                <w:color w:val="000000" w:themeColor="text1"/>
                <w:sz w:val="20"/>
                <w:szCs w:val="20"/>
              </w:rPr>
              <w:t>NO</w:t>
            </w:r>
          </w:p>
        </w:tc>
      </w:tr>
    </w:tbl>
    <w:p w14:paraId="7F9FE38E" w14:textId="77777777" w:rsidR="009476E3" w:rsidRDefault="009476E3" w:rsidP="009476E3">
      <w:pPr>
        <w:spacing w:before="120" w:after="120" w:line="276" w:lineRule="auto"/>
        <w:rPr>
          <w:rFonts w:ascii="Arial" w:hAnsi="Arial" w:cs="Arial"/>
          <w:color w:val="000000" w:themeColor="text1"/>
          <w:sz w:val="20"/>
          <w:szCs w:val="20"/>
        </w:rPr>
      </w:pPr>
      <w:r w:rsidRPr="003C51DF">
        <w:rPr>
          <w:rFonts w:ascii="Arial" w:hAnsi="Arial" w:cs="Arial"/>
          <w:color w:val="000000" w:themeColor="text1"/>
          <w:sz w:val="20"/>
          <w:szCs w:val="20"/>
        </w:rPr>
        <w:t xml:space="preserve"> </w:t>
      </w:r>
    </w:p>
    <w:p w14:paraId="6918DBA9" w14:textId="77777777" w:rsidR="009476E3" w:rsidRPr="003C51DF" w:rsidRDefault="009476E3" w:rsidP="009476E3">
      <w:pPr>
        <w:spacing w:before="120" w:after="120" w:line="276" w:lineRule="auto"/>
        <w:rPr>
          <w:rFonts w:ascii="Arial" w:hAnsi="Arial" w:cs="Arial"/>
          <w:color w:val="000000" w:themeColor="text1"/>
          <w:sz w:val="20"/>
          <w:szCs w:val="20"/>
        </w:rPr>
      </w:pPr>
    </w:p>
    <w:tbl>
      <w:tblPr>
        <w:tblStyle w:val="TableGrid"/>
        <w:tblW w:w="0" w:type="auto"/>
        <w:tblLook w:val="04A0" w:firstRow="1" w:lastRow="0" w:firstColumn="1" w:lastColumn="0" w:noHBand="0" w:noVBand="1"/>
      </w:tblPr>
      <w:tblGrid>
        <w:gridCol w:w="8065"/>
        <w:gridCol w:w="1026"/>
        <w:gridCol w:w="979"/>
      </w:tblGrid>
      <w:tr w:rsidR="009476E3" w:rsidRPr="003C51DF" w14:paraId="3C0A71D5" w14:textId="4395E751" w:rsidTr="009476E3">
        <w:trPr>
          <w:trHeight w:val="377"/>
        </w:trPr>
        <w:tc>
          <w:tcPr>
            <w:tcW w:w="10070" w:type="dxa"/>
            <w:gridSpan w:val="3"/>
            <w:shd w:val="clear" w:color="auto" w:fill="D0CECE" w:themeFill="background2" w:themeFillShade="E6"/>
            <w:vAlign w:val="center"/>
          </w:tcPr>
          <w:p w14:paraId="531BF737" w14:textId="77777777" w:rsidR="009476E3" w:rsidRPr="003C51DF" w:rsidRDefault="009476E3" w:rsidP="009476E3">
            <w:pPr>
              <w:spacing w:before="120" w:after="120" w:line="276" w:lineRule="auto"/>
              <w:rPr>
                <w:rFonts w:ascii="Arial" w:hAnsi="Arial" w:cs="Arial"/>
                <w:b/>
                <w:color w:val="000000" w:themeColor="text1"/>
                <w:sz w:val="20"/>
                <w:szCs w:val="20"/>
              </w:rPr>
            </w:pPr>
            <w:r w:rsidRPr="003C51DF">
              <w:rPr>
                <w:rFonts w:ascii="Arial" w:eastAsia="Lustria" w:hAnsi="Arial" w:cs="Arial"/>
                <w:b/>
                <w:color w:val="000000" w:themeColor="text1"/>
                <w:sz w:val="20"/>
                <w:szCs w:val="20"/>
              </w:rPr>
              <w:t xml:space="preserve">Scenario 2: </w:t>
            </w:r>
            <w:r w:rsidRPr="003C51DF">
              <w:rPr>
                <w:rFonts w:ascii="Arial" w:hAnsi="Arial" w:cs="Arial"/>
                <w:b/>
                <w:color w:val="000000" w:themeColor="text1"/>
                <w:sz w:val="20"/>
                <w:szCs w:val="20"/>
              </w:rPr>
              <w:t xml:space="preserve">Mary is over at her friend’s house. Her friend is in the family room talking on her cell phone. Mary is </w:t>
            </w:r>
            <w:proofErr w:type="gramStart"/>
            <w:r w:rsidRPr="003C51DF">
              <w:rPr>
                <w:rFonts w:ascii="Arial" w:hAnsi="Arial" w:cs="Arial"/>
                <w:b/>
                <w:color w:val="000000" w:themeColor="text1"/>
                <w:sz w:val="20"/>
                <w:szCs w:val="20"/>
              </w:rPr>
              <w:t>really thirsty</w:t>
            </w:r>
            <w:proofErr w:type="gramEnd"/>
            <w:r w:rsidRPr="003C51DF">
              <w:rPr>
                <w:rFonts w:ascii="Arial" w:hAnsi="Arial" w:cs="Arial"/>
                <w:b/>
                <w:color w:val="000000" w:themeColor="text1"/>
                <w:sz w:val="20"/>
                <w:szCs w:val="20"/>
              </w:rPr>
              <w:t xml:space="preserve">, so she walks into the kitchen and finds a glass with a </w:t>
            </w:r>
            <w:r>
              <w:rPr>
                <w:rFonts w:ascii="Arial" w:hAnsi="Arial" w:cs="Arial"/>
                <w:b/>
                <w:color w:val="000000" w:themeColor="text1"/>
                <w:sz w:val="20"/>
                <w:szCs w:val="20"/>
              </w:rPr>
              <w:t>purple</w:t>
            </w:r>
            <w:r w:rsidRPr="003C51DF">
              <w:rPr>
                <w:rFonts w:ascii="Arial" w:hAnsi="Arial" w:cs="Arial"/>
                <w:b/>
                <w:color w:val="000000" w:themeColor="text1"/>
                <w:sz w:val="20"/>
                <w:szCs w:val="20"/>
              </w:rPr>
              <w:t xml:space="preserve"> liquid inside. She decides to drink it.</w:t>
            </w:r>
          </w:p>
          <w:p w14:paraId="68D7E364" w14:textId="72E7E327" w:rsidR="009476E3" w:rsidRPr="003C51DF" w:rsidRDefault="009476E3" w:rsidP="009476E3">
            <w:pPr>
              <w:spacing w:line="276" w:lineRule="auto"/>
              <w:rPr>
                <w:rFonts w:ascii="Arial" w:eastAsia="Lustria" w:hAnsi="Arial" w:cs="Arial"/>
                <w:b/>
                <w:color w:val="000000" w:themeColor="text1"/>
                <w:sz w:val="20"/>
                <w:szCs w:val="20"/>
              </w:rPr>
            </w:pPr>
            <w:r w:rsidRPr="003C51DF">
              <w:rPr>
                <w:rFonts w:ascii="Arial" w:eastAsia="Calibri" w:hAnsi="Arial" w:cs="Arial"/>
                <w:b/>
                <w:noProof/>
                <w:color w:val="000000" w:themeColor="text1"/>
                <w:sz w:val="20"/>
                <w:szCs w:val="20"/>
              </w:rPr>
              <w:drawing>
                <wp:inline distT="0" distB="0" distL="0" distR="0" wp14:anchorId="2E2D3E0D" wp14:editId="10F4A1D4">
                  <wp:extent cx="1401937" cy="1091672"/>
                  <wp:effectExtent l="0" t="0" r="0" b="0"/>
                  <wp:docPr id="309507718" name="Picture 3" descr="A purple liquid in a plastic cup&#10;&#10;Description automatically generated">
                    <a:extLst xmlns:a="http://schemas.openxmlformats.org/drawingml/2006/main">
                      <a:ext uri="{FF2B5EF4-FFF2-40B4-BE49-F238E27FC236}">
                        <a16:creationId xmlns:a16="http://schemas.microsoft.com/office/drawing/2014/main" id="{C199DF78-72C2-DE12-57B1-9E42BE099F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07718" name="Picture 3" descr="A purple liquid in a plastic cup&#10;&#10;Description automatically generated">
                            <a:extLst>
                              <a:ext uri="{FF2B5EF4-FFF2-40B4-BE49-F238E27FC236}">
                                <a16:creationId xmlns:a16="http://schemas.microsoft.com/office/drawing/2014/main" id="{C199DF78-72C2-DE12-57B1-9E42BE099F6E}"/>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1937" cy="1091672"/>
                          </a:xfrm>
                          <a:prstGeom prst="rect">
                            <a:avLst/>
                          </a:prstGeom>
                        </pic:spPr>
                      </pic:pic>
                    </a:graphicData>
                  </a:graphic>
                </wp:inline>
              </w:drawing>
            </w:r>
          </w:p>
        </w:tc>
      </w:tr>
      <w:tr w:rsidR="009476E3" w:rsidRPr="003C51DF" w14:paraId="562D7667" w14:textId="3D3B72C8" w:rsidTr="009476E3">
        <w:tc>
          <w:tcPr>
            <w:tcW w:w="8065" w:type="dxa"/>
          </w:tcPr>
          <w:p w14:paraId="77BDD3F0" w14:textId="77777777" w:rsidR="009476E3" w:rsidRPr="003C51DF" w:rsidRDefault="009476E3" w:rsidP="009476E3">
            <w:pPr>
              <w:pStyle w:val="ListParagraph"/>
              <w:numPr>
                <w:ilvl w:val="0"/>
                <w:numId w:val="83"/>
              </w:numPr>
              <w:spacing w:before="120" w:after="120" w:line="276" w:lineRule="auto"/>
              <w:rPr>
                <w:rFonts w:ascii="Arial" w:hAnsi="Arial" w:cs="Arial"/>
                <w:color w:val="000000" w:themeColor="text1"/>
                <w:sz w:val="20"/>
                <w:szCs w:val="20"/>
              </w:rPr>
            </w:pPr>
            <w:r w:rsidRPr="003C51DF">
              <w:rPr>
                <w:rFonts w:ascii="Arial" w:hAnsi="Arial" w:cs="Arial"/>
                <w:color w:val="000000" w:themeColor="text1"/>
                <w:sz w:val="20"/>
                <w:szCs w:val="20"/>
              </w:rPr>
              <w:t>Helps me be safe</w:t>
            </w:r>
          </w:p>
        </w:tc>
        <w:tc>
          <w:tcPr>
            <w:tcW w:w="1026" w:type="dxa"/>
            <w:vAlign w:val="center"/>
          </w:tcPr>
          <w:p w14:paraId="48789D0A" w14:textId="4E6CFAB8" w:rsidR="009476E3" w:rsidRPr="003C51DF" w:rsidRDefault="009476E3" w:rsidP="009476E3">
            <w:pPr>
              <w:jc w:val="center"/>
              <w:rPr>
                <w:rFonts w:ascii="Arial" w:hAnsi="Arial" w:cs="Arial"/>
                <w:color w:val="000000" w:themeColor="text1"/>
                <w:sz w:val="20"/>
                <w:szCs w:val="20"/>
                <w:u w:val="single"/>
              </w:rPr>
            </w:pPr>
            <w:r w:rsidRPr="003C51DF">
              <w:rPr>
                <w:rFonts w:ascii="Arial" w:eastAsia="Lustria" w:hAnsi="Arial" w:cs="Arial"/>
                <w:b/>
                <w:color w:val="000000" w:themeColor="text1"/>
                <w:sz w:val="20"/>
                <w:szCs w:val="20"/>
              </w:rPr>
              <w:t>YES</w:t>
            </w:r>
          </w:p>
        </w:tc>
        <w:tc>
          <w:tcPr>
            <w:tcW w:w="979" w:type="dxa"/>
            <w:vAlign w:val="center"/>
          </w:tcPr>
          <w:p w14:paraId="2CAF3B5F" w14:textId="45DB5636" w:rsidR="009476E3" w:rsidRPr="003C51DF" w:rsidRDefault="009476E3" w:rsidP="009476E3">
            <w:pPr>
              <w:jc w:val="center"/>
              <w:rPr>
                <w:rFonts w:ascii="Arial" w:hAnsi="Arial" w:cs="Arial"/>
                <w:color w:val="000000" w:themeColor="text1"/>
                <w:sz w:val="20"/>
                <w:szCs w:val="20"/>
                <w:u w:val="single"/>
              </w:rPr>
            </w:pPr>
            <w:r>
              <w:rPr>
                <w:rFonts w:ascii="Arial" w:eastAsia="Lustria" w:hAnsi="Arial" w:cs="Arial"/>
                <w:b/>
                <w:color w:val="000000" w:themeColor="text1"/>
                <w:sz w:val="20"/>
                <w:szCs w:val="20"/>
              </w:rPr>
              <w:t>NO</w:t>
            </w:r>
          </w:p>
        </w:tc>
      </w:tr>
      <w:tr w:rsidR="009476E3" w:rsidRPr="003C51DF" w14:paraId="3D0505E6" w14:textId="598587BF" w:rsidTr="009476E3">
        <w:tc>
          <w:tcPr>
            <w:tcW w:w="8065" w:type="dxa"/>
          </w:tcPr>
          <w:p w14:paraId="29242B3B" w14:textId="77777777" w:rsidR="009476E3" w:rsidRPr="003C51DF" w:rsidRDefault="009476E3" w:rsidP="009476E3">
            <w:pPr>
              <w:pStyle w:val="ListParagraph"/>
              <w:numPr>
                <w:ilvl w:val="0"/>
                <w:numId w:val="83"/>
              </w:numPr>
              <w:spacing w:before="120" w:after="120" w:line="276" w:lineRule="auto"/>
              <w:rPr>
                <w:rFonts w:ascii="Arial" w:hAnsi="Arial" w:cs="Arial"/>
                <w:color w:val="000000" w:themeColor="text1"/>
                <w:sz w:val="20"/>
                <w:szCs w:val="20"/>
              </w:rPr>
            </w:pPr>
            <w:r w:rsidRPr="003C51DF">
              <w:rPr>
                <w:rFonts w:ascii="Arial" w:hAnsi="Arial" w:cs="Arial"/>
                <w:color w:val="000000" w:themeColor="text1"/>
                <w:sz w:val="20"/>
                <w:szCs w:val="20"/>
              </w:rPr>
              <w:t>Protects my health</w:t>
            </w:r>
          </w:p>
        </w:tc>
        <w:tc>
          <w:tcPr>
            <w:tcW w:w="1026" w:type="dxa"/>
            <w:vAlign w:val="center"/>
          </w:tcPr>
          <w:p w14:paraId="6B9B39CB" w14:textId="0A8728A4" w:rsidR="009476E3" w:rsidRPr="003C51DF" w:rsidRDefault="009476E3" w:rsidP="009476E3">
            <w:pPr>
              <w:jc w:val="center"/>
              <w:rPr>
                <w:rFonts w:ascii="Arial" w:hAnsi="Arial" w:cs="Arial"/>
                <w:color w:val="000000" w:themeColor="text1"/>
                <w:sz w:val="20"/>
                <w:szCs w:val="20"/>
                <w:u w:val="single"/>
              </w:rPr>
            </w:pPr>
            <w:r w:rsidRPr="003C51DF">
              <w:rPr>
                <w:rFonts w:ascii="Arial" w:eastAsia="Lustria" w:hAnsi="Arial" w:cs="Arial"/>
                <w:b/>
                <w:color w:val="000000" w:themeColor="text1"/>
                <w:sz w:val="20"/>
                <w:szCs w:val="20"/>
              </w:rPr>
              <w:t>YES</w:t>
            </w:r>
          </w:p>
        </w:tc>
        <w:tc>
          <w:tcPr>
            <w:tcW w:w="979" w:type="dxa"/>
            <w:vAlign w:val="center"/>
          </w:tcPr>
          <w:p w14:paraId="72B59B3A" w14:textId="7E2ED8F1" w:rsidR="009476E3" w:rsidRPr="003C51DF" w:rsidRDefault="009476E3" w:rsidP="009476E3">
            <w:pPr>
              <w:jc w:val="center"/>
              <w:rPr>
                <w:rFonts w:ascii="Arial" w:hAnsi="Arial" w:cs="Arial"/>
                <w:color w:val="000000" w:themeColor="text1"/>
                <w:sz w:val="20"/>
                <w:szCs w:val="20"/>
                <w:u w:val="single"/>
              </w:rPr>
            </w:pPr>
            <w:r>
              <w:rPr>
                <w:rFonts w:ascii="Arial" w:eastAsia="Lustria" w:hAnsi="Arial" w:cs="Arial"/>
                <w:b/>
                <w:color w:val="000000" w:themeColor="text1"/>
                <w:sz w:val="20"/>
                <w:szCs w:val="20"/>
              </w:rPr>
              <w:t>NO</w:t>
            </w:r>
          </w:p>
        </w:tc>
      </w:tr>
      <w:tr w:rsidR="009476E3" w:rsidRPr="003C51DF" w14:paraId="6EB09F25" w14:textId="3C10EF0A" w:rsidTr="009476E3">
        <w:tc>
          <w:tcPr>
            <w:tcW w:w="8065" w:type="dxa"/>
          </w:tcPr>
          <w:p w14:paraId="04C02AA4" w14:textId="77777777" w:rsidR="009476E3" w:rsidRPr="003C51DF" w:rsidRDefault="009476E3" w:rsidP="009476E3">
            <w:pPr>
              <w:pStyle w:val="ListParagraph"/>
              <w:numPr>
                <w:ilvl w:val="0"/>
                <w:numId w:val="83"/>
              </w:numPr>
              <w:spacing w:before="120" w:after="120" w:line="276" w:lineRule="auto"/>
              <w:rPr>
                <w:rFonts w:ascii="Arial" w:hAnsi="Arial" w:cs="Arial"/>
                <w:color w:val="000000" w:themeColor="text1"/>
                <w:sz w:val="20"/>
                <w:szCs w:val="20"/>
              </w:rPr>
            </w:pPr>
            <w:r w:rsidRPr="003C51DF">
              <w:rPr>
                <w:rFonts w:ascii="Arial" w:hAnsi="Arial" w:cs="Arial"/>
                <w:color w:val="000000" w:themeColor="text1"/>
                <w:sz w:val="20"/>
                <w:szCs w:val="20"/>
              </w:rPr>
              <w:t>Shows respect for myself, parents, guardians, rules, and other trusted adults</w:t>
            </w:r>
          </w:p>
        </w:tc>
        <w:tc>
          <w:tcPr>
            <w:tcW w:w="1026" w:type="dxa"/>
            <w:vAlign w:val="center"/>
          </w:tcPr>
          <w:p w14:paraId="5B308023" w14:textId="66458CAF" w:rsidR="009476E3" w:rsidRPr="003C51DF" w:rsidRDefault="009476E3" w:rsidP="009476E3">
            <w:pPr>
              <w:jc w:val="center"/>
              <w:rPr>
                <w:rFonts w:ascii="Arial" w:hAnsi="Arial" w:cs="Arial"/>
                <w:color w:val="000000" w:themeColor="text1"/>
                <w:sz w:val="20"/>
                <w:szCs w:val="20"/>
                <w:u w:val="single"/>
              </w:rPr>
            </w:pPr>
            <w:r w:rsidRPr="003C51DF">
              <w:rPr>
                <w:rFonts w:ascii="Arial" w:eastAsia="Lustria" w:hAnsi="Arial" w:cs="Arial"/>
                <w:b/>
                <w:color w:val="000000" w:themeColor="text1"/>
                <w:sz w:val="20"/>
                <w:szCs w:val="20"/>
              </w:rPr>
              <w:t>YES</w:t>
            </w:r>
          </w:p>
        </w:tc>
        <w:tc>
          <w:tcPr>
            <w:tcW w:w="979" w:type="dxa"/>
            <w:vAlign w:val="center"/>
          </w:tcPr>
          <w:p w14:paraId="70AF2CEB" w14:textId="15330E70" w:rsidR="009476E3" w:rsidRPr="003C51DF" w:rsidRDefault="009476E3" w:rsidP="009476E3">
            <w:pPr>
              <w:jc w:val="center"/>
              <w:rPr>
                <w:rFonts w:ascii="Arial" w:hAnsi="Arial" w:cs="Arial"/>
                <w:color w:val="000000" w:themeColor="text1"/>
                <w:sz w:val="20"/>
                <w:szCs w:val="20"/>
                <w:u w:val="single"/>
              </w:rPr>
            </w:pPr>
            <w:r>
              <w:rPr>
                <w:rFonts w:ascii="Arial" w:eastAsia="Lustria" w:hAnsi="Arial" w:cs="Arial"/>
                <w:b/>
                <w:color w:val="000000" w:themeColor="text1"/>
                <w:sz w:val="20"/>
                <w:szCs w:val="20"/>
              </w:rPr>
              <w:t>NO</w:t>
            </w:r>
          </w:p>
        </w:tc>
      </w:tr>
      <w:tr w:rsidR="009476E3" w:rsidRPr="003C51DF" w14:paraId="7E14B837" w14:textId="0B5B2EDB" w:rsidTr="009476E3">
        <w:tc>
          <w:tcPr>
            <w:tcW w:w="8065" w:type="dxa"/>
          </w:tcPr>
          <w:p w14:paraId="08D645E1" w14:textId="77777777" w:rsidR="009476E3" w:rsidRPr="003C51DF" w:rsidRDefault="009476E3" w:rsidP="009476E3">
            <w:pPr>
              <w:spacing w:before="120" w:after="120" w:line="276" w:lineRule="auto"/>
              <w:jc w:val="center"/>
              <w:rPr>
                <w:rFonts w:ascii="Arial" w:hAnsi="Arial" w:cs="Arial"/>
                <w:color w:val="000000" w:themeColor="text1"/>
                <w:sz w:val="20"/>
                <w:szCs w:val="20"/>
              </w:rPr>
            </w:pPr>
            <w:r w:rsidRPr="003C51DF">
              <w:rPr>
                <w:rFonts w:ascii="Arial" w:hAnsi="Arial" w:cs="Arial"/>
                <w:b/>
                <w:bCs/>
                <w:color w:val="000000" w:themeColor="text1"/>
                <w:sz w:val="20"/>
                <w:szCs w:val="20"/>
              </w:rPr>
              <w:t>Is this a safe and healthy choice?</w:t>
            </w:r>
          </w:p>
        </w:tc>
        <w:tc>
          <w:tcPr>
            <w:tcW w:w="1026" w:type="dxa"/>
            <w:vAlign w:val="center"/>
          </w:tcPr>
          <w:p w14:paraId="1F4390BF" w14:textId="62BD91A3" w:rsidR="009476E3" w:rsidRPr="003C51DF" w:rsidRDefault="009476E3" w:rsidP="009476E3">
            <w:pPr>
              <w:jc w:val="center"/>
              <w:rPr>
                <w:rFonts w:ascii="Arial" w:hAnsi="Arial" w:cs="Arial"/>
                <w:color w:val="000000" w:themeColor="text1"/>
                <w:sz w:val="20"/>
                <w:szCs w:val="20"/>
                <w:u w:val="single"/>
              </w:rPr>
            </w:pPr>
            <w:r w:rsidRPr="003C51DF">
              <w:rPr>
                <w:rFonts w:ascii="Arial" w:eastAsia="Lustria" w:hAnsi="Arial" w:cs="Arial"/>
                <w:b/>
                <w:color w:val="000000" w:themeColor="text1"/>
                <w:sz w:val="20"/>
                <w:szCs w:val="20"/>
              </w:rPr>
              <w:t>YES</w:t>
            </w:r>
          </w:p>
        </w:tc>
        <w:tc>
          <w:tcPr>
            <w:tcW w:w="979" w:type="dxa"/>
            <w:vAlign w:val="center"/>
          </w:tcPr>
          <w:p w14:paraId="44214839" w14:textId="1D8907D6" w:rsidR="009476E3" w:rsidRPr="003C51DF" w:rsidRDefault="009476E3" w:rsidP="009476E3">
            <w:pPr>
              <w:jc w:val="center"/>
              <w:rPr>
                <w:rFonts w:ascii="Arial" w:hAnsi="Arial" w:cs="Arial"/>
                <w:color w:val="000000" w:themeColor="text1"/>
                <w:sz w:val="20"/>
                <w:szCs w:val="20"/>
                <w:u w:val="single"/>
              </w:rPr>
            </w:pPr>
            <w:r>
              <w:rPr>
                <w:rFonts w:ascii="Arial" w:eastAsia="Lustria" w:hAnsi="Arial" w:cs="Arial"/>
                <w:b/>
                <w:color w:val="000000" w:themeColor="text1"/>
                <w:sz w:val="20"/>
                <w:szCs w:val="20"/>
              </w:rPr>
              <w:t>NO</w:t>
            </w:r>
          </w:p>
        </w:tc>
      </w:tr>
    </w:tbl>
    <w:p w14:paraId="7BEC0519" w14:textId="77777777" w:rsidR="009476E3" w:rsidRPr="003C51DF" w:rsidRDefault="009476E3" w:rsidP="009476E3">
      <w:pPr>
        <w:pStyle w:val="HELPsbodycopy"/>
        <w:rPr>
          <w:b/>
          <w:bCs/>
          <w:color w:val="0070C0"/>
        </w:rPr>
      </w:pPr>
    </w:p>
    <w:p w14:paraId="6F95BDF0" w14:textId="77777777" w:rsidR="009476E3" w:rsidRPr="00BA4D28" w:rsidRDefault="009476E3" w:rsidP="009476E3">
      <w:pPr>
        <w:spacing w:before="120" w:after="120" w:line="276" w:lineRule="auto"/>
        <w:rPr>
          <w:b/>
          <w:bCs/>
          <w:color w:val="0070C0"/>
          <w:sz w:val="28"/>
          <w:szCs w:val="28"/>
        </w:rPr>
      </w:pPr>
    </w:p>
    <w:sectPr w:rsidR="009476E3" w:rsidRPr="00BA4D28" w:rsidSect="00F372DA">
      <w:headerReference w:type="even" r:id="rId20"/>
      <w:headerReference w:type="default" r:id="rId21"/>
      <w:footerReference w:type="even" r:id="rId22"/>
      <w:footerReference w:type="default" r:id="rId23"/>
      <w:headerReference w:type="first" r:id="rId24"/>
      <w:footerReference w:type="first" r:id="rId25"/>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280A9A" w14:textId="77777777" w:rsidR="003F6064" w:rsidRDefault="003F6064" w:rsidP="00B36DD9">
      <w:r>
        <w:separator/>
      </w:r>
    </w:p>
  </w:endnote>
  <w:endnote w:type="continuationSeparator" w:id="0">
    <w:p w14:paraId="58A343F7" w14:textId="77777777" w:rsidR="003F6064" w:rsidRDefault="003F6064"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6208F65A" w:rsidR="00AF27D0" w:rsidRPr="00EA6EE3" w:rsidRDefault="00AF29DE" w:rsidP="00AF27D0">
    <w:pPr>
      <w:pStyle w:val="Footer"/>
      <w:ind w:right="360"/>
      <w:rPr>
        <w:rFonts w:asciiTheme="minorHAnsi" w:hAnsiTheme="minorHAnsi" w:cstheme="minorHAnsi"/>
        <w:sz w:val="21"/>
        <w:szCs w:val="21"/>
      </w:rPr>
    </w:pPr>
    <w:r>
      <w:rPr>
        <w:rFonts w:asciiTheme="minorHAnsi" w:hAnsiTheme="minorHAnsi" w:cstheme="minorHAnsi"/>
        <w:sz w:val="21"/>
        <w:szCs w:val="21"/>
      </w:rPr>
      <w:t xml:space="preserve">Grade </w:t>
    </w:r>
    <w:r w:rsidR="004A1EEB">
      <w:rPr>
        <w:rFonts w:asciiTheme="minorHAnsi" w:hAnsiTheme="minorHAnsi" w:cstheme="minorHAnsi"/>
        <w:sz w:val="21"/>
        <w:szCs w:val="21"/>
      </w:rPr>
      <w:t>3</w:t>
    </w:r>
    <w:r w:rsidR="00F372DA" w:rsidRPr="00EA6EE3">
      <w:rPr>
        <w:rFonts w:asciiTheme="minorHAnsi" w:hAnsiTheme="minorHAnsi" w:cstheme="minorHAnsi"/>
        <w:sz w:val="21"/>
        <w:szCs w:val="21"/>
      </w:rPr>
      <w:t xml:space="preserve"> - </w:t>
    </w:r>
    <w:r w:rsidR="00E16316" w:rsidRPr="00EA6EE3">
      <w:rPr>
        <w:rFonts w:asciiTheme="minorHAnsi" w:hAnsiTheme="minorHAnsi" w:cstheme="minorHAnsi"/>
        <w:sz w:val="21"/>
        <w:szCs w:val="21"/>
      </w:rPr>
      <w:t>Lesson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C71E5" w14:textId="77777777" w:rsidR="004A1EEB" w:rsidRDefault="004A1E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49FBD2" w14:textId="77777777" w:rsidR="003F6064" w:rsidRDefault="003F6064" w:rsidP="00B36DD9">
      <w:r>
        <w:separator/>
      </w:r>
    </w:p>
  </w:footnote>
  <w:footnote w:type="continuationSeparator" w:id="0">
    <w:p w14:paraId="7918F805" w14:textId="77777777" w:rsidR="003F6064" w:rsidRDefault="003F6064"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3F6064">
    <w:pPr>
      <w:pStyle w:val="Header"/>
    </w:pPr>
    <w:r>
      <w:rPr>
        <w:noProof/>
      </w:rPr>
      <w:pict w14:anchorId="40210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45432D6F"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1740214792"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FE6048">
      <w:rPr>
        <w:rFonts w:asciiTheme="minorHAnsi" w:hAnsiTheme="minorHAnsi" w:cstheme="minorHAnsi"/>
        <w:b/>
        <w:bCs/>
        <w:color w:val="7F7F7F" w:themeColor="text1" w:themeTint="80"/>
        <w:sz w:val="21"/>
        <w:szCs w:val="21"/>
      </w:rPr>
      <w:t>Substance Use Prevention</w:t>
    </w:r>
    <w:r w:rsidRPr="00C03D5E">
      <w:rPr>
        <w:rFonts w:asciiTheme="minorHAnsi" w:hAnsiTheme="minorHAnsi" w:cstheme="minorHAnsi"/>
        <w:b/>
        <w:bCs/>
        <w:color w:val="7F7F7F" w:themeColor="text1" w:themeTint="80"/>
        <w:sz w:val="21"/>
        <w:szCs w:val="21"/>
      </w:rPr>
      <w:t xml:space="preserve"> – </w:t>
    </w:r>
    <w:r w:rsidR="00AF29DE">
      <w:rPr>
        <w:rFonts w:asciiTheme="minorHAnsi" w:hAnsiTheme="minorHAnsi" w:cstheme="minorHAnsi"/>
        <w:b/>
        <w:bCs/>
        <w:color w:val="7F7F7F" w:themeColor="text1" w:themeTint="80"/>
        <w:sz w:val="21"/>
        <w:szCs w:val="21"/>
      </w:rPr>
      <w:t xml:space="preserve">Grade </w:t>
    </w:r>
    <w:r w:rsidR="004A1EEB">
      <w:rPr>
        <w:rFonts w:asciiTheme="minorHAnsi" w:hAnsiTheme="minorHAnsi" w:cstheme="minorHAnsi"/>
        <w:b/>
        <w:bCs/>
        <w:color w:val="7F7F7F" w:themeColor="text1" w:themeTint="80"/>
        <w:sz w:val="21"/>
        <w:szCs w:val="21"/>
      </w:rPr>
      <w:t>3</w:t>
    </w:r>
    <w:r w:rsidRPr="00C03D5E">
      <w:rPr>
        <w:rFonts w:asciiTheme="minorHAnsi" w:hAnsiTheme="minorHAnsi" w:cstheme="minorHAnsi"/>
        <w:b/>
        <w:bCs/>
        <w:color w:val="7F7F7F" w:themeColor="text1" w:themeTint="80"/>
        <w:sz w:val="21"/>
        <w:szCs w:val="21"/>
      </w:rPr>
      <w:t>: Lesson 1</w:t>
    </w:r>
  </w:p>
  <w:p w14:paraId="58F5CF09" w14:textId="77777777" w:rsidR="00E92431" w:rsidRPr="00E92431" w:rsidRDefault="00E92431" w:rsidP="00E92431">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26348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59E6"/>
    <w:multiLevelType w:val="hybridMultilevel"/>
    <w:tmpl w:val="9364FB84"/>
    <w:lvl w:ilvl="0" w:tplc="0409000F">
      <w:start w:val="1"/>
      <w:numFmt w:val="decimal"/>
      <w:lvlText w:val="%1."/>
      <w:lvlJc w:val="left"/>
      <w:pPr>
        <w:ind w:left="1800" w:hanging="360"/>
      </w:pPr>
      <w:rPr>
        <w:rFonts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1"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F6F18"/>
    <w:multiLevelType w:val="multilevel"/>
    <w:tmpl w:val="B72C8CE8"/>
    <w:styleLink w:val="CurrentList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4A72D52"/>
    <w:multiLevelType w:val="hybridMultilevel"/>
    <w:tmpl w:val="9B3CB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821A4"/>
    <w:multiLevelType w:val="hybridMultilevel"/>
    <w:tmpl w:val="B72C8C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3A6B70"/>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273793"/>
    <w:multiLevelType w:val="multilevel"/>
    <w:tmpl w:val="F558C988"/>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150A4FF0"/>
    <w:multiLevelType w:val="hybridMultilevel"/>
    <w:tmpl w:val="F558C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5A93774"/>
    <w:multiLevelType w:val="hybridMultilevel"/>
    <w:tmpl w:val="4A00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F15737"/>
    <w:multiLevelType w:val="hybridMultilevel"/>
    <w:tmpl w:val="286876D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B5F4CD9"/>
    <w:multiLevelType w:val="hybridMultilevel"/>
    <w:tmpl w:val="519080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F76428"/>
    <w:multiLevelType w:val="multilevel"/>
    <w:tmpl w:val="20FCCC32"/>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34130C4"/>
    <w:multiLevelType w:val="hybridMultilevel"/>
    <w:tmpl w:val="53B0113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5AE39F2"/>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83708EB"/>
    <w:multiLevelType w:val="hybridMultilevel"/>
    <w:tmpl w:val="1624A4D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89F0C9D"/>
    <w:multiLevelType w:val="hybridMultilevel"/>
    <w:tmpl w:val="2D349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9CC33AE"/>
    <w:multiLevelType w:val="multilevel"/>
    <w:tmpl w:val="9F5C0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31D56C97"/>
    <w:multiLevelType w:val="hybridMultilevel"/>
    <w:tmpl w:val="BE5E8CCC"/>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32385D32"/>
    <w:multiLevelType w:val="multilevel"/>
    <w:tmpl w:val="0FC8BB96"/>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36440C3C"/>
    <w:multiLevelType w:val="hybridMultilevel"/>
    <w:tmpl w:val="02B89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3C37386A"/>
    <w:multiLevelType w:val="hybridMultilevel"/>
    <w:tmpl w:val="722A30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947380"/>
    <w:multiLevelType w:val="multilevel"/>
    <w:tmpl w:val="A51A74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4A1430FF"/>
    <w:multiLevelType w:val="multilevel"/>
    <w:tmpl w:val="244AA5D4"/>
    <w:styleLink w:val="CurrentList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4A6E112E"/>
    <w:multiLevelType w:val="hybridMultilevel"/>
    <w:tmpl w:val="6A081B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15:restartNumberingAfterBreak="0">
    <w:nsid w:val="4C424A54"/>
    <w:multiLevelType w:val="hybridMultilevel"/>
    <w:tmpl w:val="8DDEF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B164E9"/>
    <w:multiLevelType w:val="hybridMultilevel"/>
    <w:tmpl w:val="F1CA5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1A02AF7"/>
    <w:multiLevelType w:val="multilevel"/>
    <w:tmpl w:val="C09C9152"/>
    <w:lvl w:ilvl="0">
      <w:start w:val="1"/>
      <w:numFmt w:val="decimal"/>
      <w:lvlText w:val="%1."/>
      <w:lvlJc w:val="left"/>
      <w:pPr>
        <w:ind w:left="360" w:hanging="360"/>
      </w:pPr>
      <w:rPr>
        <w:u w:val="none"/>
      </w:rPr>
    </w:lvl>
    <w:lvl w:ilvl="1">
      <w:start w:val="1"/>
      <w:numFmt w:val="lowerLetter"/>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3E54128"/>
    <w:multiLevelType w:val="hybridMultilevel"/>
    <w:tmpl w:val="AC328D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45506AD"/>
    <w:multiLevelType w:val="hybridMultilevel"/>
    <w:tmpl w:val="91C485D6"/>
    <w:lvl w:ilvl="0" w:tplc="0409000F">
      <w:start w:val="1"/>
      <w:numFmt w:val="decimal"/>
      <w:lvlText w:val="%1."/>
      <w:lvlJc w:val="left"/>
      <w:pPr>
        <w:ind w:left="1800" w:hanging="360"/>
      </w:pPr>
      <w:rPr>
        <w:rFonts w:hint="default"/>
      </w:rPr>
    </w:lvl>
    <w:lvl w:ilvl="1" w:tplc="FFFFFFFF">
      <w:start w:val="1"/>
      <w:numFmt w:val="bullet"/>
      <w:lvlText w:val=""/>
      <w:lvlJc w:val="left"/>
      <w:pPr>
        <w:ind w:left="3960" w:hanging="360"/>
      </w:pPr>
      <w:rPr>
        <w:rFonts w:ascii="Wingdings" w:hAnsi="Wingdings" w:hint="default"/>
      </w:rPr>
    </w:lvl>
    <w:lvl w:ilvl="2" w:tplc="FFFFFFFF">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59" w15:restartNumberingAfterBreak="0">
    <w:nsid w:val="588D5D7A"/>
    <w:multiLevelType w:val="hybridMultilevel"/>
    <w:tmpl w:val="F94C6B6C"/>
    <w:lvl w:ilvl="0" w:tplc="04090019">
      <w:start w:val="1"/>
      <w:numFmt w:val="lowerLetter"/>
      <w:lvlText w:val="%1."/>
      <w:lvlJc w:val="left"/>
      <w:pPr>
        <w:ind w:left="2520" w:hanging="360"/>
      </w:pPr>
      <w:rPr>
        <w:rFonts w:hint="default"/>
      </w:rPr>
    </w:lvl>
    <w:lvl w:ilvl="1" w:tplc="04090005">
      <w:start w:val="1"/>
      <w:numFmt w:val="bullet"/>
      <w:lvlText w:val=""/>
      <w:lvlJc w:val="left"/>
      <w:pPr>
        <w:ind w:left="3240" w:hanging="360"/>
      </w:pPr>
      <w:rPr>
        <w:rFonts w:ascii="Wingdings" w:hAnsi="Wingdings"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0"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5C992BA1"/>
    <w:multiLevelType w:val="hybridMultilevel"/>
    <w:tmpl w:val="CB6C82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3"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6324ABB"/>
    <w:multiLevelType w:val="hybridMultilevel"/>
    <w:tmpl w:val="0FC8B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6D96859"/>
    <w:multiLevelType w:val="hybridMultilevel"/>
    <w:tmpl w:val="C12EAB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93E469C"/>
    <w:multiLevelType w:val="multilevel"/>
    <w:tmpl w:val="39AA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C554D52"/>
    <w:multiLevelType w:val="hybridMultilevel"/>
    <w:tmpl w:val="244AA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C7042C6"/>
    <w:multiLevelType w:val="hybridMultilevel"/>
    <w:tmpl w:val="C91A5E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6D094587"/>
    <w:multiLevelType w:val="hybridMultilevel"/>
    <w:tmpl w:val="24B20F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15:restartNumberingAfterBreak="0">
    <w:nsid w:val="6E767B5C"/>
    <w:multiLevelType w:val="hybridMultilevel"/>
    <w:tmpl w:val="83F6D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F8F0CDD"/>
    <w:multiLevelType w:val="hybridMultilevel"/>
    <w:tmpl w:val="7BD89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2945D8B"/>
    <w:multiLevelType w:val="multilevel"/>
    <w:tmpl w:val="E4005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98940F8"/>
    <w:multiLevelType w:val="hybridMultilevel"/>
    <w:tmpl w:val="DB84D47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7A90419E"/>
    <w:multiLevelType w:val="hybridMultilevel"/>
    <w:tmpl w:val="A63004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4"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C0800D1"/>
    <w:multiLevelType w:val="multilevel"/>
    <w:tmpl w:val="D0ACD3C4"/>
    <w:lvl w:ilvl="0">
      <w:start w:val="1"/>
      <w:numFmt w:val="decimal"/>
      <w:lvlText w:val="%1."/>
      <w:lvlJc w:val="left"/>
      <w:pPr>
        <w:ind w:left="360" w:hanging="360"/>
      </w:pPr>
      <w:rPr>
        <w:u w:val="none"/>
      </w:rPr>
    </w:lvl>
    <w:lvl w:ilvl="1">
      <w:start w:val="1"/>
      <w:numFmt w:val="decimal"/>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6" w15:restartNumberingAfterBreak="0">
    <w:nsid w:val="7CFE001A"/>
    <w:multiLevelType w:val="multilevel"/>
    <w:tmpl w:val="3D9AA39E"/>
    <w:lvl w:ilvl="0">
      <w:start w:val="1"/>
      <w:numFmt w:val="decimal"/>
      <w:lvlText w:val="%1."/>
      <w:lvlJc w:val="left"/>
      <w:pPr>
        <w:ind w:left="1350" w:hanging="360"/>
      </w:pPr>
      <w:rPr>
        <w:rFonts w:ascii="Arial" w:eastAsia="Arial" w:hAnsi="Arial" w:cs="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15:restartNumberingAfterBreak="0">
    <w:nsid w:val="7F8020A3"/>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71"/>
  </w:num>
  <w:num w:numId="2" w16cid:durableId="1435633608">
    <w:abstractNumId w:val="27"/>
  </w:num>
  <w:num w:numId="3" w16cid:durableId="714735947">
    <w:abstractNumId w:val="15"/>
  </w:num>
  <w:num w:numId="4" w16cid:durableId="1279530705">
    <w:abstractNumId w:val="65"/>
  </w:num>
  <w:num w:numId="5" w16cid:durableId="141509556">
    <w:abstractNumId w:val="54"/>
  </w:num>
  <w:num w:numId="6" w16cid:durableId="1264651535">
    <w:abstractNumId w:val="21"/>
  </w:num>
  <w:num w:numId="7" w16cid:durableId="1363743799">
    <w:abstractNumId w:val="20"/>
  </w:num>
  <w:num w:numId="8" w16cid:durableId="941373190">
    <w:abstractNumId w:val="24"/>
  </w:num>
  <w:num w:numId="9" w16cid:durableId="1033115908">
    <w:abstractNumId w:val="79"/>
  </w:num>
  <w:num w:numId="10" w16cid:durableId="1428428366">
    <w:abstractNumId w:val="56"/>
  </w:num>
  <w:num w:numId="11" w16cid:durableId="448863195">
    <w:abstractNumId w:val="1"/>
  </w:num>
  <w:num w:numId="12" w16cid:durableId="356733600">
    <w:abstractNumId w:val="84"/>
  </w:num>
  <w:num w:numId="13" w16cid:durableId="1051003176">
    <w:abstractNumId w:val="66"/>
  </w:num>
  <w:num w:numId="14" w16cid:durableId="553082954">
    <w:abstractNumId w:val="46"/>
  </w:num>
  <w:num w:numId="15" w16cid:durableId="373239916">
    <w:abstractNumId w:val="37"/>
  </w:num>
  <w:num w:numId="16" w16cid:durableId="1257322668">
    <w:abstractNumId w:val="8"/>
  </w:num>
  <w:num w:numId="17" w16cid:durableId="1582447574">
    <w:abstractNumId w:val="80"/>
  </w:num>
  <w:num w:numId="18" w16cid:durableId="847645713">
    <w:abstractNumId w:val="23"/>
  </w:num>
  <w:num w:numId="19" w16cid:durableId="330065566">
    <w:abstractNumId w:val="44"/>
  </w:num>
  <w:num w:numId="20" w16cid:durableId="285816594">
    <w:abstractNumId w:val="69"/>
    <w:lvlOverride w:ilvl="0">
      <w:lvl w:ilvl="0">
        <w:numFmt w:val="decimal"/>
        <w:lvlText w:val="%1."/>
        <w:lvlJc w:val="left"/>
      </w:lvl>
    </w:lvlOverride>
  </w:num>
  <w:num w:numId="21" w16cid:durableId="907690302">
    <w:abstractNumId w:val="26"/>
    <w:lvlOverride w:ilvl="0">
      <w:lvl w:ilvl="0">
        <w:numFmt w:val="decimal"/>
        <w:lvlText w:val="%1."/>
        <w:lvlJc w:val="left"/>
      </w:lvl>
    </w:lvlOverride>
  </w:num>
  <w:num w:numId="22" w16cid:durableId="64036491">
    <w:abstractNumId w:val="32"/>
    <w:lvlOverride w:ilvl="0">
      <w:lvl w:ilvl="0">
        <w:numFmt w:val="decimal"/>
        <w:lvlText w:val="%1."/>
        <w:lvlJc w:val="left"/>
      </w:lvl>
    </w:lvlOverride>
  </w:num>
  <w:num w:numId="23" w16cid:durableId="705519961">
    <w:abstractNumId w:val="12"/>
    <w:lvlOverride w:ilvl="0">
      <w:lvl w:ilvl="0">
        <w:numFmt w:val="decimal"/>
        <w:lvlText w:val="%1."/>
        <w:lvlJc w:val="left"/>
      </w:lvl>
    </w:lvlOverride>
  </w:num>
  <w:num w:numId="24" w16cid:durableId="1550268022">
    <w:abstractNumId w:val="53"/>
    <w:lvlOverride w:ilvl="0">
      <w:lvl w:ilvl="0">
        <w:numFmt w:val="decimal"/>
        <w:lvlText w:val="%1."/>
        <w:lvlJc w:val="left"/>
      </w:lvl>
    </w:lvlOverride>
  </w:num>
  <w:num w:numId="25" w16cid:durableId="1551528745">
    <w:abstractNumId w:val="63"/>
    <w:lvlOverride w:ilvl="0">
      <w:lvl w:ilvl="0">
        <w:numFmt w:val="decimal"/>
        <w:lvlText w:val="%1."/>
        <w:lvlJc w:val="left"/>
      </w:lvl>
    </w:lvlOverride>
  </w:num>
  <w:num w:numId="26" w16cid:durableId="453259357">
    <w:abstractNumId w:val="31"/>
  </w:num>
  <w:num w:numId="27" w16cid:durableId="990908014">
    <w:abstractNumId w:val="14"/>
  </w:num>
  <w:num w:numId="28" w16cid:durableId="1694072395">
    <w:abstractNumId w:val="62"/>
  </w:num>
  <w:num w:numId="29" w16cid:durableId="1341392329">
    <w:abstractNumId w:val="83"/>
  </w:num>
  <w:num w:numId="30" w16cid:durableId="1353873860">
    <w:abstractNumId w:val="29"/>
  </w:num>
  <w:num w:numId="31" w16cid:durableId="962535581">
    <w:abstractNumId w:val="60"/>
  </w:num>
  <w:num w:numId="32" w16cid:durableId="1544054529">
    <w:abstractNumId w:val="19"/>
  </w:num>
  <w:num w:numId="33" w16cid:durableId="1196894040">
    <w:abstractNumId w:val="4"/>
  </w:num>
  <w:num w:numId="34" w16cid:durableId="1585340541">
    <w:abstractNumId w:val="13"/>
  </w:num>
  <w:num w:numId="35" w16cid:durableId="1616206354">
    <w:abstractNumId w:val="30"/>
  </w:num>
  <w:num w:numId="36" w16cid:durableId="1750346858">
    <w:abstractNumId w:val="41"/>
  </w:num>
  <w:num w:numId="37" w16cid:durableId="222640186">
    <w:abstractNumId w:val="43"/>
  </w:num>
  <w:num w:numId="38" w16cid:durableId="339427652">
    <w:abstractNumId w:val="11"/>
  </w:num>
  <w:num w:numId="39" w16cid:durableId="1860122640">
    <w:abstractNumId w:val="72"/>
  </w:num>
  <w:num w:numId="40" w16cid:durableId="1083529650">
    <w:abstractNumId w:val="10"/>
  </w:num>
  <w:num w:numId="41" w16cid:durableId="2096436156">
    <w:abstractNumId w:val="40"/>
  </w:num>
  <w:num w:numId="42" w16cid:durableId="1700275736">
    <w:abstractNumId w:val="47"/>
  </w:num>
  <w:num w:numId="43" w16cid:durableId="561452830">
    <w:abstractNumId w:val="6"/>
  </w:num>
  <w:num w:numId="44" w16cid:durableId="683483210">
    <w:abstractNumId w:val="64"/>
  </w:num>
  <w:num w:numId="45" w16cid:durableId="831679500">
    <w:abstractNumId w:val="67"/>
  </w:num>
  <w:num w:numId="46" w16cid:durableId="1334262936">
    <w:abstractNumId w:val="48"/>
  </w:num>
  <w:num w:numId="47" w16cid:durableId="381174224">
    <w:abstractNumId w:val="25"/>
  </w:num>
  <w:num w:numId="48" w16cid:durableId="711467856">
    <w:abstractNumId w:val="87"/>
  </w:num>
  <w:num w:numId="49" w16cid:durableId="1728870066">
    <w:abstractNumId w:val="51"/>
  </w:num>
  <w:num w:numId="50" w16cid:durableId="411389848">
    <w:abstractNumId w:val="86"/>
  </w:num>
  <w:num w:numId="51" w16cid:durableId="1560701244">
    <w:abstractNumId w:val="78"/>
  </w:num>
  <w:num w:numId="52" w16cid:durableId="1636570263">
    <w:abstractNumId w:val="70"/>
  </w:num>
  <w:num w:numId="53" w16cid:durableId="12654892">
    <w:abstractNumId w:val="36"/>
  </w:num>
  <w:num w:numId="54" w16cid:durableId="605847073">
    <w:abstractNumId w:val="16"/>
  </w:num>
  <w:num w:numId="55" w16cid:durableId="1273518233">
    <w:abstractNumId w:val="9"/>
  </w:num>
  <w:num w:numId="56" w16cid:durableId="311839055">
    <w:abstractNumId w:val="28"/>
  </w:num>
  <w:num w:numId="57" w16cid:durableId="429594692">
    <w:abstractNumId w:val="39"/>
  </w:num>
  <w:num w:numId="58" w16cid:durableId="823007819">
    <w:abstractNumId w:val="38"/>
  </w:num>
  <w:num w:numId="59" w16cid:durableId="2010476267">
    <w:abstractNumId w:val="73"/>
  </w:num>
  <w:num w:numId="60" w16cid:durableId="1391997722">
    <w:abstractNumId w:val="49"/>
  </w:num>
  <w:num w:numId="61" w16cid:durableId="1628077107">
    <w:abstractNumId w:val="34"/>
  </w:num>
  <w:num w:numId="62" w16cid:durableId="1856768196">
    <w:abstractNumId w:val="82"/>
  </w:num>
  <w:num w:numId="63" w16cid:durableId="1917662078">
    <w:abstractNumId w:val="17"/>
  </w:num>
  <w:num w:numId="64" w16cid:durableId="697776528">
    <w:abstractNumId w:val="5"/>
  </w:num>
  <w:num w:numId="65" w16cid:durableId="230972233">
    <w:abstractNumId w:val="59"/>
  </w:num>
  <w:num w:numId="66" w16cid:durableId="386298595">
    <w:abstractNumId w:val="0"/>
  </w:num>
  <w:num w:numId="67" w16cid:durableId="397288986">
    <w:abstractNumId w:val="75"/>
  </w:num>
  <w:num w:numId="68" w16cid:durableId="1379478048">
    <w:abstractNumId w:val="58"/>
  </w:num>
  <w:num w:numId="69" w16cid:durableId="1899048257">
    <w:abstractNumId w:val="50"/>
  </w:num>
  <w:num w:numId="70" w16cid:durableId="2011834366">
    <w:abstractNumId w:val="68"/>
  </w:num>
  <w:num w:numId="71" w16cid:durableId="782266153">
    <w:abstractNumId w:val="2"/>
  </w:num>
  <w:num w:numId="72" w16cid:durableId="842550746">
    <w:abstractNumId w:val="81"/>
  </w:num>
  <w:num w:numId="73" w16cid:durableId="885222006">
    <w:abstractNumId w:val="77"/>
  </w:num>
  <w:num w:numId="74" w16cid:durableId="1231959643">
    <w:abstractNumId w:val="76"/>
  </w:num>
  <w:num w:numId="75" w16cid:durableId="1510945626">
    <w:abstractNumId w:val="33"/>
  </w:num>
  <w:num w:numId="76" w16cid:durableId="1984388074">
    <w:abstractNumId w:val="61"/>
  </w:num>
  <w:num w:numId="77" w16cid:durableId="207962119">
    <w:abstractNumId w:val="85"/>
  </w:num>
  <w:num w:numId="78" w16cid:durableId="119149067">
    <w:abstractNumId w:val="55"/>
  </w:num>
  <w:num w:numId="79" w16cid:durableId="66198502">
    <w:abstractNumId w:val="7"/>
  </w:num>
  <w:num w:numId="80" w16cid:durableId="1806855366">
    <w:abstractNumId w:val="35"/>
  </w:num>
  <w:num w:numId="81" w16cid:durableId="765148411">
    <w:abstractNumId w:val="42"/>
  </w:num>
  <w:num w:numId="82" w16cid:durableId="484056840">
    <w:abstractNumId w:val="45"/>
  </w:num>
  <w:num w:numId="83" w16cid:durableId="1016615328">
    <w:abstractNumId w:val="22"/>
  </w:num>
  <w:num w:numId="84" w16cid:durableId="1164466120">
    <w:abstractNumId w:val="57"/>
  </w:num>
  <w:num w:numId="85" w16cid:durableId="1646668225">
    <w:abstractNumId w:val="3"/>
  </w:num>
  <w:num w:numId="86" w16cid:durableId="1281380679">
    <w:abstractNumId w:val="52"/>
  </w:num>
  <w:num w:numId="87" w16cid:durableId="1063410494">
    <w:abstractNumId w:val="18"/>
  </w:num>
  <w:num w:numId="88" w16cid:durableId="1172525240">
    <w:abstractNumId w:val="7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20F58"/>
    <w:rsid w:val="0002342D"/>
    <w:rsid w:val="00025143"/>
    <w:rsid w:val="0004645C"/>
    <w:rsid w:val="00060A94"/>
    <w:rsid w:val="00067FB4"/>
    <w:rsid w:val="00071A86"/>
    <w:rsid w:val="00073EF2"/>
    <w:rsid w:val="00074FA1"/>
    <w:rsid w:val="000C1118"/>
    <w:rsid w:val="000D130B"/>
    <w:rsid w:val="000D7851"/>
    <w:rsid w:val="000E2041"/>
    <w:rsid w:val="000E2243"/>
    <w:rsid w:val="000E36ED"/>
    <w:rsid w:val="000E6BBC"/>
    <w:rsid w:val="000F0585"/>
    <w:rsid w:val="000F0ACC"/>
    <w:rsid w:val="001109E9"/>
    <w:rsid w:val="00113547"/>
    <w:rsid w:val="001141BC"/>
    <w:rsid w:val="00134854"/>
    <w:rsid w:val="00137AB3"/>
    <w:rsid w:val="00146851"/>
    <w:rsid w:val="00164582"/>
    <w:rsid w:val="00164CF6"/>
    <w:rsid w:val="001745A9"/>
    <w:rsid w:val="00174A5A"/>
    <w:rsid w:val="001822C7"/>
    <w:rsid w:val="00184B87"/>
    <w:rsid w:val="001A26BF"/>
    <w:rsid w:val="001B1E0B"/>
    <w:rsid w:val="001C15D7"/>
    <w:rsid w:val="001C2435"/>
    <w:rsid w:val="001C3D66"/>
    <w:rsid w:val="001C52D3"/>
    <w:rsid w:val="001C7258"/>
    <w:rsid w:val="001D0C76"/>
    <w:rsid w:val="001D6E88"/>
    <w:rsid w:val="001E21B8"/>
    <w:rsid w:val="001E694A"/>
    <w:rsid w:val="001F77AB"/>
    <w:rsid w:val="0020695C"/>
    <w:rsid w:val="002071BB"/>
    <w:rsid w:val="002144BB"/>
    <w:rsid w:val="0021512A"/>
    <w:rsid w:val="00232D5A"/>
    <w:rsid w:val="0023406B"/>
    <w:rsid w:val="00240032"/>
    <w:rsid w:val="00243C8C"/>
    <w:rsid w:val="0025118D"/>
    <w:rsid w:val="00265253"/>
    <w:rsid w:val="0027066A"/>
    <w:rsid w:val="002759A2"/>
    <w:rsid w:val="002824B7"/>
    <w:rsid w:val="00284970"/>
    <w:rsid w:val="00295E66"/>
    <w:rsid w:val="002C4744"/>
    <w:rsid w:val="002C5B9D"/>
    <w:rsid w:val="002D1BFF"/>
    <w:rsid w:val="002D4668"/>
    <w:rsid w:val="002D4F58"/>
    <w:rsid w:val="002D5A68"/>
    <w:rsid w:val="002E0FAB"/>
    <w:rsid w:val="002E67E9"/>
    <w:rsid w:val="002F6088"/>
    <w:rsid w:val="00301E12"/>
    <w:rsid w:val="00323593"/>
    <w:rsid w:val="00347AFB"/>
    <w:rsid w:val="003544C0"/>
    <w:rsid w:val="00376BF8"/>
    <w:rsid w:val="00384AB1"/>
    <w:rsid w:val="003A38C5"/>
    <w:rsid w:val="003A4540"/>
    <w:rsid w:val="003F5911"/>
    <w:rsid w:val="003F6064"/>
    <w:rsid w:val="003F79B3"/>
    <w:rsid w:val="00421F5C"/>
    <w:rsid w:val="00422B69"/>
    <w:rsid w:val="00433604"/>
    <w:rsid w:val="00443B27"/>
    <w:rsid w:val="00443C74"/>
    <w:rsid w:val="00452755"/>
    <w:rsid w:val="0045397E"/>
    <w:rsid w:val="0045473E"/>
    <w:rsid w:val="00457C95"/>
    <w:rsid w:val="00465FFF"/>
    <w:rsid w:val="00466E51"/>
    <w:rsid w:val="00472E47"/>
    <w:rsid w:val="00477A0D"/>
    <w:rsid w:val="00492512"/>
    <w:rsid w:val="00492F5A"/>
    <w:rsid w:val="00495FEE"/>
    <w:rsid w:val="004A1EEB"/>
    <w:rsid w:val="004B433F"/>
    <w:rsid w:val="004B6B29"/>
    <w:rsid w:val="004C5F58"/>
    <w:rsid w:val="004D590E"/>
    <w:rsid w:val="004F1E3C"/>
    <w:rsid w:val="005024A4"/>
    <w:rsid w:val="005164BB"/>
    <w:rsid w:val="00517FDA"/>
    <w:rsid w:val="00537146"/>
    <w:rsid w:val="0053723F"/>
    <w:rsid w:val="0055402E"/>
    <w:rsid w:val="0056155A"/>
    <w:rsid w:val="00570BC4"/>
    <w:rsid w:val="00581E01"/>
    <w:rsid w:val="00586713"/>
    <w:rsid w:val="00592BF2"/>
    <w:rsid w:val="00596C33"/>
    <w:rsid w:val="005A153F"/>
    <w:rsid w:val="005B70A9"/>
    <w:rsid w:val="005C2925"/>
    <w:rsid w:val="005E29F4"/>
    <w:rsid w:val="005F52A4"/>
    <w:rsid w:val="00605055"/>
    <w:rsid w:val="00613FE7"/>
    <w:rsid w:val="0062278A"/>
    <w:rsid w:val="00634AF5"/>
    <w:rsid w:val="00647807"/>
    <w:rsid w:val="006617F7"/>
    <w:rsid w:val="006631A0"/>
    <w:rsid w:val="006721DC"/>
    <w:rsid w:val="006969B7"/>
    <w:rsid w:val="006A1C1C"/>
    <w:rsid w:val="006A3753"/>
    <w:rsid w:val="006A4A6B"/>
    <w:rsid w:val="006B3B9D"/>
    <w:rsid w:val="006B6CAA"/>
    <w:rsid w:val="006D07FE"/>
    <w:rsid w:val="006D1316"/>
    <w:rsid w:val="006F4E3C"/>
    <w:rsid w:val="00711B36"/>
    <w:rsid w:val="00714723"/>
    <w:rsid w:val="0072262F"/>
    <w:rsid w:val="007343FB"/>
    <w:rsid w:val="00744783"/>
    <w:rsid w:val="007479E4"/>
    <w:rsid w:val="00766647"/>
    <w:rsid w:val="0077002A"/>
    <w:rsid w:val="0077398C"/>
    <w:rsid w:val="00777798"/>
    <w:rsid w:val="00791F90"/>
    <w:rsid w:val="0079473D"/>
    <w:rsid w:val="0079704B"/>
    <w:rsid w:val="007A17DF"/>
    <w:rsid w:val="007A4822"/>
    <w:rsid w:val="007B6080"/>
    <w:rsid w:val="007C2939"/>
    <w:rsid w:val="007C2A23"/>
    <w:rsid w:val="007D278C"/>
    <w:rsid w:val="007E3C85"/>
    <w:rsid w:val="007F2E05"/>
    <w:rsid w:val="007F40DE"/>
    <w:rsid w:val="00800861"/>
    <w:rsid w:val="00814A9B"/>
    <w:rsid w:val="00822402"/>
    <w:rsid w:val="00824612"/>
    <w:rsid w:val="008318D1"/>
    <w:rsid w:val="008465AE"/>
    <w:rsid w:val="00846BF7"/>
    <w:rsid w:val="008563C2"/>
    <w:rsid w:val="00872B6C"/>
    <w:rsid w:val="00875E90"/>
    <w:rsid w:val="00881C84"/>
    <w:rsid w:val="008A24ED"/>
    <w:rsid w:val="008C5924"/>
    <w:rsid w:val="008C618C"/>
    <w:rsid w:val="008D0843"/>
    <w:rsid w:val="008E6A5C"/>
    <w:rsid w:val="008F5438"/>
    <w:rsid w:val="008F6F58"/>
    <w:rsid w:val="00907774"/>
    <w:rsid w:val="00910B53"/>
    <w:rsid w:val="00912D4C"/>
    <w:rsid w:val="00924331"/>
    <w:rsid w:val="009369B3"/>
    <w:rsid w:val="009476E3"/>
    <w:rsid w:val="00955B6F"/>
    <w:rsid w:val="009600CC"/>
    <w:rsid w:val="00966F42"/>
    <w:rsid w:val="0097229A"/>
    <w:rsid w:val="009819AB"/>
    <w:rsid w:val="009877F0"/>
    <w:rsid w:val="0099374C"/>
    <w:rsid w:val="00993C06"/>
    <w:rsid w:val="00994CF1"/>
    <w:rsid w:val="009A2482"/>
    <w:rsid w:val="009A707F"/>
    <w:rsid w:val="009B026A"/>
    <w:rsid w:val="009B2D59"/>
    <w:rsid w:val="009B376B"/>
    <w:rsid w:val="009B66E1"/>
    <w:rsid w:val="009D618D"/>
    <w:rsid w:val="009E2594"/>
    <w:rsid w:val="009E6762"/>
    <w:rsid w:val="009E77CA"/>
    <w:rsid w:val="009F4214"/>
    <w:rsid w:val="009F45A5"/>
    <w:rsid w:val="009F5AC8"/>
    <w:rsid w:val="009F66DE"/>
    <w:rsid w:val="009F6FD3"/>
    <w:rsid w:val="00A03123"/>
    <w:rsid w:val="00A05E31"/>
    <w:rsid w:val="00A159FB"/>
    <w:rsid w:val="00A21255"/>
    <w:rsid w:val="00A33F38"/>
    <w:rsid w:val="00A3611A"/>
    <w:rsid w:val="00A410E4"/>
    <w:rsid w:val="00A50871"/>
    <w:rsid w:val="00A612BF"/>
    <w:rsid w:val="00A63106"/>
    <w:rsid w:val="00A65C7C"/>
    <w:rsid w:val="00A70843"/>
    <w:rsid w:val="00A728BA"/>
    <w:rsid w:val="00A775CE"/>
    <w:rsid w:val="00A83B83"/>
    <w:rsid w:val="00AC2F2E"/>
    <w:rsid w:val="00AC5903"/>
    <w:rsid w:val="00AD2FE3"/>
    <w:rsid w:val="00AE3C81"/>
    <w:rsid w:val="00AF121F"/>
    <w:rsid w:val="00AF27D0"/>
    <w:rsid w:val="00AF29DE"/>
    <w:rsid w:val="00AF5F95"/>
    <w:rsid w:val="00B02345"/>
    <w:rsid w:val="00B108F0"/>
    <w:rsid w:val="00B11D31"/>
    <w:rsid w:val="00B14C42"/>
    <w:rsid w:val="00B2212E"/>
    <w:rsid w:val="00B248F9"/>
    <w:rsid w:val="00B348F7"/>
    <w:rsid w:val="00B36DD9"/>
    <w:rsid w:val="00B417F8"/>
    <w:rsid w:val="00B47761"/>
    <w:rsid w:val="00B5233D"/>
    <w:rsid w:val="00B7138F"/>
    <w:rsid w:val="00B762D2"/>
    <w:rsid w:val="00B9181A"/>
    <w:rsid w:val="00BA0013"/>
    <w:rsid w:val="00BA3058"/>
    <w:rsid w:val="00BA4D19"/>
    <w:rsid w:val="00BA4D28"/>
    <w:rsid w:val="00BA72EE"/>
    <w:rsid w:val="00BC37FB"/>
    <w:rsid w:val="00BD05CD"/>
    <w:rsid w:val="00BD500C"/>
    <w:rsid w:val="00BE009A"/>
    <w:rsid w:val="00BE01D5"/>
    <w:rsid w:val="00BE52C3"/>
    <w:rsid w:val="00BF1A87"/>
    <w:rsid w:val="00BF6A0A"/>
    <w:rsid w:val="00C03D5E"/>
    <w:rsid w:val="00C06F59"/>
    <w:rsid w:val="00C12F5F"/>
    <w:rsid w:val="00C26C1C"/>
    <w:rsid w:val="00C26C8D"/>
    <w:rsid w:val="00C315AC"/>
    <w:rsid w:val="00C44A37"/>
    <w:rsid w:val="00C545C5"/>
    <w:rsid w:val="00C60547"/>
    <w:rsid w:val="00C64D25"/>
    <w:rsid w:val="00C86A20"/>
    <w:rsid w:val="00C86C0B"/>
    <w:rsid w:val="00C95114"/>
    <w:rsid w:val="00C978DA"/>
    <w:rsid w:val="00CA55F9"/>
    <w:rsid w:val="00CA76EE"/>
    <w:rsid w:val="00CD1003"/>
    <w:rsid w:val="00CE4363"/>
    <w:rsid w:val="00D01C3C"/>
    <w:rsid w:val="00D0354C"/>
    <w:rsid w:val="00D05715"/>
    <w:rsid w:val="00D134F4"/>
    <w:rsid w:val="00D17B01"/>
    <w:rsid w:val="00D23FAD"/>
    <w:rsid w:val="00D35C5B"/>
    <w:rsid w:val="00D369FC"/>
    <w:rsid w:val="00D36BE7"/>
    <w:rsid w:val="00D36EFA"/>
    <w:rsid w:val="00D37807"/>
    <w:rsid w:val="00D379F1"/>
    <w:rsid w:val="00D410A4"/>
    <w:rsid w:val="00D426E1"/>
    <w:rsid w:val="00D43531"/>
    <w:rsid w:val="00D52F56"/>
    <w:rsid w:val="00D56604"/>
    <w:rsid w:val="00D6123F"/>
    <w:rsid w:val="00D62EB2"/>
    <w:rsid w:val="00D64846"/>
    <w:rsid w:val="00D6717B"/>
    <w:rsid w:val="00D73C29"/>
    <w:rsid w:val="00D758CB"/>
    <w:rsid w:val="00D76101"/>
    <w:rsid w:val="00D8418F"/>
    <w:rsid w:val="00D84554"/>
    <w:rsid w:val="00D90C96"/>
    <w:rsid w:val="00DA32B3"/>
    <w:rsid w:val="00DB5154"/>
    <w:rsid w:val="00DC6658"/>
    <w:rsid w:val="00DD1B51"/>
    <w:rsid w:val="00DE0B56"/>
    <w:rsid w:val="00DE635E"/>
    <w:rsid w:val="00DF0BA8"/>
    <w:rsid w:val="00E00FAB"/>
    <w:rsid w:val="00E10AFA"/>
    <w:rsid w:val="00E16316"/>
    <w:rsid w:val="00E20C68"/>
    <w:rsid w:val="00E23545"/>
    <w:rsid w:val="00E348FB"/>
    <w:rsid w:val="00E366AD"/>
    <w:rsid w:val="00E57D25"/>
    <w:rsid w:val="00E6690E"/>
    <w:rsid w:val="00E81FBA"/>
    <w:rsid w:val="00E83C15"/>
    <w:rsid w:val="00E92431"/>
    <w:rsid w:val="00E95312"/>
    <w:rsid w:val="00E96B48"/>
    <w:rsid w:val="00EA6742"/>
    <w:rsid w:val="00EA6EE3"/>
    <w:rsid w:val="00EB3619"/>
    <w:rsid w:val="00EC1B18"/>
    <w:rsid w:val="00EE2293"/>
    <w:rsid w:val="00EE618C"/>
    <w:rsid w:val="00EF4247"/>
    <w:rsid w:val="00EF7C93"/>
    <w:rsid w:val="00F019A3"/>
    <w:rsid w:val="00F054BB"/>
    <w:rsid w:val="00F060BC"/>
    <w:rsid w:val="00F07BFA"/>
    <w:rsid w:val="00F137F8"/>
    <w:rsid w:val="00F169F4"/>
    <w:rsid w:val="00F346EA"/>
    <w:rsid w:val="00F372DA"/>
    <w:rsid w:val="00F52279"/>
    <w:rsid w:val="00F75C80"/>
    <w:rsid w:val="00F76084"/>
    <w:rsid w:val="00F77669"/>
    <w:rsid w:val="00F82245"/>
    <w:rsid w:val="00F83735"/>
    <w:rsid w:val="00FA7061"/>
    <w:rsid w:val="00FB14F6"/>
    <w:rsid w:val="00FB26A9"/>
    <w:rsid w:val="00FB2D56"/>
    <w:rsid w:val="00FB5ED0"/>
    <w:rsid w:val="00FB7A3E"/>
    <w:rsid w:val="00FC445B"/>
    <w:rsid w:val="00FC4C7E"/>
    <w:rsid w:val="00FC5189"/>
    <w:rsid w:val="00FD685A"/>
    <w:rsid w:val="00FE6048"/>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79473D"/>
    <w:pPr>
      <w:numPr>
        <w:numId w:val="55"/>
      </w:numPr>
    </w:pPr>
  </w:style>
  <w:style w:type="numbering" w:customStyle="1" w:styleId="CurrentList4">
    <w:name w:val="Current List4"/>
    <w:uiPriority w:val="99"/>
    <w:rsid w:val="006617F7"/>
    <w:pPr>
      <w:numPr>
        <w:numId w:val="57"/>
      </w:numPr>
    </w:pPr>
  </w:style>
  <w:style w:type="numbering" w:customStyle="1" w:styleId="CurrentList5">
    <w:name w:val="Current List5"/>
    <w:uiPriority w:val="99"/>
    <w:rsid w:val="00C26C1C"/>
    <w:pPr>
      <w:numPr>
        <w:numId w:val="60"/>
      </w:numPr>
    </w:pPr>
  </w:style>
  <w:style w:type="numbering" w:customStyle="1" w:styleId="CurrentList6">
    <w:name w:val="Current List6"/>
    <w:uiPriority w:val="99"/>
    <w:rsid w:val="00D36BE7"/>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xhere.com/en/photo/489528"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9.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pngimg.com/download/74444"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105</TotalTime>
  <Pages>7</Pages>
  <Words>1418</Words>
  <Characters>8083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36</cp:revision>
  <dcterms:created xsi:type="dcterms:W3CDTF">2024-09-22T13:53:00Z</dcterms:created>
  <dcterms:modified xsi:type="dcterms:W3CDTF">2024-10-24T14:19:00Z</dcterms:modified>
</cp:coreProperties>
</file>