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5C8E" w14:textId="6F7F5B4E" w:rsidR="00BE009A" w:rsidRDefault="00EA6EE3" w:rsidP="00C03D5E">
      <w:r w:rsidRPr="0056155A">
        <w:rPr>
          <w:rFonts w:ascii="Arial" w:hAnsi="Arial" w:cs="Arial"/>
          <w:b/>
          <w:color w:val="4FC6E1"/>
          <w:sz w:val="28"/>
          <w:szCs w:val="28"/>
        </w:rPr>
        <w:t xml:space="preserve">Lesson </w:t>
      </w:r>
      <w:r w:rsidR="00F63C18">
        <w:rPr>
          <w:rFonts w:ascii="Arial" w:hAnsi="Arial" w:cs="Arial"/>
          <w:b/>
          <w:color w:val="4FC6E1"/>
          <w:sz w:val="28"/>
          <w:szCs w:val="28"/>
        </w:rPr>
        <w:t>6</w:t>
      </w:r>
      <w:r w:rsidRPr="0056155A">
        <w:rPr>
          <w:rFonts w:ascii="Arial" w:hAnsi="Arial" w:cs="Arial"/>
          <w:b/>
          <w:color w:val="4FC6E1"/>
          <w:sz w:val="28"/>
          <w:szCs w:val="28"/>
        </w:rPr>
        <w:t xml:space="preserve">: </w:t>
      </w:r>
      <w:r w:rsidR="008D765F">
        <w:rPr>
          <w:rFonts w:ascii="Arial" w:hAnsi="Arial" w:cs="Arial"/>
          <w:b/>
          <w:color w:val="4FC6E1"/>
          <w:sz w:val="28"/>
          <w:szCs w:val="28"/>
        </w:rPr>
        <w:t xml:space="preserve">Reducing Behavioral Health Stigma and Removing Barriers </w:t>
      </w:r>
    </w:p>
    <w:p w14:paraId="1F4DD163" w14:textId="77777777" w:rsidR="00EA6EE3" w:rsidRDefault="00EA6EE3" w:rsidP="00C03D5E">
      <w:pPr>
        <w:rPr>
          <w:rFonts w:ascii="Arial" w:hAnsi="Arial" w:cs="Arial"/>
          <w:b/>
          <w:sz w:val="22"/>
          <w:szCs w:val="22"/>
        </w:rPr>
      </w:pPr>
    </w:p>
    <w:p w14:paraId="6F9071B5" w14:textId="77777777" w:rsidR="00D84961" w:rsidRDefault="00D84961" w:rsidP="00D84961">
      <w:pPr>
        <w:pStyle w:val="HELPsbodycopy"/>
      </w:pPr>
      <w:r>
        <w:rPr>
          <w:b/>
        </w:rPr>
        <w:t>Overview</w:t>
      </w:r>
      <w:r>
        <w:t xml:space="preserve">: This lesson targets reducing barriers to recognizing, reaching out and use resources to support ME health. Students will identify individual and societal barriers to accessing ME health resources. Activities will also target how to reduce ME health stigma and support ME health. </w:t>
      </w:r>
    </w:p>
    <w:p w14:paraId="6F01D78B" w14:textId="77777777" w:rsidR="00D84961" w:rsidRDefault="00D84961" w:rsidP="00D84961">
      <w:pPr>
        <w:pStyle w:val="HELPsbodycopy"/>
      </w:pPr>
    </w:p>
    <w:p w14:paraId="136715F5" w14:textId="45F87CFD" w:rsidR="00D84961" w:rsidRPr="00961E7F" w:rsidRDefault="00D84961" w:rsidP="00D84961">
      <w:pPr>
        <w:pStyle w:val="HELPsHeadline"/>
      </w:pPr>
      <w:r w:rsidRPr="00961E7F">
        <w:t>National Health Education Standards</w:t>
      </w:r>
    </w:p>
    <w:p w14:paraId="74C20C60" w14:textId="77777777" w:rsidR="00D84961" w:rsidRPr="00961E7F" w:rsidRDefault="00D84961" w:rsidP="00D84961">
      <w:pPr>
        <w:pStyle w:val="HELPsbodycopy"/>
        <w:spacing w:before="240" w:after="240"/>
      </w:pPr>
      <w:r w:rsidRPr="00961E7F">
        <w:rPr>
          <w:b/>
        </w:rPr>
        <w:t xml:space="preserve">Standard 1: </w:t>
      </w:r>
      <w:r w:rsidRPr="00961E7F">
        <w:rPr>
          <w:highlight w:val="white"/>
        </w:rPr>
        <w:t>Students comprehend functional health knowledge to enhance health.</w:t>
      </w:r>
    </w:p>
    <w:p w14:paraId="5361BDCD" w14:textId="77777777" w:rsidR="00D84961" w:rsidRPr="00961E7F" w:rsidRDefault="00D84961" w:rsidP="00D84961">
      <w:pPr>
        <w:pStyle w:val="HELPsbodycopy"/>
        <w:spacing w:before="240" w:after="240"/>
        <w:rPr>
          <w:color w:val="000000"/>
          <w:shd w:val="clear" w:color="auto" w:fill="FFFFFF"/>
        </w:rPr>
      </w:pPr>
      <w:r w:rsidRPr="00961E7F">
        <w:rPr>
          <w:b/>
          <w:bCs/>
          <w:color w:val="000000"/>
        </w:rPr>
        <w:t xml:space="preserve">Standard 3: </w:t>
      </w:r>
      <w:r w:rsidRPr="00961E7F">
        <w:rPr>
          <w:color w:val="000000"/>
          <w:shd w:val="clear" w:color="auto" w:fill="FFFFFF"/>
        </w:rPr>
        <w:t>Students demonstrate health literacy by accessing valid and reliable health information, products, and services to enhance health.</w:t>
      </w:r>
    </w:p>
    <w:p w14:paraId="67BB5622" w14:textId="77777777" w:rsidR="00D84961" w:rsidRPr="00961E7F" w:rsidRDefault="00D84961" w:rsidP="00D84961">
      <w:pPr>
        <w:pStyle w:val="HELPsbodycopy"/>
        <w:spacing w:before="240" w:after="240"/>
      </w:pPr>
      <w:r w:rsidRPr="00961E7F">
        <w:rPr>
          <w:b/>
        </w:rPr>
        <w:t xml:space="preserve">Standard 4: </w:t>
      </w:r>
      <w:r w:rsidRPr="00961E7F">
        <w:rPr>
          <w:highlight w:val="white"/>
        </w:rPr>
        <w:t>Students demonstrate effective interpersonal communication skills to enhance health.</w:t>
      </w:r>
    </w:p>
    <w:p w14:paraId="18E44F70" w14:textId="77777777" w:rsidR="00D84961" w:rsidRPr="00D84961" w:rsidRDefault="00D84961" w:rsidP="00D84961">
      <w:pPr>
        <w:pStyle w:val="HELPsHeadline"/>
      </w:pPr>
      <w:r>
        <w:t xml:space="preserve">Healthy Behavior Outcome (HBO): </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43"/>
      </w:tblGrid>
      <w:tr w:rsidR="00D84961" w14:paraId="62D40CC0" w14:textId="77777777" w:rsidTr="00D339DB">
        <w:trPr>
          <w:trHeight w:val="368"/>
        </w:trPr>
        <w:tc>
          <w:tcPr>
            <w:tcW w:w="10543" w:type="dxa"/>
            <w:tcBorders>
              <w:top w:val="single" w:sz="4" w:space="0" w:color="000000"/>
              <w:left w:val="single" w:sz="4" w:space="0" w:color="000000"/>
              <w:bottom w:val="single" w:sz="4" w:space="0" w:color="000000"/>
              <w:right w:val="single" w:sz="4" w:space="0" w:color="000000"/>
            </w:tcBorders>
            <w:vAlign w:val="center"/>
          </w:tcPr>
          <w:p w14:paraId="09C8438C" w14:textId="77777777" w:rsidR="00D84961" w:rsidRDefault="00D84961" w:rsidP="00D84961">
            <w:pPr>
              <w:pStyle w:val="HELPsbodycopy"/>
            </w:pPr>
            <w:r w:rsidRPr="005462FC">
              <w:t xml:space="preserve">Students will recognize the negative impact stigma has on SUD and mental health and will use person-first language to reduce the stigma.  </w:t>
            </w:r>
          </w:p>
        </w:tc>
      </w:tr>
    </w:tbl>
    <w:p w14:paraId="7BFA191C" w14:textId="77777777" w:rsidR="00D84961" w:rsidRPr="000350F2" w:rsidRDefault="00D84961" w:rsidP="00D84961">
      <w:pPr>
        <w:spacing w:before="120" w:after="120"/>
        <w:rPr>
          <w:rFonts w:ascii="Arial" w:hAnsi="Arial" w:cs="Arial"/>
        </w:rPr>
      </w:pPr>
      <w:r w:rsidRPr="000350F2">
        <w:rPr>
          <w:rFonts w:ascii="Arial" w:hAnsi="Arial" w:cs="Arial"/>
          <w:b/>
        </w:rPr>
        <w:t>Lesson Objective</w:t>
      </w:r>
      <w:r w:rsidRPr="000350F2">
        <w:rPr>
          <w:rFonts w:ascii="Arial" w:hAnsi="Arial" w:cs="Arial"/>
        </w:rPr>
        <w:t xml:space="preserve">- </w:t>
      </w:r>
      <w:r w:rsidRPr="000350F2">
        <w:rPr>
          <w:rFonts w:ascii="Arial" w:hAnsi="Arial" w:cs="Arial"/>
          <w:sz w:val="22"/>
          <w:szCs w:val="22"/>
        </w:rPr>
        <w:t xml:space="preserve">Students will be able to:  </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0"/>
        <w:gridCol w:w="3600"/>
      </w:tblGrid>
      <w:tr w:rsidR="00D84961" w14:paraId="13858D71" w14:textId="77777777" w:rsidTr="00D339DB">
        <w:tc>
          <w:tcPr>
            <w:tcW w:w="6650" w:type="dxa"/>
            <w:shd w:val="clear" w:color="auto" w:fill="4FC6E1"/>
            <w:tcMar>
              <w:top w:w="100" w:type="dxa"/>
              <w:left w:w="100" w:type="dxa"/>
              <w:bottom w:w="100" w:type="dxa"/>
              <w:right w:w="100" w:type="dxa"/>
            </w:tcMar>
          </w:tcPr>
          <w:p w14:paraId="44A22E93" w14:textId="77777777" w:rsidR="00D84961" w:rsidRPr="000350F2" w:rsidRDefault="00D84961" w:rsidP="00D339DB">
            <w:pPr>
              <w:jc w:val="center"/>
              <w:rPr>
                <w:rFonts w:ascii="Arial" w:hAnsi="Arial" w:cs="Arial"/>
                <w:b/>
                <w:color w:val="FFFFFF"/>
              </w:rPr>
            </w:pPr>
            <w:r w:rsidRPr="000350F2">
              <w:rPr>
                <w:rFonts w:ascii="Arial" w:hAnsi="Arial" w:cs="Arial"/>
                <w:b/>
                <w:color w:val="FFFFFF"/>
              </w:rPr>
              <w:t>Objective</w:t>
            </w:r>
          </w:p>
        </w:tc>
        <w:tc>
          <w:tcPr>
            <w:tcW w:w="3600" w:type="dxa"/>
            <w:shd w:val="clear" w:color="auto" w:fill="4FC6E1"/>
            <w:tcMar>
              <w:top w:w="100" w:type="dxa"/>
              <w:left w:w="100" w:type="dxa"/>
              <w:bottom w:w="100" w:type="dxa"/>
              <w:right w:w="100" w:type="dxa"/>
            </w:tcMar>
          </w:tcPr>
          <w:p w14:paraId="1CE18A5B" w14:textId="77777777" w:rsidR="00D84961" w:rsidRPr="000350F2" w:rsidRDefault="00D84961" w:rsidP="00D339DB">
            <w:pPr>
              <w:jc w:val="center"/>
              <w:rPr>
                <w:rFonts w:ascii="Arial" w:hAnsi="Arial" w:cs="Arial"/>
                <w:b/>
                <w:color w:val="FFFFFF"/>
              </w:rPr>
            </w:pPr>
            <w:r w:rsidRPr="000350F2">
              <w:rPr>
                <w:rFonts w:ascii="Arial" w:hAnsi="Arial" w:cs="Arial"/>
                <w:b/>
                <w:color w:val="FFFFFF"/>
              </w:rPr>
              <w:t>Assessment</w:t>
            </w:r>
          </w:p>
        </w:tc>
      </w:tr>
      <w:tr w:rsidR="00D84961" w14:paraId="5B0A06D9" w14:textId="77777777" w:rsidTr="00D339DB">
        <w:tc>
          <w:tcPr>
            <w:tcW w:w="6650" w:type="dxa"/>
            <w:shd w:val="clear" w:color="auto" w:fill="auto"/>
            <w:tcMar>
              <w:top w:w="100" w:type="dxa"/>
              <w:left w:w="100" w:type="dxa"/>
              <w:bottom w:w="100" w:type="dxa"/>
              <w:right w:w="100" w:type="dxa"/>
            </w:tcMar>
            <w:vAlign w:val="center"/>
          </w:tcPr>
          <w:p w14:paraId="058FED5D" w14:textId="77777777" w:rsidR="00D84961" w:rsidRPr="00D84961" w:rsidRDefault="00D84961" w:rsidP="00D84961">
            <w:pPr>
              <w:pStyle w:val="HELPsbodycopy"/>
              <w:numPr>
                <w:ilvl w:val="0"/>
                <w:numId w:val="61"/>
              </w:numPr>
            </w:pPr>
            <w:r w:rsidRPr="00D84961">
              <w:t>Define stigma (self, public, and structural) related to SUD and mental health.</w:t>
            </w:r>
          </w:p>
        </w:tc>
        <w:tc>
          <w:tcPr>
            <w:tcW w:w="3600" w:type="dxa"/>
            <w:shd w:val="clear" w:color="auto" w:fill="auto"/>
            <w:tcMar>
              <w:top w:w="100" w:type="dxa"/>
              <w:left w:w="100" w:type="dxa"/>
              <w:bottom w:w="100" w:type="dxa"/>
              <w:right w:w="100" w:type="dxa"/>
            </w:tcMar>
            <w:vAlign w:val="center"/>
          </w:tcPr>
          <w:p w14:paraId="7D91BCEF" w14:textId="77777777" w:rsidR="00D84961" w:rsidRPr="00D84961" w:rsidRDefault="00D84961" w:rsidP="00D84961">
            <w:pPr>
              <w:pStyle w:val="HELPsbodycopy"/>
            </w:pPr>
            <w:r w:rsidRPr="00D84961">
              <w:t>Attachment 6.1b – Beat the Stigma</w:t>
            </w:r>
          </w:p>
        </w:tc>
      </w:tr>
      <w:tr w:rsidR="00D84961" w14:paraId="62DBF29B" w14:textId="77777777" w:rsidTr="00D339DB">
        <w:tc>
          <w:tcPr>
            <w:tcW w:w="6650" w:type="dxa"/>
            <w:shd w:val="clear" w:color="auto" w:fill="auto"/>
            <w:tcMar>
              <w:top w:w="100" w:type="dxa"/>
              <w:left w:w="100" w:type="dxa"/>
              <w:bottom w:w="100" w:type="dxa"/>
              <w:right w:w="100" w:type="dxa"/>
            </w:tcMar>
            <w:vAlign w:val="center"/>
          </w:tcPr>
          <w:p w14:paraId="2AB58D92" w14:textId="77777777" w:rsidR="00D84961" w:rsidRPr="00D84961" w:rsidRDefault="00D84961" w:rsidP="00D84961">
            <w:pPr>
              <w:pStyle w:val="HELPsbodycopy"/>
              <w:numPr>
                <w:ilvl w:val="0"/>
                <w:numId w:val="61"/>
              </w:numPr>
            </w:pPr>
            <w:r w:rsidRPr="00D84961">
              <w:t>Identify the negative impact of these stigmas (self, public, and structural) on the recovery process for people struggling with SUD.</w:t>
            </w:r>
          </w:p>
        </w:tc>
        <w:tc>
          <w:tcPr>
            <w:tcW w:w="3600" w:type="dxa"/>
            <w:shd w:val="clear" w:color="auto" w:fill="auto"/>
            <w:tcMar>
              <w:top w:w="100" w:type="dxa"/>
              <w:left w:w="100" w:type="dxa"/>
              <w:bottom w:w="100" w:type="dxa"/>
              <w:right w:w="100" w:type="dxa"/>
            </w:tcMar>
            <w:vAlign w:val="center"/>
          </w:tcPr>
          <w:p w14:paraId="1204F29C" w14:textId="77777777" w:rsidR="00D84961" w:rsidRPr="00D84961" w:rsidRDefault="00D84961" w:rsidP="00D84961">
            <w:pPr>
              <w:pStyle w:val="HELPsbodycopy"/>
            </w:pPr>
            <w:r w:rsidRPr="00D84961">
              <w:t>Attachment 6.1b – Beat the Stigma</w:t>
            </w:r>
          </w:p>
        </w:tc>
      </w:tr>
      <w:tr w:rsidR="00D84961" w14:paraId="6870A31D" w14:textId="77777777" w:rsidTr="00D339DB">
        <w:tc>
          <w:tcPr>
            <w:tcW w:w="6650" w:type="dxa"/>
            <w:shd w:val="clear" w:color="auto" w:fill="auto"/>
            <w:tcMar>
              <w:top w:w="100" w:type="dxa"/>
              <w:left w:w="100" w:type="dxa"/>
              <w:bottom w:w="100" w:type="dxa"/>
              <w:right w:w="100" w:type="dxa"/>
            </w:tcMar>
            <w:vAlign w:val="center"/>
          </w:tcPr>
          <w:p w14:paraId="2AF71D65" w14:textId="77777777" w:rsidR="00D84961" w:rsidRPr="00D84961" w:rsidRDefault="00D84961" w:rsidP="00D84961">
            <w:pPr>
              <w:pStyle w:val="HELPsbodycopy"/>
              <w:numPr>
                <w:ilvl w:val="0"/>
                <w:numId w:val="61"/>
              </w:numPr>
            </w:pPr>
            <w:r w:rsidRPr="00D84961">
              <w:t>Practice using stigma reducing or person-first language to reduce the stigma associated with SUD and mental health.</w:t>
            </w:r>
          </w:p>
        </w:tc>
        <w:tc>
          <w:tcPr>
            <w:tcW w:w="3600" w:type="dxa"/>
            <w:shd w:val="clear" w:color="auto" w:fill="auto"/>
            <w:tcMar>
              <w:top w:w="100" w:type="dxa"/>
              <w:left w:w="100" w:type="dxa"/>
              <w:bottom w:w="100" w:type="dxa"/>
              <w:right w:w="100" w:type="dxa"/>
            </w:tcMar>
            <w:vAlign w:val="center"/>
          </w:tcPr>
          <w:p w14:paraId="652F738C" w14:textId="77777777" w:rsidR="00D84961" w:rsidRPr="00D84961" w:rsidRDefault="00D84961" w:rsidP="00D84961">
            <w:pPr>
              <w:pStyle w:val="HELPsbodycopy"/>
            </w:pPr>
            <w:r w:rsidRPr="00D84961">
              <w:t>Attachment 6.1b – Beat the Stigma</w:t>
            </w:r>
          </w:p>
        </w:tc>
      </w:tr>
      <w:tr w:rsidR="00D84961" w14:paraId="5AFBBA5D" w14:textId="77777777" w:rsidTr="00D339DB">
        <w:tc>
          <w:tcPr>
            <w:tcW w:w="6650" w:type="dxa"/>
            <w:shd w:val="clear" w:color="auto" w:fill="auto"/>
            <w:tcMar>
              <w:top w:w="100" w:type="dxa"/>
              <w:left w:w="100" w:type="dxa"/>
              <w:bottom w:w="100" w:type="dxa"/>
              <w:right w:w="100" w:type="dxa"/>
            </w:tcMar>
            <w:vAlign w:val="center"/>
          </w:tcPr>
          <w:p w14:paraId="442E86E5" w14:textId="77777777" w:rsidR="00D84961" w:rsidRPr="00D84961" w:rsidRDefault="00D84961" w:rsidP="00D84961">
            <w:pPr>
              <w:pStyle w:val="HELPsbodycopy"/>
              <w:numPr>
                <w:ilvl w:val="0"/>
                <w:numId w:val="61"/>
              </w:numPr>
            </w:pPr>
            <w:r w:rsidRPr="00D84961">
              <w:t xml:space="preserve">Recognize barriers to reaching out to ME health resources and suggest alternatives to overcome the barriers. </w:t>
            </w:r>
          </w:p>
        </w:tc>
        <w:tc>
          <w:tcPr>
            <w:tcW w:w="3600" w:type="dxa"/>
            <w:shd w:val="clear" w:color="auto" w:fill="auto"/>
            <w:tcMar>
              <w:top w:w="100" w:type="dxa"/>
              <w:left w:w="100" w:type="dxa"/>
              <w:bottom w:w="100" w:type="dxa"/>
              <w:right w:w="100" w:type="dxa"/>
            </w:tcMar>
            <w:vAlign w:val="center"/>
          </w:tcPr>
          <w:p w14:paraId="47F9E698" w14:textId="77777777" w:rsidR="00D84961" w:rsidRPr="00D84961" w:rsidRDefault="00D84961" w:rsidP="00D84961">
            <w:pPr>
              <w:pStyle w:val="HELPsbodycopy"/>
            </w:pPr>
            <w:r w:rsidRPr="00D84961">
              <w:t>Attachment 6.2 – Overcome Barriers to Support ME Health</w:t>
            </w:r>
          </w:p>
          <w:p w14:paraId="5910222B" w14:textId="77777777" w:rsidR="00D84961" w:rsidRPr="00D84961" w:rsidRDefault="00D84961" w:rsidP="00D84961">
            <w:pPr>
              <w:pStyle w:val="HELPsbodycopy"/>
            </w:pPr>
            <w:r w:rsidRPr="00D84961">
              <w:t>Attachment 6.3 – Asking for Help</w:t>
            </w:r>
          </w:p>
        </w:tc>
      </w:tr>
    </w:tbl>
    <w:p w14:paraId="7E58FC04" w14:textId="0F2D77EE" w:rsidR="00D84961" w:rsidRDefault="00D84961" w:rsidP="00D84961">
      <w:pPr>
        <w:rPr>
          <w:i/>
        </w:rPr>
      </w:pPr>
      <w:r>
        <w:rPr>
          <w:i/>
        </w:rPr>
        <w:t xml:space="preserve">Note: </w:t>
      </w:r>
    </w:p>
    <w:p w14:paraId="36C90F7A" w14:textId="77777777" w:rsidR="00D84961" w:rsidRPr="000350F2" w:rsidRDefault="00D84961" w:rsidP="000350F2">
      <w:pPr>
        <w:pStyle w:val="HELPsbulletedlist"/>
      </w:pPr>
      <w:r w:rsidRPr="000350F2">
        <w:t xml:space="preserve">Today’s lesson addresses sensitive topics about mental and emotional health. If you are having feelings, emotions, or thoughts you should feel comfortable to reach out to me or a trusted adult at school. (Remind students of your procedures if students need to use a regulation or mindfulness tool or strategy.) </w:t>
      </w:r>
    </w:p>
    <w:p w14:paraId="5A63960F" w14:textId="77777777" w:rsidR="00D84961" w:rsidRPr="000350F2" w:rsidRDefault="00D84961" w:rsidP="000350F2">
      <w:pPr>
        <w:pStyle w:val="HELPsbulletedlist"/>
      </w:pPr>
      <w:r w:rsidRPr="000350F2">
        <w:t xml:space="preserve">Reminder students of your classroom expectations and norms to create a safe supportive environment. Refer to Lessons 3, 4, and 5 to recognize, reach out and use resources to support ME health. </w:t>
      </w:r>
    </w:p>
    <w:p w14:paraId="39809604" w14:textId="77777777" w:rsidR="00D84961" w:rsidRPr="000350F2" w:rsidRDefault="00D84961" w:rsidP="000350F2">
      <w:pPr>
        <w:pStyle w:val="HELPsbulletedlist"/>
      </w:pPr>
      <w:r w:rsidRPr="000350F2">
        <w:t xml:space="preserve">Contact school mental health staff to </w:t>
      </w:r>
      <w:proofErr w:type="spellStart"/>
      <w:r w:rsidRPr="000350F2">
        <w:t>e</w:t>
      </w:r>
      <w:proofErr w:type="spellEnd"/>
      <w:r w:rsidRPr="000350F2">
        <w:t xml:space="preserve"> sure they are available to students. </w:t>
      </w:r>
    </w:p>
    <w:p w14:paraId="5037ED21" w14:textId="77777777" w:rsidR="00C03D5E" w:rsidRDefault="00C03D5E" w:rsidP="00EA6EE3">
      <w:pPr>
        <w:pStyle w:val="HELPsbulletedlist"/>
        <w:numPr>
          <w:ilvl w:val="0"/>
          <w:numId w:val="0"/>
        </w:numPr>
        <w:rPr>
          <w:rFonts w:eastAsia="Arial"/>
          <w:lang w:val="en"/>
        </w:rPr>
      </w:pPr>
    </w:p>
    <w:p w14:paraId="0C04DB70" w14:textId="77777777" w:rsidR="000350F2" w:rsidRDefault="000350F2">
      <w:pPr>
        <w:spacing w:after="120" w:line="276" w:lineRule="auto"/>
        <w:rPr>
          <w:rFonts w:ascii="Arial" w:hAnsi="Arial" w:cs="Arial"/>
          <w:b/>
          <w:szCs w:val="28"/>
        </w:rPr>
      </w:pPr>
      <w:r>
        <w:br w:type="page"/>
      </w:r>
    </w:p>
    <w:p w14:paraId="3A44D045" w14:textId="5CA39E82" w:rsidR="000350F2" w:rsidRPr="000350F2" w:rsidRDefault="00D84961" w:rsidP="000350F2">
      <w:pPr>
        <w:pStyle w:val="HELPsHeadline"/>
      </w:pPr>
      <w:r>
        <w:lastRenderedPageBreak/>
        <w:t xml:space="preserve">Introduction: </w:t>
      </w:r>
    </w:p>
    <w:p w14:paraId="2D84BEB4" w14:textId="2979A1E6" w:rsidR="00D84961" w:rsidRDefault="00D84961" w:rsidP="00D84961">
      <w:pPr>
        <w:pStyle w:val="HELPsbulletedlist"/>
      </w:pPr>
      <w:r>
        <w:t xml:space="preserve">Today we will learn how to reduce the barriers to recognize, reach out and use resources to support ME health. We have learned how to recognize, reach out and use resources, but we need to address the reasons why people avoid or resist asking for help or accessing resources. </w:t>
      </w:r>
    </w:p>
    <w:p w14:paraId="5894BCC1" w14:textId="77777777" w:rsidR="00D84961" w:rsidRPr="00486673" w:rsidRDefault="00D84961" w:rsidP="00D84961">
      <w:pPr>
        <w:pStyle w:val="HELPsbulletedlist"/>
        <w:rPr>
          <w:i/>
          <w:iCs/>
        </w:rPr>
      </w:pPr>
      <w:r w:rsidRPr="00486673">
        <w:rPr>
          <w:i/>
          <w:iCs/>
        </w:rPr>
        <w:t xml:space="preserve">*Reset or remind about students about your guidelines, procedures and expectations for a safe and supportive environment. As we talk about barriers and stigma our goal is to learn more about these issues. These topics might be sensitive to you and the people you care about. As we learn about stigma and barriers, we will address words, topics and actions that have a negative impact. Our discussion or use of those words are intended to create awareness and not hurt others. </w:t>
      </w:r>
    </w:p>
    <w:p w14:paraId="5D1A2F3F" w14:textId="77777777" w:rsidR="00D84961" w:rsidRDefault="00D84961" w:rsidP="00D84961">
      <w:pPr>
        <w:pStyle w:val="HELPsbulletedlist"/>
      </w:pPr>
      <w:r>
        <w:t>Let’s brainstorm reasons why people do not recognize, reach out or use resources to support our mental health. (Teachers can use crumbled paper, post it notes, or another idea collector). Remind students the prompt is to address all three elements: recognize, reach out and resources. To prompt students’ thoughts, they could think about categories access to resources, financial, limited awareness or education, and stigma.</w:t>
      </w:r>
    </w:p>
    <w:p w14:paraId="0757027A" w14:textId="77777777" w:rsidR="000350F2" w:rsidRDefault="00D84961" w:rsidP="000350F2">
      <w:pPr>
        <w:pStyle w:val="HELPsbulletedlist"/>
      </w:pPr>
      <w:r>
        <w:t>Stigma and negative perceptions surrounding mental health and help-seeking is the one of the most common reasons young people are reluctant to reach out for help. Additional barriers include confidentiality and trust, financial, lack of access or availability to professionals and services.</w:t>
      </w:r>
    </w:p>
    <w:p w14:paraId="452584B4" w14:textId="118A727E" w:rsidR="00D84961" w:rsidRPr="000350F2" w:rsidRDefault="00D84961" w:rsidP="000350F2">
      <w:pPr>
        <w:pStyle w:val="HELPsbulletedlist"/>
      </w:pPr>
      <w:r>
        <w:t>We’ll first address the reluctance to reaching out due to stigma. Then we’ll address the barriers to access mental health resources and services.</w:t>
      </w:r>
    </w:p>
    <w:p w14:paraId="4B60B4A6" w14:textId="77777777" w:rsidR="00D84961" w:rsidRDefault="00D84961" w:rsidP="000350F2">
      <w:pPr>
        <w:pStyle w:val="HELPsHeadline"/>
      </w:pPr>
      <w:r>
        <w:t xml:space="preserve">Teaching Steps: </w:t>
      </w:r>
    </w:p>
    <w:p w14:paraId="57FF142D" w14:textId="77777777" w:rsidR="00D84961" w:rsidRDefault="00D84961" w:rsidP="00D84961">
      <w:pPr>
        <w:pStyle w:val="HELPsbulletedlist"/>
        <w:rPr>
          <w:i/>
        </w:rPr>
      </w:pPr>
      <w:r w:rsidRPr="009E2E8E">
        <w:rPr>
          <w:b/>
          <w:bCs/>
        </w:rPr>
        <w:t>Recognize, Reach Out,</w:t>
      </w:r>
      <w:r>
        <w:t xml:space="preserve"> and </w:t>
      </w:r>
      <w:r w:rsidRPr="009E2E8E">
        <w:rPr>
          <w:b/>
          <w:bCs/>
        </w:rPr>
        <w:t>Resources</w:t>
      </w:r>
      <w:r>
        <w:t xml:space="preserve"> are the three Rs to remember to support mental and emotional health. Education and awareness are important for students, family members and friends to feel safe and comfortable to reach out and support ME health. </w:t>
      </w:r>
    </w:p>
    <w:p w14:paraId="6FB5F450" w14:textId="77777777" w:rsidR="00D84961" w:rsidRPr="00486673" w:rsidRDefault="00D84961" w:rsidP="00D84961">
      <w:pPr>
        <w:pStyle w:val="HELPsbulletedlist"/>
        <w:rPr>
          <w:i/>
        </w:rPr>
      </w:pPr>
      <w:r w:rsidRPr="009E2E8E">
        <w:rPr>
          <w:b/>
          <w:bCs/>
        </w:rPr>
        <w:t>Recognize</w:t>
      </w:r>
      <w:r>
        <w:t xml:space="preserve"> – is to notice the signs a mental health concern.</w:t>
      </w:r>
    </w:p>
    <w:p w14:paraId="326A8578" w14:textId="77777777" w:rsidR="00D84961" w:rsidRPr="005C0E96" w:rsidRDefault="00D84961" w:rsidP="009E2E8E">
      <w:pPr>
        <w:pStyle w:val="HELPsbulletedlist"/>
        <w:numPr>
          <w:ilvl w:val="1"/>
          <w:numId w:val="15"/>
        </w:numPr>
        <w:rPr>
          <w:i/>
        </w:rPr>
      </w:pPr>
      <w:r>
        <w:t>Do we know about our mental health so we can recognize our feelings, emotions, moods as well as strong emotions, overwhelming feelings, and urgent signs?</w:t>
      </w:r>
    </w:p>
    <w:p w14:paraId="3B8F0F5B" w14:textId="77777777" w:rsidR="00D84961" w:rsidRPr="00486673" w:rsidRDefault="00D84961" w:rsidP="00D84961">
      <w:pPr>
        <w:pStyle w:val="HELPsbulletedlist"/>
        <w:rPr>
          <w:i/>
        </w:rPr>
      </w:pPr>
      <w:r w:rsidRPr="009E2E8E">
        <w:rPr>
          <w:b/>
          <w:bCs/>
        </w:rPr>
        <w:t>Reach Out</w:t>
      </w:r>
      <w:r>
        <w:t xml:space="preserve"> – share that you noticed a concern and you would like to help (or need help)</w:t>
      </w:r>
    </w:p>
    <w:p w14:paraId="7A4CE9D3" w14:textId="77777777" w:rsidR="00D84961" w:rsidRPr="005C0E96" w:rsidRDefault="00D84961" w:rsidP="009E2E8E">
      <w:pPr>
        <w:pStyle w:val="HELPsbulletedlist"/>
        <w:numPr>
          <w:ilvl w:val="1"/>
          <w:numId w:val="15"/>
        </w:numPr>
        <w:rPr>
          <w:i/>
        </w:rPr>
      </w:pPr>
      <w:r>
        <w:t>Do we feel comfortable and confident to talk about our ME health or to ask a resource for help and support?</w:t>
      </w:r>
    </w:p>
    <w:p w14:paraId="73B346B3" w14:textId="77777777" w:rsidR="00D84961" w:rsidRPr="00486673" w:rsidRDefault="00D84961" w:rsidP="00D84961">
      <w:pPr>
        <w:pStyle w:val="HELPsbulletedlist"/>
        <w:rPr>
          <w:i/>
        </w:rPr>
      </w:pPr>
      <w:r w:rsidRPr="009E2E8E">
        <w:rPr>
          <w:b/>
          <w:bCs/>
        </w:rPr>
        <w:t>Resources</w:t>
      </w:r>
      <w:r>
        <w:t xml:space="preserve"> – connect with a trusted adult, school, or community resource. </w:t>
      </w:r>
    </w:p>
    <w:p w14:paraId="3FAC3564" w14:textId="77777777" w:rsidR="00D84961" w:rsidRDefault="00D84961" w:rsidP="009E2E8E">
      <w:pPr>
        <w:pStyle w:val="HELPsbulletedlist"/>
        <w:numPr>
          <w:ilvl w:val="1"/>
          <w:numId w:val="15"/>
        </w:numPr>
        <w:rPr>
          <w:i/>
        </w:rPr>
      </w:pPr>
      <w:r>
        <w:t>Do we know the resources, how they can help and can access the resources?</w:t>
      </w:r>
    </w:p>
    <w:p w14:paraId="4C891A9D" w14:textId="77777777" w:rsidR="00D84961" w:rsidRDefault="00D84961" w:rsidP="000350F2">
      <w:pPr>
        <w:pStyle w:val="HELPssubhead"/>
      </w:pPr>
      <w:r w:rsidRPr="00143803">
        <w:t>Activity 1:</w:t>
      </w:r>
      <w:r>
        <w:t xml:space="preserve"> Stigma</w:t>
      </w:r>
    </w:p>
    <w:p w14:paraId="42CED858" w14:textId="77777777" w:rsidR="00D84961" w:rsidRPr="00C36E18" w:rsidRDefault="00D84961" w:rsidP="00D84961">
      <w:pPr>
        <w:pStyle w:val="HELPsbulletedlist"/>
      </w:pPr>
      <w:r w:rsidRPr="00C36E18">
        <w:t xml:space="preserve">What is stigma? Stigma is a set of negative and unfair beliefs that a society or group of people have about something. Some would describe stigma as labeling, stereotyping, and discrimination.  </w:t>
      </w:r>
    </w:p>
    <w:p w14:paraId="144E839C" w14:textId="77777777" w:rsidR="00D84961" w:rsidRPr="00C36E18" w:rsidRDefault="00D84961" w:rsidP="00D84961">
      <w:pPr>
        <w:pStyle w:val="HELPsbulletedlist"/>
      </w:pPr>
      <w:r w:rsidRPr="00C36E18">
        <w:t>Why is it important to know about stigma? Stigma affects people by keeping them from receiving the care and treatment they need to live full and productive lives (</w:t>
      </w:r>
      <w:hyperlink r:id="rId7" w:history="1">
        <w:r w:rsidRPr="00C36E18">
          <w:rPr>
            <w:rStyle w:val="Hyperlink"/>
            <w:color w:val="000000" w:themeColor="text1"/>
          </w:rPr>
          <w:t>LINK</w:t>
        </w:r>
      </w:hyperlink>
      <w:r w:rsidRPr="00C36E18">
        <w:t xml:space="preserve">). </w:t>
      </w:r>
    </w:p>
    <w:p w14:paraId="231BB0C5" w14:textId="77777777" w:rsidR="00D84961" w:rsidRPr="00C36E18" w:rsidRDefault="00D84961" w:rsidP="009E2E8E">
      <w:pPr>
        <w:pStyle w:val="HELPsbulletedlist"/>
        <w:numPr>
          <w:ilvl w:val="1"/>
          <w:numId w:val="15"/>
        </w:numPr>
      </w:pPr>
      <w:r w:rsidRPr="00C36E18">
        <w:t>Stigma can influence people consciously and unconsciously. Stigma appears in three forms:</w:t>
      </w:r>
    </w:p>
    <w:p w14:paraId="785938C6" w14:textId="0CAD5FA4" w:rsidR="00D84961" w:rsidRPr="00C36E18" w:rsidRDefault="00D84961" w:rsidP="009E2E8E">
      <w:pPr>
        <w:pStyle w:val="HELPsbulletedlist"/>
        <w:numPr>
          <w:ilvl w:val="2"/>
          <w:numId w:val="15"/>
        </w:numPr>
        <w:rPr>
          <w:rFonts w:eastAsia="Times New Roman"/>
        </w:rPr>
      </w:pPr>
      <w:r w:rsidRPr="00C36E18">
        <w:rPr>
          <w:rFonts w:eastAsia="Times New Roman"/>
          <w:b/>
          <w:bCs/>
        </w:rPr>
        <w:t>Public</w:t>
      </w:r>
      <w:r w:rsidRPr="00C36E18">
        <w:rPr>
          <w:rFonts w:eastAsia="Times New Roman"/>
        </w:rPr>
        <w:t xml:space="preserve"> - Discrimination and devaluation by others.  Stigma in the public sphere can refer to stereotypes of people with behavioral health conditions. Belief in those stereotypes and </w:t>
      </w:r>
      <w:r w:rsidRPr="00C36E18">
        <w:rPr>
          <w:rFonts w:eastAsia="Times New Roman"/>
        </w:rPr>
        <w:lastRenderedPageBreak/>
        <w:t>actions taken in response can affect job prospects, housing decisions, even the quality of healthcare that they receive.</w:t>
      </w:r>
    </w:p>
    <w:p w14:paraId="11E40183" w14:textId="56BC31DB" w:rsidR="00D84961" w:rsidRPr="00C36E18" w:rsidRDefault="00D84961" w:rsidP="009E2E8E">
      <w:pPr>
        <w:pStyle w:val="HELPsbulletedlist"/>
        <w:numPr>
          <w:ilvl w:val="2"/>
          <w:numId w:val="15"/>
        </w:numPr>
        <w:rPr>
          <w:rFonts w:eastAsia="Times New Roman"/>
        </w:rPr>
      </w:pPr>
      <w:r w:rsidRPr="00C36E18">
        <w:rPr>
          <w:rFonts w:eastAsia="Times New Roman"/>
          <w:b/>
          <w:bCs/>
        </w:rPr>
        <w:t>Systemic</w:t>
      </w:r>
      <w:r w:rsidRPr="00C36E18">
        <w:rPr>
          <w:rFonts w:eastAsia="Times New Roman"/>
        </w:rPr>
        <w:t xml:space="preserve"> - Reduced access to care and resources due to policies. Systemic stigma exists when those public stigma stereotypes are embodied in laws, institutions, and organizations that regulate or influence society. While public stigma affects individuals or smaller groups, systemic stigma affects large groups of people.</w:t>
      </w:r>
    </w:p>
    <w:p w14:paraId="731AC28C" w14:textId="77777777" w:rsidR="00D84961" w:rsidRPr="00C36E18" w:rsidRDefault="00D84961" w:rsidP="009E2E8E">
      <w:pPr>
        <w:pStyle w:val="HELPsbulletedlist"/>
        <w:numPr>
          <w:ilvl w:val="2"/>
          <w:numId w:val="15"/>
        </w:numPr>
        <w:rPr>
          <w:rFonts w:eastAsia="Times New Roman"/>
        </w:rPr>
      </w:pPr>
      <w:r w:rsidRPr="00C36E18">
        <w:rPr>
          <w:rFonts w:eastAsia="Times New Roman"/>
          <w:b/>
          <w:bCs/>
        </w:rPr>
        <w:t>Self</w:t>
      </w:r>
      <w:r w:rsidRPr="00C36E18">
        <w:rPr>
          <w:rFonts w:eastAsia="Times New Roman"/>
        </w:rPr>
        <w:t xml:space="preserve"> - Internalization of negative stereotypes.</w:t>
      </w:r>
      <w:r>
        <w:rPr>
          <w:rFonts w:eastAsia="Times New Roman"/>
        </w:rPr>
        <w:t xml:space="preserve"> </w:t>
      </w:r>
      <w:r w:rsidRPr="00C36E18">
        <w:rPr>
          <w:rFonts w:eastAsia="Times New Roman"/>
        </w:rPr>
        <w:t>Internalized stigma affects a person's self-esteem and self-efficacy leading to persistent doubt and hopelessness.</w:t>
      </w:r>
    </w:p>
    <w:p w14:paraId="64A66B65" w14:textId="2967B9E6" w:rsidR="00D84961" w:rsidRPr="00C36E18" w:rsidRDefault="00D84961" w:rsidP="009E2E8E">
      <w:pPr>
        <w:pStyle w:val="HELPsbulletedlist"/>
        <w:numPr>
          <w:ilvl w:val="1"/>
          <w:numId w:val="15"/>
        </w:numPr>
        <w:rPr>
          <w:rFonts w:eastAsia="Times New Roman"/>
        </w:rPr>
      </w:pPr>
      <w:hyperlink r:id="rId8" w:history="1">
        <w:r w:rsidRPr="00C36E18">
          <w:rPr>
            <w:rStyle w:val="Hyperlink"/>
            <w:rFonts w:eastAsia="Times New Roman"/>
            <w:b/>
            <w:bCs/>
          </w:rPr>
          <w:t>Link</w:t>
        </w:r>
      </w:hyperlink>
      <w:r w:rsidRPr="00C36E18">
        <w:rPr>
          <w:rFonts w:eastAsia="Times New Roman"/>
          <w:b/>
          <w:bCs/>
        </w:rPr>
        <w:t xml:space="preserve"> </w:t>
      </w:r>
      <w:r w:rsidRPr="00C36E18">
        <w:rPr>
          <w:rFonts w:eastAsia="Times New Roman"/>
        </w:rPr>
        <w:t>to video about the stigma around children’s mental health.</w:t>
      </w:r>
      <w:r w:rsidR="009E2E8E">
        <w:rPr>
          <w:rFonts w:eastAsia="Times New Roman"/>
        </w:rPr>
        <w:tab/>
      </w:r>
    </w:p>
    <w:p w14:paraId="5F72E92A" w14:textId="77777777" w:rsidR="00D84961" w:rsidRPr="00C36E18" w:rsidRDefault="00D84961" w:rsidP="00D84961">
      <w:pPr>
        <w:pStyle w:val="HELPsbulletedlist"/>
        <w:rPr>
          <w:rFonts w:eastAsia="Times New Roman"/>
        </w:rPr>
      </w:pPr>
      <w:r w:rsidRPr="00C36E18">
        <w:rPr>
          <w:rFonts w:eastAsia="Times New Roman"/>
        </w:rPr>
        <w:t xml:space="preserve">What can I do to reduce the stigma around mental health? </w:t>
      </w:r>
    </w:p>
    <w:p w14:paraId="5667EA8A" w14:textId="77777777" w:rsidR="00D84961" w:rsidRPr="00C36E18" w:rsidRDefault="00D84961" w:rsidP="009E2E8E">
      <w:pPr>
        <w:pStyle w:val="HELPsbulletedlist"/>
        <w:numPr>
          <w:ilvl w:val="1"/>
          <w:numId w:val="15"/>
        </w:numPr>
        <w:rPr>
          <w:rFonts w:eastAsia="Times New Roman"/>
        </w:rPr>
      </w:pPr>
      <w:r w:rsidRPr="00C36E18">
        <w:rPr>
          <w:rFonts w:eastAsia="Times New Roman"/>
        </w:rPr>
        <w:t xml:space="preserve">Words matter </w:t>
      </w:r>
    </w:p>
    <w:p w14:paraId="6B9D9AC1" w14:textId="77777777" w:rsidR="00D84961" w:rsidRPr="00C36E18" w:rsidRDefault="00D84961" w:rsidP="009E2E8E">
      <w:pPr>
        <w:pStyle w:val="HELPsbulletedlist"/>
        <w:numPr>
          <w:ilvl w:val="1"/>
          <w:numId w:val="15"/>
        </w:numPr>
        <w:rPr>
          <w:rFonts w:eastAsia="Times New Roman"/>
        </w:rPr>
      </w:pPr>
      <w:r w:rsidRPr="00C36E18">
        <w:rPr>
          <w:rFonts w:eastAsia="Times New Roman"/>
        </w:rPr>
        <w:t>Talk about ME health.</w:t>
      </w:r>
    </w:p>
    <w:p w14:paraId="1846CA2A" w14:textId="77777777" w:rsidR="00D84961" w:rsidRPr="00C36E18" w:rsidRDefault="00D84961" w:rsidP="009E2E8E">
      <w:pPr>
        <w:pStyle w:val="HELPsbulletedlist"/>
        <w:numPr>
          <w:ilvl w:val="1"/>
          <w:numId w:val="15"/>
        </w:numPr>
        <w:rPr>
          <w:rFonts w:eastAsia="Times New Roman"/>
        </w:rPr>
      </w:pPr>
      <w:r w:rsidRPr="00C36E18">
        <w:rPr>
          <w:rFonts w:eastAsia="Times New Roman"/>
        </w:rPr>
        <w:t>Share how you are feeling.</w:t>
      </w:r>
    </w:p>
    <w:p w14:paraId="6EC65DE2" w14:textId="77777777" w:rsidR="00D84961" w:rsidRPr="00C36E18" w:rsidRDefault="00D84961" w:rsidP="009E2E8E">
      <w:pPr>
        <w:pStyle w:val="HELPsbulletedlist"/>
        <w:numPr>
          <w:ilvl w:val="1"/>
          <w:numId w:val="15"/>
        </w:numPr>
        <w:rPr>
          <w:rFonts w:eastAsia="Times New Roman"/>
        </w:rPr>
      </w:pPr>
      <w:r w:rsidRPr="00C36E18">
        <w:rPr>
          <w:rFonts w:eastAsia="Times New Roman"/>
        </w:rPr>
        <w:t>Focus on strengths and be positive</w:t>
      </w:r>
    </w:p>
    <w:p w14:paraId="4B0CA2E2" w14:textId="77777777" w:rsidR="00D84961" w:rsidRPr="00C36E18" w:rsidRDefault="00D84961" w:rsidP="009E2E8E">
      <w:pPr>
        <w:pStyle w:val="HELPsbulletedlist"/>
        <w:numPr>
          <w:ilvl w:val="1"/>
          <w:numId w:val="15"/>
        </w:numPr>
        <w:rPr>
          <w:rFonts w:eastAsia="Times New Roman"/>
        </w:rPr>
      </w:pPr>
      <w:r w:rsidRPr="00C36E18">
        <w:rPr>
          <w:rFonts w:eastAsia="Times New Roman"/>
        </w:rPr>
        <w:t xml:space="preserve">Use person first language </w:t>
      </w:r>
    </w:p>
    <w:p w14:paraId="3ED194A3" w14:textId="77777777" w:rsidR="00D84961" w:rsidRPr="00C36E18" w:rsidRDefault="00D84961" w:rsidP="009E2E8E">
      <w:pPr>
        <w:pStyle w:val="HELPsbulletedlist"/>
        <w:numPr>
          <w:ilvl w:val="1"/>
          <w:numId w:val="15"/>
        </w:numPr>
        <w:rPr>
          <w:rFonts w:eastAsia="Times New Roman"/>
        </w:rPr>
      </w:pPr>
      <w:r w:rsidRPr="00C36E18">
        <w:rPr>
          <w:rFonts w:eastAsia="Times New Roman"/>
        </w:rPr>
        <w:t>Avoid shaming, judgment, or using stigmatizing or discriminating language</w:t>
      </w:r>
    </w:p>
    <w:p w14:paraId="09401792" w14:textId="77777777" w:rsidR="00D84961" w:rsidRPr="00C36E18" w:rsidRDefault="00D84961" w:rsidP="009E2E8E">
      <w:pPr>
        <w:pStyle w:val="HELPsbulletedlist"/>
        <w:numPr>
          <w:ilvl w:val="1"/>
          <w:numId w:val="15"/>
        </w:numPr>
        <w:rPr>
          <w:rFonts w:eastAsia="Times New Roman"/>
        </w:rPr>
      </w:pPr>
      <w:r w:rsidRPr="00C36E18">
        <w:rPr>
          <w:rFonts w:eastAsia="Times New Roman"/>
        </w:rPr>
        <w:t xml:space="preserve">Mental health is health. </w:t>
      </w:r>
    </w:p>
    <w:p w14:paraId="7AD4F428" w14:textId="77777777" w:rsidR="00D84961" w:rsidRPr="00C36E18" w:rsidRDefault="00D84961" w:rsidP="009E2E8E">
      <w:pPr>
        <w:pStyle w:val="HELPsbulletedlist"/>
        <w:numPr>
          <w:ilvl w:val="1"/>
          <w:numId w:val="15"/>
        </w:numPr>
        <w:rPr>
          <w:rFonts w:eastAsia="Times New Roman"/>
        </w:rPr>
      </w:pPr>
      <w:r w:rsidRPr="00C36E18">
        <w:rPr>
          <w:rFonts w:eastAsia="Times New Roman"/>
        </w:rPr>
        <w:t xml:space="preserve">Be honest about treatment that it is like any other illness or injury. </w:t>
      </w:r>
    </w:p>
    <w:p w14:paraId="56A7A49B" w14:textId="77777777" w:rsidR="00D84961" w:rsidRPr="00C36E18" w:rsidRDefault="00D84961" w:rsidP="009E2E8E">
      <w:pPr>
        <w:pStyle w:val="HELPsbulletedlist"/>
        <w:numPr>
          <w:ilvl w:val="1"/>
          <w:numId w:val="15"/>
        </w:numPr>
        <w:rPr>
          <w:rFonts w:eastAsia="Times New Roman"/>
        </w:rPr>
      </w:pPr>
      <w:r w:rsidRPr="00C36E18">
        <w:rPr>
          <w:rFonts w:eastAsia="Times New Roman"/>
        </w:rPr>
        <w:t>Educate yourself about mental health</w:t>
      </w:r>
    </w:p>
    <w:p w14:paraId="7862B4BC" w14:textId="77777777" w:rsidR="00D84961" w:rsidRPr="00C36E18" w:rsidRDefault="00D84961" w:rsidP="009E2E8E">
      <w:pPr>
        <w:pStyle w:val="HELPsbulletedlist"/>
        <w:numPr>
          <w:ilvl w:val="1"/>
          <w:numId w:val="15"/>
        </w:numPr>
        <w:rPr>
          <w:rFonts w:eastAsia="Times New Roman"/>
        </w:rPr>
      </w:pPr>
      <w:r w:rsidRPr="00C36E18">
        <w:rPr>
          <w:rFonts w:eastAsia="Times New Roman"/>
        </w:rPr>
        <w:t>Show compassion and empathy.</w:t>
      </w:r>
    </w:p>
    <w:p w14:paraId="7DBC75BF" w14:textId="77777777" w:rsidR="00D84961" w:rsidRPr="00C36E18" w:rsidRDefault="00D84961" w:rsidP="009E2E8E">
      <w:pPr>
        <w:pStyle w:val="HELPsbulletedlist"/>
        <w:numPr>
          <w:ilvl w:val="1"/>
          <w:numId w:val="15"/>
        </w:numPr>
        <w:rPr>
          <w:rFonts w:eastAsia="Times New Roman"/>
        </w:rPr>
      </w:pPr>
      <w:r w:rsidRPr="00C36E18">
        <w:rPr>
          <w:rFonts w:eastAsia="Times New Roman"/>
        </w:rPr>
        <w:t>Support others to share feelings and support ME health.</w:t>
      </w:r>
    </w:p>
    <w:p w14:paraId="41FE1E57" w14:textId="77777777" w:rsidR="00D84961" w:rsidRPr="00C36E18" w:rsidRDefault="00D84961" w:rsidP="009E2E8E">
      <w:pPr>
        <w:pStyle w:val="HELPsbulletedlist"/>
        <w:numPr>
          <w:ilvl w:val="1"/>
          <w:numId w:val="15"/>
        </w:numPr>
        <w:rPr>
          <w:rFonts w:eastAsia="Times New Roman"/>
        </w:rPr>
      </w:pPr>
      <w:r w:rsidRPr="00C36E18">
        <w:rPr>
          <w:rFonts w:eastAsia="Times New Roman"/>
        </w:rPr>
        <w:t>Recognize barriers to support others to overcome those barriers.</w:t>
      </w:r>
    </w:p>
    <w:p w14:paraId="4CDED67B" w14:textId="77777777" w:rsidR="00D84961" w:rsidRPr="00A1613D" w:rsidRDefault="00D84961" w:rsidP="00D84961">
      <w:pPr>
        <w:pStyle w:val="HELPsbulletedlist"/>
        <w:rPr>
          <w:rFonts w:eastAsia="Times New Roman"/>
        </w:rPr>
      </w:pPr>
      <w:r w:rsidRPr="00C36E18">
        <w:rPr>
          <w:rFonts w:eastAsia="Times New Roman"/>
        </w:rPr>
        <w:t>Advocate for ME health – Recognize, Reach Out, and Resources</w:t>
      </w:r>
    </w:p>
    <w:p w14:paraId="1BD71596" w14:textId="77777777" w:rsidR="00D84961" w:rsidRPr="00A1613D" w:rsidRDefault="00D84961" w:rsidP="009E2E8E">
      <w:pPr>
        <w:pStyle w:val="HELPsbulletedlist"/>
        <w:numPr>
          <w:ilvl w:val="1"/>
          <w:numId w:val="15"/>
        </w:numPr>
        <w:rPr>
          <w:bCs/>
        </w:rPr>
      </w:pPr>
      <w:r w:rsidRPr="00A1613D">
        <w:rPr>
          <w:bCs/>
        </w:rPr>
        <w:t xml:space="preserve">Attachment 5.1 - Words Matter Practice </w:t>
      </w:r>
    </w:p>
    <w:p w14:paraId="02BCBE1D" w14:textId="25494118" w:rsidR="00D84961" w:rsidRPr="000350F2" w:rsidRDefault="00D84961" w:rsidP="009E2E8E">
      <w:pPr>
        <w:pStyle w:val="HELPsbulletedlist"/>
        <w:numPr>
          <w:ilvl w:val="2"/>
          <w:numId w:val="15"/>
        </w:numPr>
        <w:rPr>
          <w:bCs/>
        </w:rPr>
      </w:pPr>
      <w:r w:rsidRPr="00A1613D">
        <w:rPr>
          <w:bCs/>
          <w:i/>
          <w:iCs/>
        </w:rPr>
        <w:t xml:space="preserve">Note. </w:t>
      </w:r>
      <w:r w:rsidRPr="00A1613D">
        <w:rPr>
          <w:bCs/>
        </w:rPr>
        <w:t xml:space="preserve">This activity is </w:t>
      </w:r>
      <w:proofErr w:type="gramStart"/>
      <w:r w:rsidRPr="00A1613D">
        <w:rPr>
          <w:bCs/>
        </w:rPr>
        <w:t>similar to</w:t>
      </w:r>
      <w:proofErr w:type="gramEnd"/>
      <w:r w:rsidRPr="00A1613D">
        <w:rPr>
          <w:bCs/>
        </w:rPr>
        <w:t xml:space="preserve"> Lesson 9 in the HELPs Substance Use Prevention unit. This can be a refresher or used in combination with that lesson.</w:t>
      </w:r>
    </w:p>
    <w:p w14:paraId="1DD604FA" w14:textId="77777777" w:rsidR="00D84961" w:rsidRPr="00A1613D" w:rsidRDefault="00D84961" w:rsidP="009E2E8E">
      <w:pPr>
        <w:pStyle w:val="HELPsbulletedlist"/>
        <w:numPr>
          <w:ilvl w:val="1"/>
          <w:numId w:val="15"/>
        </w:numPr>
        <w:rPr>
          <w:bCs/>
        </w:rPr>
      </w:pPr>
      <w:r w:rsidRPr="00A1613D">
        <w:rPr>
          <w:bCs/>
        </w:rPr>
        <w:t xml:space="preserve">We can find stigma in the words we use. To reduce stigma, we need to use person-first language as well as terms that are safe and support of mental health. We want to support and encourage people to recognize, reach out and use resources to support ME health. </w:t>
      </w:r>
    </w:p>
    <w:p w14:paraId="59960641" w14:textId="7A33C08A" w:rsidR="00D84961" w:rsidRPr="000350F2" w:rsidRDefault="00D84961" w:rsidP="009E2E8E">
      <w:pPr>
        <w:pStyle w:val="HELPsbulletedlist"/>
        <w:numPr>
          <w:ilvl w:val="1"/>
          <w:numId w:val="15"/>
        </w:numPr>
        <w:rPr>
          <w:bCs/>
        </w:rPr>
      </w:pPr>
      <w:r w:rsidRPr="00A1613D">
        <w:rPr>
          <w:bCs/>
        </w:rPr>
        <w:t xml:space="preserve">Use Attachment 5.1a to share words and phrases that can stigmatize behavioral health. This table can be used to reinforce ways we can use our words to support others, rather than stigmatize. </w:t>
      </w:r>
      <w:r>
        <w:rPr>
          <w:bCs/>
        </w:rPr>
        <w:t>Then use Attachment 5.1b to practice recognize stigmatizing words and then rewrite the sentence to “beat the stigma.”</w:t>
      </w:r>
    </w:p>
    <w:p w14:paraId="6456D260" w14:textId="12F6A409" w:rsidR="00D84961" w:rsidRPr="000350F2" w:rsidRDefault="00D84961" w:rsidP="009E2E8E">
      <w:pPr>
        <w:pStyle w:val="HELPsbulletedlist"/>
        <w:numPr>
          <w:ilvl w:val="2"/>
          <w:numId w:val="15"/>
        </w:numPr>
        <w:rPr>
          <w:bCs/>
        </w:rPr>
      </w:pPr>
      <w:r>
        <w:rPr>
          <w:bCs/>
        </w:rPr>
        <w:t>*</w:t>
      </w:r>
      <w:r>
        <w:rPr>
          <w:bCs/>
          <w:i/>
          <w:iCs/>
        </w:rPr>
        <w:t xml:space="preserve">Note. </w:t>
      </w:r>
      <w:r>
        <w:rPr>
          <w:bCs/>
        </w:rPr>
        <w:t>This activity may prompt students to discuss suicide. if you need more information and guidance language for talking about suicide (</w:t>
      </w:r>
      <w:hyperlink r:id="rId9" w:history="1">
        <w:r w:rsidRPr="002F1EDF">
          <w:rPr>
            <w:rStyle w:val="Hyperlink"/>
            <w:bCs/>
          </w:rPr>
          <w:t>LINK</w:t>
        </w:r>
      </w:hyperlink>
      <w:r>
        <w:rPr>
          <w:bCs/>
        </w:rPr>
        <w:t>)</w:t>
      </w:r>
    </w:p>
    <w:p w14:paraId="0EB3E5F3" w14:textId="5C064DF5" w:rsidR="00D84961" w:rsidRPr="000350F2" w:rsidRDefault="00D84961" w:rsidP="009E2E8E">
      <w:pPr>
        <w:pStyle w:val="HELPsbulletedlist"/>
        <w:numPr>
          <w:ilvl w:val="2"/>
          <w:numId w:val="15"/>
        </w:numPr>
        <w:rPr>
          <w:bCs/>
        </w:rPr>
      </w:pPr>
      <w:r>
        <w:rPr>
          <w:bCs/>
        </w:rPr>
        <w:t>*You can also take the Beat the Stigma Challenge (</w:t>
      </w:r>
      <w:hyperlink r:id="rId10" w:history="1">
        <w:r w:rsidRPr="00AB612A">
          <w:rPr>
            <w:rStyle w:val="Hyperlink"/>
            <w:bCs/>
          </w:rPr>
          <w:t>LINK</w:t>
        </w:r>
      </w:hyperlink>
      <w:r>
        <w:rPr>
          <w:bCs/>
        </w:rPr>
        <w:t>) to answer 10 questions in 60 seconds about behavioral health stigma OR use Attachment 3.</w:t>
      </w:r>
    </w:p>
    <w:p w14:paraId="26894850" w14:textId="77777777" w:rsidR="00D84961" w:rsidRDefault="00D84961" w:rsidP="000350F2">
      <w:pPr>
        <w:pStyle w:val="HELPssubhead"/>
      </w:pPr>
      <w:r>
        <w:lastRenderedPageBreak/>
        <w:t>Activity 3:  Supporting ME Health by Removing Barriers</w:t>
      </w:r>
    </w:p>
    <w:p w14:paraId="721F4CCF" w14:textId="560A85D1" w:rsidR="00D84961" w:rsidRDefault="00D84961" w:rsidP="000350F2">
      <w:pPr>
        <w:pStyle w:val="HELPsbulletedlist"/>
      </w:pPr>
      <w:r>
        <w:rPr>
          <w:i/>
        </w:rPr>
        <w:t xml:space="preserve">Teacher Notes – </w:t>
      </w:r>
      <w:r>
        <w:t xml:space="preserve">In Lesson 4 we identified resources that support ME health. Have students review their list of tools, resources, and professionals who can support ME. </w:t>
      </w:r>
    </w:p>
    <w:p w14:paraId="35D29C02" w14:textId="77777777" w:rsidR="00D84961" w:rsidRDefault="00D84961" w:rsidP="00D84961">
      <w:pPr>
        <w:pStyle w:val="HELPsbulletedlist"/>
        <w:rPr>
          <w:i/>
        </w:rPr>
      </w:pPr>
      <w:r>
        <w:t xml:space="preserve">Who are trusted adults in your life that you could go to? </w:t>
      </w:r>
    </w:p>
    <w:p w14:paraId="6BB7C779" w14:textId="77777777" w:rsidR="00D84961" w:rsidRDefault="00D84961" w:rsidP="009E2E8E">
      <w:pPr>
        <w:pStyle w:val="HELPsbulletedlist"/>
        <w:numPr>
          <w:ilvl w:val="1"/>
          <w:numId w:val="15"/>
        </w:numPr>
        <w:rPr>
          <w:i/>
        </w:rPr>
      </w:pPr>
      <w:r>
        <w:t>Share a list of trusted adults at home, school, and in the community (mental health professionals).</w:t>
      </w:r>
    </w:p>
    <w:p w14:paraId="046C697E" w14:textId="77777777" w:rsidR="00D84961" w:rsidRPr="00AC4C9A" w:rsidRDefault="00D84961" w:rsidP="00D84961">
      <w:pPr>
        <w:pStyle w:val="HELPsbulletedlist"/>
        <w:rPr>
          <w:i/>
        </w:rPr>
      </w:pPr>
      <w:r>
        <w:t xml:space="preserve">What are community resources that would be helpful if we needed ME health support? </w:t>
      </w:r>
    </w:p>
    <w:p w14:paraId="4E17B5E7" w14:textId="77777777" w:rsidR="00D84961" w:rsidRDefault="00D84961" w:rsidP="009E2E8E">
      <w:pPr>
        <w:pStyle w:val="HELPsbulletedlist"/>
        <w:numPr>
          <w:ilvl w:val="1"/>
          <w:numId w:val="15"/>
        </w:numPr>
        <w:rPr>
          <w:i/>
        </w:rPr>
      </w:pPr>
      <w:r>
        <w:t xml:space="preserve">School Resources (Teachers add a list of school resources that support mental and emotional health) </w:t>
      </w:r>
    </w:p>
    <w:p w14:paraId="7EAA426B" w14:textId="77777777" w:rsidR="00D84961" w:rsidRPr="00323066" w:rsidRDefault="00D84961" w:rsidP="009E2E8E">
      <w:pPr>
        <w:pStyle w:val="HELPsbulletedlist"/>
        <w:numPr>
          <w:ilvl w:val="1"/>
          <w:numId w:val="15"/>
        </w:numPr>
        <w:rPr>
          <w:i/>
        </w:rPr>
      </w:pPr>
      <w:r>
        <w:t>Health Resources including pediatricians, family physicians, and mental/behavioral health counselors.</w:t>
      </w:r>
    </w:p>
    <w:p w14:paraId="64C30B77" w14:textId="77777777" w:rsidR="00D84961" w:rsidRPr="00E76F6A" w:rsidRDefault="00D84961" w:rsidP="009E2E8E">
      <w:pPr>
        <w:pStyle w:val="HELPsbulletedlist"/>
        <w:numPr>
          <w:ilvl w:val="1"/>
          <w:numId w:val="15"/>
        </w:numPr>
        <w:rPr>
          <w:i/>
        </w:rPr>
      </w:pPr>
      <w:r>
        <w:t>Community Resources:</w:t>
      </w:r>
    </w:p>
    <w:p w14:paraId="299BB32B" w14:textId="77777777" w:rsidR="00D84961" w:rsidRDefault="00D84961" w:rsidP="009E2E8E">
      <w:pPr>
        <w:pStyle w:val="HELPsbulletedlist"/>
        <w:numPr>
          <w:ilvl w:val="1"/>
          <w:numId w:val="15"/>
        </w:numPr>
        <w:rPr>
          <w:i/>
        </w:rPr>
      </w:pPr>
      <w:r>
        <w:t xml:space="preserve">Here are state and national resources: </w:t>
      </w:r>
    </w:p>
    <w:p w14:paraId="5535316A" w14:textId="77777777" w:rsidR="00D84961" w:rsidRDefault="00D84961" w:rsidP="009E2E8E">
      <w:pPr>
        <w:pStyle w:val="HELPsbulletedlist"/>
        <w:numPr>
          <w:ilvl w:val="2"/>
          <w:numId w:val="15"/>
        </w:numPr>
        <w:rPr>
          <w:i/>
        </w:rPr>
      </w:pPr>
      <w:r>
        <w:t xml:space="preserve">If you or someone you know is struggling or in crisis, help is available. Call or text 988 or chat </w:t>
      </w:r>
      <w:hyperlink r:id="rId11">
        <w:r>
          <w:t>988lifeline.org</w:t>
        </w:r>
      </w:hyperlink>
    </w:p>
    <w:p w14:paraId="74B5A392" w14:textId="77777777" w:rsidR="00D84961" w:rsidRDefault="00D84961" w:rsidP="009E2E8E">
      <w:pPr>
        <w:pStyle w:val="HELPsbulletedlist"/>
        <w:numPr>
          <w:ilvl w:val="2"/>
          <w:numId w:val="15"/>
        </w:numPr>
        <w:rPr>
          <w:color w:val="000000"/>
        </w:rPr>
      </w:pPr>
      <w:r>
        <w:t xml:space="preserve">988 Fact Sheet: </w:t>
      </w:r>
      <w:hyperlink r:id="rId12">
        <w:r>
          <w:rPr>
            <w:color w:val="0563C1"/>
            <w:u w:val="single"/>
          </w:rPr>
          <w:t>https://www.samhsa.gov/sites/default/files/988-factsheet.pdf</w:t>
        </w:r>
      </w:hyperlink>
    </w:p>
    <w:p w14:paraId="7750FFBD" w14:textId="77777777" w:rsidR="00D84961" w:rsidRDefault="00D84961" w:rsidP="009E2E8E">
      <w:pPr>
        <w:pStyle w:val="HELPsbulletedlist"/>
        <w:numPr>
          <w:ilvl w:val="2"/>
          <w:numId w:val="15"/>
        </w:numPr>
        <w:rPr>
          <w:i/>
        </w:rPr>
      </w:pPr>
      <w:r>
        <w:t>SAMHSA’s National Helpline, 1-800-662-HELP (4357) (also known as the Treatment Referral Routing Service), or TTY: 1-800-487-4889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14:paraId="796FDE7B" w14:textId="77777777" w:rsidR="00D84961" w:rsidRDefault="00D84961" w:rsidP="009E2E8E">
      <w:pPr>
        <w:pStyle w:val="HELPsbulletedlist"/>
        <w:numPr>
          <w:ilvl w:val="2"/>
          <w:numId w:val="15"/>
        </w:numPr>
        <w:rPr>
          <w:i/>
        </w:rPr>
      </w:pPr>
      <w:r>
        <w:t xml:space="preserve">Read more about the </w:t>
      </w:r>
      <w:hyperlink r:id="rId13">
        <w:r>
          <w:rPr>
            <w:u w:val="single"/>
          </w:rPr>
          <w:t>HELP4U text messaging service</w:t>
        </w:r>
      </w:hyperlink>
    </w:p>
    <w:p w14:paraId="53B71961" w14:textId="77777777" w:rsidR="00D84961" w:rsidRPr="00AC4C9A" w:rsidRDefault="00D84961" w:rsidP="009E2E8E">
      <w:pPr>
        <w:pStyle w:val="HELPsbulletedlist"/>
        <w:numPr>
          <w:ilvl w:val="2"/>
          <w:numId w:val="15"/>
        </w:numPr>
        <w:rPr>
          <w:i/>
        </w:rPr>
      </w:pPr>
      <w:r>
        <w:t xml:space="preserve">Visit the </w:t>
      </w:r>
      <w:hyperlink r:id="rId14">
        <w:r>
          <w:rPr>
            <w:u w:val="single"/>
          </w:rPr>
          <w:t>online treatment locator</w:t>
        </w:r>
      </w:hyperlink>
      <w:r>
        <w:t xml:space="preserve">, or send your zip code via text message: 435748 (HELP4U) to find help near you. </w:t>
      </w:r>
    </w:p>
    <w:p w14:paraId="32559274" w14:textId="77777777" w:rsidR="00D84961" w:rsidRPr="00AC4C9A" w:rsidRDefault="00D84961" w:rsidP="009E2E8E">
      <w:pPr>
        <w:pStyle w:val="HELPsbulletedlist"/>
        <w:numPr>
          <w:ilvl w:val="2"/>
          <w:numId w:val="15"/>
        </w:numPr>
        <w:rPr>
          <w:i/>
        </w:rPr>
      </w:pPr>
      <w:r>
        <w:t>While we have a comprehensive list of resources that support ME health. Why don’t people seek help for a mental health concern? There are barriers to accessing and using resources (brainstorm a list and organize).</w:t>
      </w:r>
    </w:p>
    <w:p w14:paraId="17E03B6B" w14:textId="77777777" w:rsidR="00D84961" w:rsidRPr="00AC4C9A" w:rsidRDefault="00D84961" w:rsidP="009E2E8E">
      <w:pPr>
        <w:pStyle w:val="HELPsbulletedlist"/>
        <w:numPr>
          <w:ilvl w:val="2"/>
          <w:numId w:val="15"/>
        </w:numPr>
        <w:rPr>
          <w:i/>
        </w:rPr>
      </w:pPr>
      <w:r>
        <w:t>Financial (cost, transportation, time, insurance, missing work))</w:t>
      </w:r>
    </w:p>
    <w:p w14:paraId="10543218" w14:textId="77777777" w:rsidR="00D84961" w:rsidRPr="00AC4C9A" w:rsidRDefault="00D84961" w:rsidP="009E2E8E">
      <w:pPr>
        <w:pStyle w:val="HELPsbulletedlist"/>
        <w:numPr>
          <w:ilvl w:val="2"/>
          <w:numId w:val="15"/>
        </w:numPr>
        <w:rPr>
          <w:i/>
        </w:rPr>
      </w:pPr>
      <w:r>
        <w:t>Difficulty in finding help (e.g. lack of professional services, supports, long wait time)</w:t>
      </w:r>
    </w:p>
    <w:p w14:paraId="09127B5E" w14:textId="77777777" w:rsidR="00D84961" w:rsidRPr="00AC4C9A" w:rsidRDefault="00D84961" w:rsidP="00D84961">
      <w:pPr>
        <w:pStyle w:val="HELPsbulletedlist"/>
        <w:rPr>
          <w:i/>
        </w:rPr>
      </w:pPr>
      <w:r>
        <w:t xml:space="preserve">Stigma </w:t>
      </w:r>
    </w:p>
    <w:p w14:paraId="251384EA" w14:textId="77777777" w:rsidR="00D84961" w:rsidRPr="00AC4C9A" w:rsidRDefault="00D84961" w:rsidP="009E2E8E">
      <w:pPr>
        <w:pStyle w:val="HELPsbulletedlist"/>
        <w:numPr>
          <w:ilvl w:val="1"/>
          <w:numId w:val="15"/>
        </w:numPr>
        <w:rPr>
          <w:i/>
        </w:rPr>
      </w:pPr>
      <w:r>
        <w:t>Individual perceived barriers (e.g. no one cares, it’s a burden, not worth the time, it won’t get better)</w:t>
      </w:r>
    </w:p>
    <w:p w14:paraId="78DECE96" w14:textId="77777777" w:rsidR="00D84961" w:rsidRPr="00AC4C9A" w:rsidRDefault="00D84961" w:rsidP="009E2E8E">
      <w:pPr>
        <w:pStyle w:val="HELPsbulletedlist"/>
        <w:numPr>
          <w:ilvl w:val="1"/>
          <w:numId w:val="15"/>
        </w:numPr>
        <w:rPr>
          <w:i/>
        </w:rPr>
      </w:pPr>
      <w:r>
        <w:t>I can do it myself</w:t>
      </w:r>
    </w:p>
    <w:p w14:paraId="16A83892" w14:textId="77777777" w:rsidR="00D84961" w:rsidRPr="00036A1F" w:rsidRDefault="00D84961" w:rsidP="009E2E8E">
      <w:pPr>
        <w:pStyle w:val="HELPsbulletedlist"/>
        <w:numPr>
          <w:ilvl w:val="1"/>
          <w:numId w:val="15"/>
        </w:numPr>
        <w:rPr>
          <w:i/>
        </w:rPr>
      </w:pPr>
      <w:r>
        <w:rPr>
          <w:iCs/>
        </w:rPr>
        <w:t>Let’s try to identify barriers and how we might think about overcome those barriers. Use the resources available on Erika’s Lighthouse (</w:t>
      </w:r>
      <w:hyperlink r:id="rId15" w:history="1">
        <w:r w:rsidRPr="00AC4C9A">
          <w:rPr>
            <w:rStyle w:val="Hyperlink"/>
            <w:iCs/>
          </w:rPr>
          <w:t>LINK</w:t>
        </w:r>
      </w:hyperlink>
      <w:r>
        <w:rPr>
          <w:iCs/>
        </w:rPr>
        <w:t xml:space="preserve">) for additional information about overcoming barriers. </w:t>
      </w:r>
    </w:p>
    <w:p w14:paraId="4E8EF80E" w14:textId="77777777" w:rsidR="00D84961" w:rsidRPr="005C3D02" w:rsidRDefault="00D84961" w:rsidP="009E2E8E">
      <w:pPr>
        <w:pStyle w:val="HELPsbulletedlist"/>
        <w:rPr>
          <w:i/>
        </w:rPr>
      </w:pPr>
      <w:r>
        <w:t>Use Attachment 6.2 to identify the barrier and strategies to overcome the barrier.</w:t>
      </w:r>
    </w:p>
    <w:p w14:paraId="5DCF01B5" w14:textId="77777777" w:rsidR="00D84961" w:rsidRDefault="00D84961" w:rsidP="000350F2">
      <w:pPr>
        <w:pStyle w:val="HELPssubhead"/>
      </w:pPr>
      <w:r>
        <w:t xml:space="preserve">Activity 4: Recognize, Reach Out and use Resources Practice. </w:t>
      </w:r>
    </w:p>
    <w:p w14:paraId="698167AD" w14:textId="77777777" w:rsidR="00D84961" w:rsidRDefault="00D84961" w:rsidP="00D84961">
      <w:pPr>
        <w:pStyle w:val="HELPsbulletedlist"/>
      </w:pPr>
      <w:r>
        <w:t xml:space="preserve">Read each of the following scenarios in Attachment 6.3. Identify the support that is needed, possible barriers, a person or resource who can help, and how the character can start the conversation to reach out to a resource. </w:t>
      </w:r>
    </w:p>
    <w:p w14:paraId="24733968" w14:textId="77777777" w:rsidR="00D84961" w:rsidRDefault="00D84961" w:rsidP="00D84961">
      <w:pPr>
        <w:pStyle w:val="HELPsbulletedlist"/>
      </w:pPr>
      <w:r>
        <w:rPr>
          <w:i/>
        </w:rPr>
        <w:lastRenderedPageBreak/>
        <w:t>Scenario 1</w:t>
      </w:r>
      <w:r>
        <w:t xml:space="preserve"> - Jake and his partner just broke up last week after 6 months of dating. He is on his way to class and sees his ex-kissing another person. He is feeling a lot of intense emotions but doesn’t want to embarrass himself or get in trouble. Who can Jake go to for help and what can he say to receive the help he needs? </w:t>
      </w:r>
    </w:p>
    <w:p w14:paraId="736E1149" w14:textId="77777777" w:rsidR="00D84961" w:rsidRPr="00D54DF5" w:rsidRDefault="00D84961" w:rsidP="00D84961">
      <w:pPr>
        <w:pStyle w:val="HELPsbulletedlist"/>
        <w:rPr>
          <w:i/>
          <w:iCs/>
        </w:rPr>
      </w:pPr>
      <w:r w:rsidRPr="00D54DF5">
        <w:rPr>
          <w:i/>
          <w:iCs/>
        </w:rPr>
        <w:t xml:space="preserve">Answers: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0"/>
        <w:gridCol w:w="4420"/>
      </w:tblGrid>
      <w:tr w:rsidR="00D84961" w14:paraId="74145664" w14:textId="77777777" w:rsidTr="00D339DB">
        <w:tc>
          <w:tcPr>
            <w:tcW w:w="4940" w:type="dxa"/>
            <w:shd w:val="clear" w:color="auto" w:fill="auto"/>
            <w:tcMar>
              <w:top w:w="100" w:type="dxa"/>
              <w:left w:w="100" w:type="dxa"/>
              <w:bottom w:w="100" w:type="dxa"/>
              <w:right w:w="100" w:type="dxa"/>
            </w:tcMar>
          </w:tcPr>
          <w:p w14:paraId="609A1ACC" w14:textId="77777777" w:rsidR="00D84961" w:rsidRDefault="00D84961" w:rsidP="00D84961">
            <w:pPr>
              <w:pStyle w:val="HELPsbulletedlist"/>
            </w:pPr>
            <w:r>
              <w:t xml:space="preserve">Recognize – Is there a reason to be concerned? </w:t>
            </w:r>
          </w:p>
        </w:tc>
        <w:tc>
          <w:tcPr>
            <w:tcW w:w="4420" w:type="dxa"/>
            <w:shd w:val="clear" w:color="auto" w:fill="auto"/>
            <w:tcMar>
              <w:top w:w="100" w:type="dxa"/>
              <w:left w:w="100" w:type="dxa"/>
              <w:bottom w:w="100" w:type="dxa"/>
              <w:right w:w="100" w:type="dxa"/>
            </w:tcMar>
          </w:tcPr>
          <w:p w14:paraId="1302F8ED" w14:textId="77777777" w:rsidR="00D84961" w:rsidRDefault="00D84961" w:rsidP="00D84961">
            <w:pPr>
              <w:pStyle w:val="HELPsbulletedlist"/>
            </w:pPr>
            <w:r>
              <w:t xml:space="preserve"> Strong feelings</w:t>
            </w:r>
          </w:p>
        </w:tc>
      </w:tr>
      <w:tr w:rsidR="00D84961" w14:paraId="1F0A03CC" w14:textId="77777777" w:rsidTr="00D339DB">
        <w:tc>
          <w:tcPr>
            <w:tcW w:w="4940" w:type="dxa"/>
            <w:shd w:val="clear" w:color="auto" w:fill="auto"/>
            <w:tcMar>
              <w:top w:w="100" w:type="dxa"/>
              <w:left w:w="100" w:type="dxa"/>
              <w:bottom w:w="100" w:type="dxa"/>
              <w:right w:w="100" w:type="dxa"/>
            </w:tcMar>
          </w:tcPr>
          <w:p w14:paraId="4B43204E" w14:textId="77777777" w:rsidR="00D84961" w:rsidRDefault="00D84961" w:rsidP="00D84961">
            <w:pPr>
              <w:pStyle w:val="HELPsbulletedlist"/>
            </w:pPr>
            <w:r>
              <w:t xml:space="preserve">Reach Out - Should you reach out? Why? </w:t>
            </w:r>
          </w:p>
        </w:tc>
        <w:tc>
          <w:tcPr>
            <w:tcW w:w="4420" w:type="dxa"/>
            <w:shd w:val="clear" w:color="auto" w:fill="auto"/>
            <w:tcMar>
              <w:top w:w="100" w:type="dxa"/>
              <w:left w:w="100" w:type="dxa"/>
              <w:bottom w:w="100" w:type="dxa"/>
              <w:right w:w="100" w:type="dxa"/>
            </w:tcMar>
          </w:tcPr>
          <w:p w14:paraId="693B326A" w14:textId="77777777" w:rsidR="00D84961" w:rsidRDefault="00D84961" w:rsidP="00D84961">
            <w:pPr>
              <w:pStyle w:val="HELPsbulletedlist"/>
            </w:pPr>
            <w:r>
              <w:t xml:space="preserve">Feelings of pride or the thought that he can deal with it himself and doesn’t need help. </w:t>
            </w:r>
          </w:p>
        </w:tc>
      </w:tr>
      <w:tr w:rsidR="00D84961" w14:paraId="44D66307" w14:textId="77777777" w:rsidTr="00D339DB">
        <w:tc>
          <w:tcPr>
            <w:tcW w:w="4940" w:type="dxa"/>
            <w:shd w:val="clear" w:color="auto" w:fill="auto"/>
            <w:tcMar>
              <w:top w:w="100" w:type="dxa"/>
              <w:left w:w="100" w:type="dxa"/>
              <w:bottom w:w="100" w:type="dxa"/>
              <w:right w:w="100" w:type="dxa"/>
            </w:tcMar>
          </w:tcPr>
          <w:p w14:paraId="5E40632D" w14:textId="77777777" w:rsidR="00D84961" w:rsidRDefault="00D84961" w:rsidP="00D84961">
            <w:pPr>
              <w:pStyle w:val="HELPsbulletedlist"/>
            </w:pPr>
            <w:r>
              <w:t>Resources: Who can Jake talk to?</w:t>
            </w:r>
          </w:p>
        </w:tc>
        <w:tc>
          <w:tcPr>
            <w:tcW w:w="4420" w:type="dxa"/>
            <w:shd w:val="clear" w:color="auto" w:fill="auto"/>
            <w:tcMar>
              <w:top w:w="100" w:type="dxa"/>
              <w:left w:w="100" w:type="dxa"/>
              <w:bottom w:w="100" w:type="dxa"/>
              <w:right w:w="100" w:type="dxa"/>
            </w:tcMar>
          </w:tcPr>
          <w:p w14:paraId="6729ACC8" w14:textId="77777777" w:rsidR="00D84961" w:rsidRDefault="00D84961" w:rsidP="00D84961">
            <w:pPr>
              <w:pStyle w:val="HELPsbulletedlist"/>
            </w:pPr>
            <w:r>
              <w:t xml:space="preserve">A teacher, dean, administrator, coach, club leader, etc.  </w:t>
            </w:r>
          </w:p>
        </w:tc>
      </w:tr>
      <w:tr w:rsidR="00D84961" w14:paraId="4A0AD3B7" w14:textId="77777777" w:rsidTr="00D339DB">
        <w:tc>
          <w:tcPr>
            <w:tcW w:w="4940" w:type="dxa"/>
            <w:shd w:val="clear" w:color="auto" w:fill="auto"/>
            <w:tcMar>
              <w:top w:w="100" w:type="dxa"/>
              <w:left w:w="100" w:type="dxa"/>
              <w:bottom w:w="100" w:type="dxa"/>
              <w:right w:w="100" w:type="dxa"/>
            </w:tcMar>
          </w:tcPr>
          <w:p w14:paraId="6FA1CC5F" w14:textId="77777777" w:rsidR="00D84961" w:rsidRDefault="00D84961" w:rsidP="00D84961">
            <w:pPr>
              <w:pStyle w:val="HELPsbulletedlist"/>
            </w:pPr>
            <w:r>
              <w:t>Possible barriers:</w:t>
            </w:r>
          </w:p>
        </w:tc>
        <w:tc>
          <w:tcPr>
            <w:tcW w:w="4420" w:type="dxa"/>
            <w:shd w:val="clear" w:color="auto" w:fill="auto"/>
            <w:tcMar>
              <w:top w:w="100" w:type="dxa"/>
              <w:left w:w="100" w:type="dxa"/>
              <w:bottom w:w="100" w:type="dxa"/>
              <w:right w:w="100" w:type="dxa"/>
            </w:tcMar>
          </w:tcPr>
          <w:p w14:paraId="2D2A47A2" w14:textId="77777777" w:rsidR="00D84961" w:rsidRDefault="00D84961" w:rsidP="00D84961">
            <w:pPr>
              <w:pStyle w:val="HELPsbulletedlist"/>
            </w:pPr>
            <w:r>
              <w:t xml:space="preserve">Social stigma of reaching out for help. </w:t>
            </w:r>
          </w:p>
        </w:tc>
      </w:tr>
      <w:tr w:rsidR="00D84961" w14:paraId="4004DD2C" w14:textId="77777777" w:rsidTr="00D339DB">
        <w:tc>
          <w:tcPr>
            <w:tcW w:w="4940" w:type="dxa"/>
            <w:shd w:val="clear" w:color="auto" w:fill="auto"/>
            <w:tcMar>
              <w:top w:w="100" w:type="dxa"/>
              <w:left w:w="100" w:type="dxa"/>
              <w:bottom w:w="100" w:type="dxa"/>
              <w:right w:w="100" w:type="dxa"/>
            </w:tcMar>
          </w:tcPr>
          <w:p w14:paraId="1C68E05C" w14:textId="77777777" w:rsidR="00D84961" w:rsidRDefault="00D84961" w:rsidP="00D84961">
            <w:pPr>
              <w:pStyle w:val="HELPsbulletedlist"/>
            </w:pPr>
            <w:r>
              <w:t xml:space="preserve">What can Jake say to receive the help he needs? </w:t>
            </w:r>
          </w:p>
        </w:tc>
        <w:tc>
          <w:tcPr>
            <w:tcW w:w="4420" w:type="dxa"/>
            <w:shd w:val="clear" w:color="auto" w:fill="auto"/>
            <w:tcMar>
              <w:top w:w="100" w:type="dxa"/>
              <w:left w:w="100" w:type="dxa"/>
              <w:bottom w:w="100" w:type="dxa"/>
              <w:right w:w="100" w:type="dxa"/>
            </w:tcMar>
          </w:tcPr>
          <w:p w14:paraId="7E73EAD5" w14:textId="77777777" w:rsidR="00D84961" w:rsidRDefault="00D84961" w:rsidP="00D84961">
            <w:pPr>
              <w:pStyle w:val="HELPsbulletedlist"/>
            </w:pPr>
            <w:r>
              <w:t>“I don’t want to get in trouble or embarrass myself, so I really need some help in dealing with how angry I am right now.”</w:t>
            </w:r>
          </w:p>
        </w:tc>
      </w:tr>
    </w:tbl>
    <w:p w14:paraId="120881CF" w14:textId="77777777" w:rsidR="00D84961" w:rsidRDefault="00D84961" w:rsidP="00D84961">
      <w:pPr>
        <w:pStyle w:val="HELPsbulletedlist"/>
      </w:pPr>
      <w:r>
        <w:rPr>
          <w:i/>
        </w:rPr>
        <w:t>Scenario 2</w:t>
      </w:r>
      <w:r>
        <w:t xml:space="preserve"> - It has been over a year since Ashley’s grandmother passed away. She continues to have trouble concentrating, making decisions, and she is still experiencing periods of extreme grief, especially during the summer when she would spend so much time with her grandmother. School is ending and Ashley wants to prepare for the intensity of these emotions as summer approaches. Who can Ashley talk to and what could she say to receive the help she needs? </w:t>
      </w:r>
    </w:p>
    <w:p w14:paraId="6B68AB1A" w14:textId="77777777" w:rsidR="00D84961" w:rsidRPr="00D54DF5" w:rsidRDefault="00D84961" w:rsidP="00D84961">
      <w:pPr>
        <w:pStyle w:val="HELPsbulletedlist"/>
        <w:rPr>
          <w:i/>
          <w:iCs/>
        </w:rPr>
      </w:pPr>
      <w:r w:rsidRPr="00D54DF5">
        <w:rPr>
          <w:i/>
          <w:iCs/>
        </w:rPr>
        <w:t xml:space="preserve">Answers: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84961" w14:paraId="4CFFE9F8" w14:textId="77777777" w:rsidTr="00D339DB">
        <w:tc>
          <w:tcPr>
            <w:tcW w:w="4680" w:type="dxa"/>
            <w:shd w:val="clear" w:color="auto" w:fill="auto"/>
            <w:tcMar>
              <w:top w:w="100" w:type="dxa"/>
              <w:left w:w="100" w:type="dxa"/>
              <w:bottom w:w="100" w:type="dxa"/>
              <w:right w:w="100" w:type="dxa"/>
            </w:tcMar>
          </w:tcPr>
          <w:p w14:paraId="2978FA89" w14:textId="77777777" w:rsidR="00D84961" w:rsidRDefault="00D84961" w:rsidP="00D84961">
            <w:pPr>
              <w:pStyle w:val="HELPsbulletedlist"/>
            </w:pPr>
            <w:r>
              <w:t xml:space="preserve">Recognize – Is there a reason to be concerned? </w:t>
            </w:r>
          </w:p>
        </w:tc>
        <w:tc>
          <w:tcPr>
            <w:tcW w:w="4680" w:type="dxa"/>
            <w:shd w:val="clear" w:color="auto" w:fill="auto"/>
            <w:tcMar>
              <w:top w:w="100" w:type="dxa"/>
              <w:left w:w="100" w:type="dxa"/>
              <w:bottom w:w="100" w:type="dxa"/>
              <w:right w:w="100" w:type="dxa"/>
            </w:tcMar>
          </w:tcPr>
          <w:p w14:paraId="21301770" w14:textId="77777777" w:rsidR="00D84961" w:rsidRDefault="00D84961" w:rsidP="00D84961">
            <w:pPr>
              <w:pStyle w:val="HELPsbulletedlist"/>
            </w:pPr>
            <w:r>
              <w:t>Hopelessness - that this is just the way things are now.</w:t>
            </w:r>
          </w:p>
        </w:tc>
      </w:tr>
      <w:tr w:rsidR="00D84961" w14:paraId="42B5E251" w14:textId="77777777" w:rsidTr="00D339DB">
        <w:tc>
          <w:tcPr>
            <w:tcW w:w="4680" w:type="dxa"/>
            <w:shd w:val="clear" w:color="auto" w:fill="auto"/>
            <w:tcMar>
              <w:top w:w="100" w:type="dxa"/>
              <w:left w:w="100" w:type="dxa"/>
              <w:bottom w:w="100" w:type="dxa"/>
              <w:right w:w="100" w:type="dxa"/>
            </w:tcMar>
          </w:tcPr>
          <w:p w14:paraId="10BFB779" w14:textId="77777777" w:rsidR="00D84961" w:rsidRDefault="00D84961" w:rsidP="00D84961">
            <w:pPr>
              <w:pStyle w:val="HELPsbulletedlist"/>
            </w:pPr>
            <w:r>
              <w:t xml:space="preserve">Reach Out - Should you reach out? Why? </w:t>
            </w:r>
          </w:p>
        </w:tc>
        <w:tc>
          <w:tcPr>
            <w:tcW w:w="4680" w:type="dxa"/>
            <w:shd w:val="clear" w:color="auto" w:fill="auto"/>
            <w:tcMar>
              <w:top w:w="100" w:type="dxa"/>
              <w:left w:w="100" w:type="dxa"/>
              <w:bottom w:w="100" w:type="dxa"/>
              <w:right w:w="100" w:type="dxa"/>
            </w:tcMar>
          </w:tcPr>
          <w:p w14:paraId="25EE5169" w14:textId="77777777" w:rsidR="00D84961" w:rsidRDefault="00D84961" w:rsidP="00D84961">
            <w:pPr>
              <w:pStyle w:val="HELPsbulletedlist"/>
            </w:pPr>
            <w:r>
              <w:t>Yes, strong emotions and possible overwhelming feelings</w:t>
            </w:r>
          </w:p>
        </w:tc>
      </w:tr>
      <w:tr w:rsidR="00D84961" w14:paraId="7DCB921D" w14:textId="77777777" w:rsidTr="00D339DB">
        <w:tc>
          <w:tcPr>
            <w:tcW w:w="4680" w:type="dxa"/>
            <w:shd w:val="clear" w:color="auto" w:fill="auto"/>
            <w:tcMar>
              <w:top w:w="100" w:type="dxa"/>
              <w:left w:w="100" w:type="dxa"/>
              <w:bottom w:w="100" w:type="dxa"/>
              <w:right w:w="100" w:type="dxa"/>
            </w:tcMar>
          </w:tcPr>
          <w:p w14:paraId="56B8079B" w14:textId="77777777" w:rsidR="00D84961" w:rsidRDefault="00D84961" w:rsidP="00D84961">
            <w:pPr>
              <w:pStyle w:val="HELPsbulletedlist"/>
            </w:pPr>
            <w:r>
              <w:t>Resources: Who can Jake talk to?</w:t>
            </w:r>
          </w:p>
        </w:tc>
        <w:tc>
          <w:tcPr>
            <w:tcW w:w="4680" w:type="dxa"/>
            <w:shd w:val="clear" w:color="auto" w:fill="auto"/>
            <w:tcMar>
              <w:top w:w="100" w:type="dxa"/>
              <w:left w:w="100" w:type="dxa"/>
              <w:bottom w:w="100" w:type="dxa"/>
              <w:right w:w="100" w:type="dxa"/>
            </w:tcMar>
          </w:tcPr>
          <w:p w14:paraId="6D089867" w14:textId="77777777" w:rsidR="00D84961" w:rsidRDefault="00D84961" w:rsidP="00D84961">
            <w:pPr>
              <w:pStyle w:val="HELPsbulletedlist"/>
            </w:pPr>
            <w:r>
              <w:t>Ask her parents or guardians about seeing a therapist</w:t>
            </w:r>
          </w:p>
        </w:tc>
      </w:tr>
      <w:tr w:rsidR="00D84961" w14:paraId="4F9DAF62" w14:textId="77777777" w:rsidTr="00D339DB">
        <w:tc>
          <w:tcPr>
            <w:tcW w:w="4680" w:type="dxa"/>
            <w:shd w:val="clear" w:color="auto" w:fill="auto"/>
            <w:tcMar>
              <w:top w:w="100" w:type="dxa"/>
              <w:left w:w="100" w:type="dxa"/>
              <w:bottom w:w="100" w:type="dxa"/>
              <w:right w:w="100" w:type="dxa"/>
            </w:tcMar>
          </w:tcPr>
          <w:p w14:paraId="05B1558E" w14:textId="77777777" w:rsidR="00D84961" w:rsidRDefault="00D84961" w:rsidP="00D84961">
            <w:pPr>
              <w:pStyle w:val="HELPsbulletedlist"/>
            </w:pPr>
            <w:r>
              <w:t>Possible barriers:</w:t>
            </w:r>
          </w:p>
        </w:tc>
        <w:tc>
          <w:tcPr>
            <w:tcW w:w="4680" w:type="dxa"/>
            <w:shd w:val="clear" w:color="auto" w:fill="auto"/>
            <w:tcMar>
              <w:top w:w="100" w:type="dxa"/>
              <w:left w:w="100" w:type="dxa"/>
              <w:bottom w:w="100" w:type="dxa"/>
              <w:right w:w="100" w:type="dxa"/>
            </w:tcMar>
          </w:tcPr>
          <w:p w14:paraId="7F2BD52A" w14:textId="77777777" w:rsidR="00D84961" w:rsidRDefault="00D84961" w:rsidP="00D84961">
            <w:pPr>
              <w:pStyle w:val="HELPsbulletedlist"/>
            </w:pPr>
            <w:r>
              <w:t xml:space="preserve">Financial, finding help, stigma, or perceived barriers. </w:t>
            </w:r>
          </w:p>
        </w:tc>
      </w:tr>
      <w:tr w:rsidR="00D84961" w14:paraId="40E001D0" w14:textId="77777777" w:rsidTr="00D339DB">
        <w:tc>
          <w:tcPr>
            <w:tcW w:w="4680" w:type="dxa"/>
            <w:shd w:val="clear" w:color="auto" w:fill="auto"/>
            <w:tcMar>
              <w:top w:w="100" w:type="dxa"/>
              <w:left w:w="100" w:type="dxa"/>
              <w:bottom w:w="100" w:type="dxa"/>
              <w:right w:w="100" w:type="dxa"/>
            </w:tcMar>
          </w:tcPr>
          <w:p w14:paraId="6F5E177E" w14:textId="77777777" w:rsidR="00D84961" w:rsidRDefault="00D84961" w:rsidP="00D84961">
            <w:pPr>
              <w:pStyle w:val="HELPsbulletedlist"/>
            </w:pPr>
            <w:r>
              <w:lastRenderedPageBreak/>
              <w:t xml:space="preserve">What can Ashley say to receive the help he needs? </w:t>
            </w:r>
          </w:p>
        </w:tc>
        <w:tc>
          <w:tcPr>
            <w:tcW w:w="4680" w:type="dxa"/>
            <w:shd w:val="clear" w:color="auto" w:fill="auto"/>
            <w:tcMar>
              <w:top w:w="100" w:type="dxa"/>
              <w:left w:w="100" w:type="dxa"/>
              <w:bottom w:w="100" w:type="dxa"/>
              <w:right w:w="100" w:type="dxa"/>
            </w:tcMar>
          </w:tcPr>
          <w:p w14:paraId="07B83543" w14:textId="77777777" w:rsidR="00D84961" w:rsidRDefault="00D84961" w:rsidP="00D84961">
            <w:pPr>
              <w:pStyle w:val="HELPsbulletedlist"/>
            </w:pPr>
            <w:r>
              <w:t xml:space="preserve">“I am still missing grandma so much. I am having a hard time concentrating, making decisions, and I still cry almost every day because I miss the time we spent together. I just don’t know how to cope with all these feelings, and I need someone to help me.” </w:t>
            </w:r>
          </w:p>
        </w:tc>
      </w:tr>
    </w:tbl>
    <w:p w14:paraId="12C3779A" w14:textId="77777777" w:rsidR="00D84961" w:rsidRDefault="00D84961" w:rsidP="00D84961">
      <w:pPr>
        <w:pStyle w:val="HELPsbulletedlist"/>
      </w:pPr>
      <w:r>
        <w:rPr>
          <w:i/>
        </w:rPr>
        <w:t>Scenario 3</w:t>
      </w:r>
      <w:r>
        <w:t xml:space="preserve"> - Charlie has not been feeling himself lately and he doesn’t understand why? He has great friends, he is doing well in school, and he has a supportive family. Charlie is concerned that he is lacking energy and has lost the motivation to participate in activities he used to enjoy. Who can Charlie talk to and what could he say to receive the help he needs? </w:t>
      </w:r>
    </w:p>
    <w:p w14:paraId="6FD005DD" w14:textId="77777777" w:rsidR="00D84961" w:rsidRPr="00D54DF5" w:rsidRDefault="00D84961" w:rsidP="00D84961">
      <w:pPr>
        <w:pStyle w:val="HELPsbulletedlist"/>
        <w:rPr>
          <w:i/>
          <w:iCs/>
        </w:rPr>
      </w:pPr>
      <w:r w:rsidRPr="00D54DF5">
        <w:rPr>
          <w:i/>
          <w:iCs/>
        </w:rPr>
        <w:t xml:space="preserve">Answers: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84961" w14:paraId="2DDC110A" w14:textId="77777777" w:rsidTr="00D339DB">
        <w:tc>
          <w:tcPr>
            <w:tcW w:w="4680" w:type="dxa"/>
            <w:shd w:val="clear" w:color="auto" w:fill="auto"/>
            <w:tcMar>
              <w:top w:w="100" w:type="dxa"/>
              <w:left w:w="100" w:type="dxa"/>
              <w:bottom w:w="100" w:type="dxa"/>
              <w:right w:w="100" w:type="dxa"/>
            </w:tcMar>
          </w:tcPr>
          <w:p w14:paraId="1A7DF4F6" w14:textId="77777777" w:rsidR="00D84961" w:rsidRDefault="00D84961" w:rsidP="00D84961">
            <w:pPr>
              <w:pStyle w:val="HELPsbulletedlist"/>
            </w:pPr>
            <w:r>
              <w:t xml:space="preserve">Recognize – Is there a reason to be concerned? </w:t>
            </w:r>
          </w:p>
        </w:tc>
        <w:tc>
          <w:tcPr>
            <w:tcW w:w="4680" w:type="dxa"/>
            <w:shd w:val="clear" w:color="auto" w:fill="auto"/>
            <w:tcMar>
              <w:top w:w="100" w:type="dxa"/>
              <w:left w:w="100" w:type="dxa"/>
              <w:bottom w:w="100" w:type="dxa"/>
              <w:right w:w="100" w:type="dxa"/>
            </w:tcMar>
          </w:tcPr>
          <w:p w14:paraId="6D2B36A4" w14:textId="77777777" w:rsidR="00D84961" w:rsidRDefault="00D84961" w:rsidP="00D84961">
            <w:pPr>
              <w:pStyle w:val="HELPsbulletedlist"/>
            </w:pPr>
            <w:r>
              <w:t xml:space="preserve">Strong emotions – feeling tired. </w:t>
            </w:r>
          </w:p>
        </w:tc>
      </w:tr>
      <w:tr w:rsidR="00D84961" w14:paraId="08F18BE7" w14:textId="77777777" w:rsidTr="00D339DB">
        <w:tc>
          <w:tcPr>
            <w:tcW w:w="4680" w:type="dxa"/>
            <w:shd w:val="clear" w:color="auto" w:fill="auto"/>
            <w:tcMar>
              <w:top w:w="100" w:type="dxa"/>
              <w:left w:w="100" w:type="dxa"/>
              <w:bottom w:w="100" w:type="dxa"/>
              <w:right w:w="100" w:type="dxa"/>
            </w:tcMar>
          </w:tcPr>
          <w:p w14:paraId="6E866FD7" w14:textId="77777777" w:rsidR="00D84961" w:rsidRDefault="00D84961" w:rsidP="00D84961">
            <w:pPr>
              <w:pStyle w:val="HELPsbulletedlist"/>
            </w:pPr>
            <w:r>
              <w:t xml:space="preserve">Reach Out - Should you reach out? Why? </w:t>
            </w:r>
          </w:p>
        </w:tc>
        <w:tc>
          <w:tcPr>
            <w:tcW w:w="4680" w:type="dxa"/>
            <w:shd w:val="clear" w:color="auto" w:fill="auto"/>
            <w:tcMar>
              <w:top w:w="100" w:type="dxa"/>
              <w:left w:w="100" w:type="dxa"/>
              <w:bottom w:w="100" w:type="dxa"/>
              <w:right w:w="100" w:type="dxa"/>
            </w:tcMar>
          </w:tcPr>
          <w:p w14:paraId="367D88B0" w14:textId="77777777" w:rsidR="00D84961" w:rsidRDefault="00D84961" w:rsidP="00D84961">
            <w:pPr>
              <w:pStyle w:val="HELPsbulletedlist"/>
            </w:pPr>
            <w:proofErr w:type="gramStart"/>
            <w:r>
              <w:t>Yes</w:t>
            </w:r>
            <w:proofErr w:type="gramEnd"/>
            <w:r>
              <w:t xml:space="preserve"> because he has strong feelings and feeling overwhelmed and tired.  </w:t>
            </w:r>
          </w:p>
        </w:tc>
      </w:tr>
      <w:tr w:rsidR="00D84961" w14:paraId="31426148" w14:textId="77777777" w:rsidTr="00D339DB">
        <w:tc>
          <w:tcPr>
            <w:tcW w:w="4680" w:type="dxa"/>
            <w:shd w:val="clear" w:color="auto" w:fill="auto"/>
            <w:tcMar>
              <w:top w:w="100" w:type="dxa"/>
              <w:left w:w="100" w:type="dxa"/>
              <w:bottom w:w="100" w:type="dxa"/>
              <w:right w:w="100" w:type="dxa"/>
            </w:tcMar>
          </w:tcPr>
          <w:p w14:paraId="3590C6BB" w14:textId="77777777" w:rsidR="00D84961" w:rsidRDefault="00D84961" w:rsidP="00D84961">
            <w:pPr>
              <w:pStyle w:val="HELPsbulletedlist"/>
            </w:pPr>
            <w:r>
              <w:t>Resources: Who can Jake talk to?</w:t>
            </w:r>
          </w:p>
        </w:tc>
        <w:tc>
          <w:tcPr>
            <w:tcW w:w="4680" w:type="dxa"/>
            <w:shd w:val="clear" w:color="auto" w:fill="auto"/>
            <w:tcMar>
              <w:top w:w="100" w:type="dxa"/>
              <w:left w:w="100" w:type="dxa"/>
              <w:bottom w:w="100" w:type="dxa"/>
              <w:right w:w="100" w:type="dxa"/>
            </w:tcMar>
          </w:tcPr>
          <w:p w14:paraId="0E24B50D" w14:textId="77777777" w:rsidR="00D84961" w:rsidRDefault="00D84961" w:rsidP="00D84961">
            <w:pPr>
              <w:pStyle w:val="HELPsbulletedlist"/>
            </w:pPr>
            <w:r>
              <w:t xml:space="preserve">The 988 Lifeline, a parent/guardian, school counselor, etc.  </w:t>
            </w:r>
          </w:p>
        </w:tc>
      </w:tr>
      <w:tr w:rsidR="00D84961" w14:paraId="1B955795" w14:textId="77777777" w:rsidTr="00D339DB">
        <w:tc>
          <w:tcPr>
            <w:tcW w:w="4680" w:type="dxa"/>
            <w:shd w:val="clear" w:color="auto" w:fill="auto"/>
            <w:tcMar>
              <w:top w:w="100" w:type="dxa"/>
              <w:left w:w="100" w:type="dxa"/>
              <w:bottom w:w="100" w:type="dxa"/>
              <w:right w:w="100" w:type="dxa"/>
            </w:tcMar>
          </w:tcPr>
          <w:p w14:paraId="5A9ACB6A" w14:textId="77777777" w:rsidR="00D84961" w:rsidRDefault="00D84961" w:rsidP="00D84961">
            <w:pPr>
              <w:pStyle w:val="HELPsbulletedlist"/>
            </w:pPr>
            <w:r>
              <w:t>Possible Barriers</w:t>
            </w:r>
          </w:p>
        </w:tc>
        <w:tc>
          <w:tcPr>
            <w:tcW w:w="4680" w:type="dxa"/>
            <w:shd w:val="clear" w:color="auto" w:fill="auto"/>
            <w:tcMar>
              <w:top w:w="100" w:type="dxa"/>
              <w:left w:w="100" w:type="dxa"/>
              <w:bottom w:w="100" w:type="dxa"/>
              <w:right w:w="100" w:type="dxa"/>
            </w:tcMar>
          </w:tcPr>
          <w:p w14:paraId="7F7A8D8D" w14:textId="77777777" w:rsidR="00D84961" w:rsidRDefault="00D84961" w:rsidP="00D84961">
            <w:pPr>
              <w:pStyle w:val="HELPsbulletedlist"/>
            </w:pPr>
            <w:r>
              <w:t>Financial, finding help, stigma, or perceived barriers.</w:t>
            </w:r>
          </w:p>
        </w:tc>
      </w:tr>
      <w:tr w:rsidR="00D84961" w14:paraId="2386A9EB" w14:textId="77777777" w:rsidTr="00D339DB">
        <w:tc>
          <w:tcPr>
            <w:tcW w:w="4680" w:type="dxa"/>
            <w:shd w:val="clear" w:color="auto" w:fill="auto"/>
            <w:tcMar>
              <w:top w:w="100" w:type="dxa"/>
              <w:left w:w="100" w:type="dxa"/>
              <w:bottom w:w="100" w:type="dxa"/>
              <w:right w:w="100" w:type="dxa"/>
            </w:tcMar>
          </w:tcPr>
          <w:p w14:paraId="4B4D9E42" w14:textId="77777777" w:rsidR="00D84961" w:rsidRDefault="00D84961" w:rsidP="00D84961">
            <w:pPr>
              <w:pStyle w:val="HELPsbulletedlist"/>
            </w:pPr>
            <w:r>
              <w:t xml:space="preserve">What can Charlie say to receive the help he needs? </w:t>
            </w:r>
          </w:p>
        </w:tc>
        <w:tc>
          <w:tcPr>
            <w:tcW w:w="4680" w:type="dxa"/>
            <w:shd w:val="clear" w:color="auto" w:fill="auto"/>
            <w:tcMar>
              <w:top w:w="100" w:type="dxa"/>
              <w:left w:w="100" w:type="dxa"/>
              <w:bottom w:w="100" w:type="dxa"/>
              <w:right w:w="100" w:type="dxa"/>
            </w:tcMar>
          </w:tcPr>
          <w:p w14:paraId="7BBD2D7A" w14:textId="77777777" w:rsidR="00D84961" w:rsidRDefault="00D84961" w:rsidP="00D84961">
            <w:pPr>
              <w:pStyle w:val="HELPsbulletedlist"/>
            </w:pPr>
            <w:r>
              <w:t>“I am not sure why I am feeling the way I am, but it doesn’t feel right, and I need some help to understand why I am feeling this way.”</w:t>
            </w:r>
          </w:p>
        </w:tc>
      </w:tr>
    </w:tbl>
    <w:p w14:paraId="3D3D54F6" w14:textId="77777777" w:rsidR="000350F2" w:rsidRPr="000350F2" w:rsidRDefault="00D84961" w:rsidP="000350F2">
      <w:pPr>
        <w:pStyle w:val="HELPsHeadline"/>
        <w:rPr>
          <w:i/>
        </w:rPr>
      </w:pPr>
      <w:r>
        <w:t xml:space="preserve">Closure: </w:t>
      </w:r>
    </w:p>
    <w:p w14:paraId="7F9480B5" w14:textId="48032F60" w:rsidR="00D84961" w:rsidRDefault="00D84961" w:rsidP="00D84961">
      <w:pPr>
        <w:pStyle w:val="HELPsbulletedlist"/>
        <w:rPr>
          <w:i/>
        </w:rPr>
      </w:pPr>
      <w:r>
        <w:rPr>
          <w:iCs/>
        </w:rPr>
        <w:t xml:space="preserve">Prompt students to rate their level of confidence to recognizing, reaching out, and using resources to support mental health. Ask a second question if this rating has increased, decreased or remained the same after this lesson. </w:t>
      </w:r>
      <w:r>
        <w:t xml:space="preserve">Have students share a note to explain their rating and ask for additional resources if needed.   </w:t>
      </w:r>
    </w:p>
    <w:p w14:paraId="725952DB" w14:textId="77777777" w:rsidR="000350F2" w:rsidRPr="000350F2" w:rsidRDefault="00D84961" w:rsidP="000350F2">
      <w:pPr>
        <w:pStyle w:val="HELPssubhead"/>
        <w:rPr>
          <w:i/>
        </w:rPr>
      </w:pPr>
      <w:r>
        <w:t xml:space="preserve">Lesson Resources: </w:t>
      </w:r>
    </w:p>
    <w:p w14:paraId="7F1A93D1" w14:textId="5D0DB804" w:rsidR="00D84961" w:rsidRDefault="00D84961" w:rsidP="00D84961">
      <w:pPr>
        <w:pStyle w:val="HELPsbulletedlist"/>
        <w:rPr>
          <w:i/>
        </w:rPr>
      </w:pPr>
      <w:r>
        <w:rPr>
          <w:i/>
        </w:rPr>
        <w:t xml:space="preserve">These are additional materials outside of the Behavioral HELP Mental Emotional Health (ME Health) Curriculum that provide information that supports the development or implementation of the lesson. </w:t>
      </w:r>
    </w:p>
    <w:p w14:paraId="39A5AEF0" w14:textId="77777777" w:rsidR="00D84961" w:rsidRPr="000350F2" w:rsidRDefault="00D84961" w:rsidP="00D84961">
      <w:pPr>
        <w:pStyle w:val="HELPsbulletedlist"/>
        <w:rPr>
          <w:i/>
          <w:sz w:val="16"/>
          <w:szCs w:val="16"/>
        </w:rPr>
      </w:pPr>
      <w:hyperlink r:id="rId16">
        <w:r w:rsidRPr="000350F2">
          <w:rPr>
            <w:i/>
            <w:color w:val="1155CC"/>
            <w:sz w:val="16"/>
            <w:szCs w:val="16"/>
            <w:u w:val="single"/>
          </w:rPr>
          <w:t>https://www.etr.org/healthsmart2/assets/File/sample-lessons/MS-EmotionalAndMentalHealthLesson.pdf</w:t>
        </w:r>
      </w:hyperlink>
      <w:r w:rsidRPr="000350F2">
        <w:rPr>
          <w:i/>
          <w:sz w:val="16"/>
          <w:szCs w:val="16"/>
        </w:rPr>
        <w:t xml:space="preserve"> </w:t>
      </w:r>
    </w:p>
    <w:p w14:paraId="24350A53" w14:textId="77777777" w:rsidR="00D84961" w:rsidRPr="000350F2" w:rsidRDefault="00D84961" w:rsidP="00D84961">
      <w:pPr>
        <w:pStyle w:val="HELPsbulletedlist"/>
        <w:rPr>
          <w:i/>
          <w:sz w:val="16"/>
          <w:szCs w:val="16"/>
        </w:rPr>
      </w:pPr>
      <w:hyperlink r:id="rId17">
        <w:r w:rsidRPr="000350F2">
          <w:rPr>
            <w:i/>
            <w:color w:val="1155CC"/>
            <w:sz w:val="16"/>
            <w:szCs w:val="16"/>
            <w:u w:val="single"/>
          </w:rPr>
          <w:t>https://www.samhsa.gov/find-help/988</w:t>
        </w:r>
      </w:hyperlink>
      <w:r w:rsidRPr="000350F2">
        <w:rPr>
          <w:i/>
          <w:sz w:val="16"/>
          <w:szCs w:val="16"/>
        </w:rPr>
        <w:t xml:space="preserve"> </w:t>
      </w:r>
    </w:p>
    <w:p w14:paraId="21D9E387" w14:textId="77777777" w:rsidR="00D84961" w:rsidRPr="000350F2" w:rsidRDefault="00D84961" w:rsidP="00D84961">
      <w:pPr>
        <w:pStyle w:val="HELPsbulletedlist"/>
        <w:rPr>
          <w:i/>
          <w:sz w:val="16"/>
          <w:szCs w:val="16"/>
        </w:rPr>
      </w:pPr>
      <w:hyperlink r:id="rId18">
        <w:r w:rsidRPr="000350F2">
          <w:rPr>
            <w:i/>
            <w:color w:val="1155CC"/>
            <w:sz w:val="16"/>
            <w:szCs w:val="16"/>
            <w:u w:val="single"/>
          </w:rPr>
          <w:t>https://www.samhsa.gov/sites/default/files/988-factsheet.pdf</w:t>
        </w:r>
      </w:hyperlink>
      <w:r w:rsidRPr="000350F2">
        <w:rPr>
          <w:i/>
          <w:sz w:val="16"/>
          <w:szCs w:val="16"/>
        </w:rPr>
        <w:t xml:space="preserve"> </w:t>
      </w:r>
    </w:p>
    <w:p w14:paraId="3EFA6F8F" w14:textId="77777777" w:rsidR="00D84961" w:rsidRPr="000350F2" w:rsidRDefault="00D84961" w:rsidP="00D84961">
      <w:pPr>
        <w:pStyle w:val="HELPsbulletedlist"/>
        <w:rPr>
          <w:i/>
          <w:sz w:val="16"/>
          <w:szCs w:val="16"/>
        </w:rPr>
      </w:pPr>
      <w:hyperlink r:id="rId19">
        <w:r w:rsidRPr="000350F2">
          <w:rPr>
            <w:i/>
            <w:color w:val="1155CC"/>
            <w:sz w:val="16"/>
            <w:szCs w:val="16"/>
            <w:u w:val="single"/>
          </w:rPr>
          <w:t>https://www.samhsa.gov/find-help/national-helpline</w:t>
        </w:r>
      </w:hyperlink>
      <w:r w:rsidRPr="000350F2">
        <w:rPr>
          <w:i/>
          <w:sz w:val="16"/>
          <w:szCs w:val="16"/>
        </w:rPr>
        <w:t xml:space="preserve"> </w:t>
      </w:r>
    </w:p>
    <w:p w14:paraId="28969FA9" w14:textId="77777777" w:rsidR="00D84961" w:rsidRPr="000350F2" w:rsidRDefault="00D84961" w:rsidP="00D84961">
      <w:pPr>
        <w:pStyle w:val="HELPsbulletedlist"/>
        <w:rPr>
          <w:i/>
          <w:sz w:val="16"/>
          <w:szCs w:val="16"/>
        </w:rPr>
      </w:pPr>
      <w:hyperlink r:id="rId20" w:anchor=":~:text=Use%20assertive%20communication%20to%20find,and%20need%20somebody%20to%20listen">
        <w:r w:rsidRPr="000350F2">
          <w:rPr>
            <w:i/>
            <w:color w:val="1155CC"/>
            <w:sz w:val="16"/>
            <w:szCs w:val="16"/>
            <w:u w:val="single"/>
          </w:rPr>
          <w:t>https://www.psychologytoday.com/us/blog/mental-wealth/202111/7-ways-ask-emotional-support#:~:text=</w:t>
        </w:r>
      </w:hyperlink>
      <w:hyperlink r:id="rId21" w:anchor=":~:text=Use%20assertive%20communication%20to%20find,and%20need%20somebody%20to%20listen">
        <w:r w:rsidRPr="000350F2">
          <w:rPr>
            <w:i/>
            <w:color w:val="1155CC"/>
            <w:sz w:val="16"/>
            <w:szCs w:val="16"/>
            <w:u w:val="single"/>
          </w:rPr>
          <w:t>Use%20assertive%20communication%20to%20find</w:t>
        </w:r>
      </w:hyperlink>
      <w:hyperlink r:id="rId22" w:anchor=":~:text=Use%20assertive%20communication%20to%20find,and%20need%20somebody%20to%20listen">
        <w:r w:rsidRPr="000350F2">
          <w:rPr>
            <w:i/>
            <w:color w:val="1155CC"/>
            <w:sz w:val="16"/>
            <w:szCs w:val="16"/>
            <w:u w:val="single"/>
          </w:rPr>
          <w:t>,</w:t>
        </w:r>
      </w:hyperlink>
      <w:hyperlink r:id="rId23" w:anchor=":~:text=Use%20assertive%20communication%20to%20find,and%20need%20somebody%20to%20listen">
        <w:r w:rsidRPr="000350F2">
          <w:rPr>
            <w:i/>
            <w:color w:val="1155CC"/>
            <w:sz w:val="16"/>
            <w:szCs w:val="16"/>
            <w:u w:val="single"/>
          </w:rPr>
          <w:t>and%20need%20somebody%20to%20listen</w:t>
        </w:r>
      </w:hyperlink>
      <w:r w:rsidRPr="000350F2">
        <w:rPr>
          <w:i/>
          <w:sz w:val="16"/>
          <w:szCs w:val="16"/>
        </w:rPr>
        <w:t xml:space="preserve">. </w:t>
      </w:r>
    </w:p>
    <w:p w14:paraId="3577E0A6" w14:textId="77777777" w:rsidR="00D84961" w:rsidRPr="000350F2" w:rsidRDefault="00D84961" w:rsidP="00D84961">
      <w:pPr>
        <w:pStyle w:val="HELPsbulletedlist"/>
        <w:rPr>
          <w:i/>
          <w:sz w:val="16"/>
          <w:szCs w:val="16"/>
        </w:rPr>
      </w:pPr>
      <w:hyperlink r:id="rId24">
        <w:r w:rsidRPr="000350F2">
          <w:rPr>
            <w:i/>
            <w:color w:val="1155CC"/>
            <w:sz w:val="16"/>
            <w:szCs w:val="16"/>
            <w:u w:val="single"/>
          </w:rPr>
          <w:t>https://familydoctor.org/wp-content/uploads/2018/05/Start-the-Conversation_FINAL.pdf</w:t>
        </w:r>
      </w:hyperlink>
      <w:r w:rsidRPr="000350F2">
        <w:rPr>
          <w:i/>
          <w:sz w:val="16"/>
          <w:szCs w:val="16"/>
        </w:rPr>
        <w:t xml:space="preserve"> </w:t>
      </w:r>
    </w:p>
    <w:p w14:paraId="5D971669" w14:textId="52F21A5E" w:rsidR="00A21255" w:rsidRPr="000350F2" w:rsidRDefault="00D84961" w:rsidP="00D84961">
      <w:pPr>
        <w:pStyle w:val="HELPsbulletedlist"/>
        <w:rPr>
          <w:sz w:val="16"/>
          <w:szCs w:val="16"/>
        </w:rPr>
      </w:pPr>
      <w:r w:rsidRPr="000350F2">
        <w:rPr>
          <w:i/>
          <w:sz w:val="16"/>
          <w:szCs w:val="16"/>
        </w:rPr>
        <w:t xml:space="preserve">*Additional lessons that focus on suicide prevention are available at: </w:t>
      </w:r>
      <w:hyperlink r:id="rId25">
        <w:r w:rsidRPr="000350F2">
          <w:rPr>
            <w:i/>
            <w:color w:val="1155CC"/>
            <w:sz w:val="16"/>
            <w:szCs w:val="16"/>
            <w:u w:val="single"/>
          </w:rPr>
          <w:t>https://www.erikaslighthouse.org/</w:t>
        </w:r>
      </w:hyperlink>
    </w:p>
    <w:p w14:paraId="28579D3B" w14:textId="77777777" w:rsidR="00BA1922" w:rsidRPr="00D84961" w:rsidRDefault="00D84961" w:rsidP="00BA1922">
      <w:pPr>
        <w:pStyle w:val="HELPssubhead"/>
        <w:spacing w:after="240"/>
      </w:pPr>
      <w:r>
        <w:br w:type="page"/>
      </w:r>
      <w:r w:rsidR="00BA1922" w:rsidRPr="00D84961">
        <w:lastRenderedPageBreak/>
        <w:t>Attachment 6.1a: Words Matter – Reduce Stigma</w:t>
      </w:r>
    </w:p>
    <w:tbl>
      <w:tblPr>
        <w:tblW w:w="936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600" w:firstRow="0" w:lastRow="0" w:firstColumn="0" w:lastColumn="0" w:noHBand="1" w:noVBand="1"/>
      </w:tblPr>
      <w:tblGrid>
        <w:gridCol w:w="4680"/>
        <w:gridCol w:w="4680"/>
      </w:tblGrid>
      <w:tr w:rsidR="00BA1922" w:rsidRPr="005462FC" w14:paraId="37A416AF" w14:textId="77777777" w:rsidTr="000B4C29">
        <w:trPr>
          <w:trHeight w:val="288"/>
        </w:trPr>
        <w:tc>
          <w:tcPr>
            <w:tcW w:w="4680" w:type="dxa"/>
            <w:shd w:val="clear" w:color="auto" w:fill="E0E0E0"/>
            <w:tcMar>
              <w:top w:w="100" w:type="dxa"/>
              <w:left w:w="100" w:type="dxa"/>
              <w:bottom w:w="100" w:type="dxa"/>
              <w:right w:w="100" w:type="dxa"/>
            </w:tcMar>
            <w:vAlign w:val="center"/>
          </w:tcPr>
          <w:p w14:paraId="4437A106" w14:textId="745CE46E" w:rsidR="00BA1922" w:rsidRPr="00990654" w:rsidRDefault="001A7B81" w:rsidP="000B4C29">
            <w:pPr>
              <w:pStyle w:val="HELPsbodycopy"/>
              <w:ind w:left="90" w:right="250"/>
              <w:rPr>
                <w:b/>
                <w:bCs/>
                <w:sz w:val="22"/>
                <w:szCs w:val="22"/>
              </w:rPr>
            </w:pPr>
            <w:r>
              <w:rPr>
                <w:b/>
                <w:bCs/>
                <w:sz w:val="22"/>
                <w:szCs w:val="22"/>
              </w:rPr>
              <w:t>g</w:t>
            </w:r>
          </w:p>
        </w:tc>
        <w:tc>
          <w:tcPr>
            <w:tcW w:w="4680" w:type="dxa"/>
            <w:shd w:val="clear" w:color="auto" w:fill="E0E0E0"/>
            <w:tcMar>
              <w:top w:w="100" w:type="dxa"/>
              <w:left w:w="100" w:type="dxa"/>
              <w:bottom w:w="100" w:type="dxa"/>
              <w:right w:w="100" w:type="dxa"/>
            </w:tcMar>
            <w:vAlign w:val="center"/>
          </w:tcPr>
          <w:p w14:paraId="25292CB0" w14:textId="4221FEFE" w:rsidR="00BA1922" w:rsidRPr="00990654" w:rsidRDefault="00BA1922" w:rsidP="000B4C29">
            <w:pPr>
              <w:pStyle w:val="HELPsbodycopy"/>
              <w:ind w:left="90"/>
              <w:rPr>
                <w:b/>
                <w:bCs/>
                <w:sz w:val="22"/>
                <w:szCs w:val="22"/>
              </w:rPr>
            </w:pPr>
            <w:r w:rsidRPr="00990654">
              <w:rPr>
                <w:b/>
                <w:bCs/>
                <w:sz w:val="22"/>
                <w:szCs w:val="22"/>
              </w:rPr>
              <w:t xml:space="preserve">Try this to </w:t>
            </w:r>
            <w:r w:rsidR="00E27EC8">
              <w:rPr>
                <w:b/>
                <w:bCs/>
                <w:sz w:val="22"/>
                <w:szCs w:val="22"/>
              </w:rPr>
              <w:t>“</w:t>
            </w:r>
            <w:r w:rsidRPr="00990654">
              <w:rPr>
                <w:b/>
                <w:bCs/>
                <w:sz w:val="22"/>
                <w:szCs w:val="22"/>
              </w:rPr>
              <w:t>Beat the Stigma!</w:t>
            </w:r>
            <w:r w:rsidR="00E27EC8">
              <w:rPr>
                <w:b/>
                <w:bCs/>
                <w:sz w:val="22"/>
                <w:szCs w:val="22"/>
              </w:rPr>
              <w:t>”</w:t>
            </w:r>
          </w:p>
        </w:tc>
      </w:tr>
      <w:tr w:rsidR="00BA1922" w:rsidRPr="005462FC" w14:paraId="04B4BC58" w14:textId="77777777" w:rsidTr="000B4C29">
        <w:trPr>
          <w:trHeight w:val="288"/>
        </w:trPr>
        <w:tc>
          <w:tcPr>
            <w:tcW w:w="4680" w:type="dxa"/>
            <w:shd w:val="clear" w:color="auto" w:fill="F3F3F3"/>
            <w:tcMar>
              <w:top w:w="100" w:type="dxa"/>
              <w:left w:w="100" w:type="dxa"/>
              <w:bottom w:w="100" w:type="dxa"/>
              <w:right w:w="100" w:type="dxa"/>
            </w:tcMar>
            <w:vAlign w:val="center"/>
          </w:tcPr>
          <w:p w14:paraId="2D06FAA3"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 xml:space="preserve">Mentally ill </w:t>
            </w:r>
          </w:p>
        </w:tc>
        <w:tc>
          <w:tcPr>
            <w:tcW w:w="4680" w:type="dxa"/>
            <w:shd w:val="clear" w:color="auto" w:fill="auto"/>
            <w:tcMar>
              <w:top w:w="100" w:type="dxa"/>
              <w:left w:w="100" w:type="dxa"/>
              <w:bottom w:w="100" w:type="dxa"/>
              <w:right w:w="100" w:type="dxa"/>
            </w:tcMar>
          </w:tcPr>
          <w:p w14:paraId="7FCA087E" w14:textId="77777777" w:rsidR="00BA1922" w:rsidRPr="009E2E8E" w:rsidRDefault="00BA1922" w:rsidP="000B4C29">
            <w:pPr>
              <w:pStyle w:val="HELPsbulletedlist"/>
              <w:ind w:hanging="270"/>
            </w:pPr>
            <w:r w:rsidRPr="009E2E8E">
              <w:t>Person living with a mental health challenge or use the specific diagnosis (e.g. depression)</w:t>
            </w:r>
          </w:p>
        </w:tc>
      </w:tr>
      <w:tr w:rsidR="00BA1922" w:rsidRPr="005462FC" w14:paraId="7293E278" w14:textId="77777777" w:rsidTr="000B4C29">
        <w:trPr>
          <w:trHeight w:val="288"/>
        </w:trPr>
        <w:tc>
          <w:tcPr>
            <w:tcW w:w="4680" w:type="dxa"/>
            <w:shd w:val="clear" w:color="auto" w:fill="F3F3F3"/>
            <w:tcMar>
              <w:top w:w="100" w:type="dxa"/>
              <w:left w:w="100" w:type="dxa"/>
              <w:bottom w:w="100" w:type="dxa"/>
              <w:right w:w="100" w:type="dxa"/>
            </w:tcMar>
            <w:vAlign w:val="center"/>
          </w:tcPr>
          <w:p w14:paraId="24AA251B"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Crazy/insane/disturbed</w:t>
            </w:r>
          </w:p>
        </w:tc>
        <w:tc>
          <w:tcPr>
            <w:tcW w:w="4680" w:type="dxa"/>
            <w:shd w:val="clear" w:color="auto" w:fill="auto"/>
            <w:tcMar>
              <w:top w:w="100" w:type="dxa"/>
              <w:left w:w="100" w:type="dxa"/>
              <w:bottom w:w="100" w:type="dxa"/>
              <w:right w:w="100" w:type="dxa"/>
            </w:tcMar>
          </w:tcPr>
          <w:p w14:paraId="2E5E4BEF" w14:textId="77777777" w:rsidR="00BA1922" w:rsidRPr="009E2E8E" w:rsidRDefault="00BA1922" w:rsidP="000B4C29">
            <w:pPr>
              <w:pStyle w:val="HELPsbulletedlist"/>
              <w:ind w:hanging="270"/>
            </w:pPr>
            <w:r w:rsidRPr="009E2E8E">
              <w:t>Person living with a mental health challenge/trauma</w:t>
            </w:r>
          </w:p>
        </w:tc>
      </w:tr>
      <w:tr w:rsidR="00BA1922" w:rsidRPr="005462FC" w14:paraId="741D8874" w14:textId="77777777" w:rsidTr="000B4C29">
        <w:trPr>
          <w:trHeight w:val="288"/>
        </w:trPr>
        <w:tc>
          <w:tcPr>
            <w:tcW w:w="4680" w:type="dxa"/>
            <w:shd w:val="clear" w:color="auto" w:fill="F3F3F3"/>
            <w:tcMar>
              <w:top w:w="100" w:type="dxa"/>
              <w:left w:w="100" w:type="dxa"/>
              <w:bottom w:w="100" w:type="dxa"/>
              <w:right w:w="100" w:type="dxa"/>
            </w:tcMar>
            <w:vAlign w:val="center"/>
          </w:tcPr>
          <w:p w14:paraId="2E63FCD9"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Depressed/schizophrenic</w:t>
            </w:r>
          </w:p>
        </w:tc>
        <w:tc>
          <w:tcPr>
            <w:tcW w:w="4680" w:type="dxa"/>
            <w:shd w:val="clear" w:color="auto" w:fill="auto"/>
            <w:tcMar>
              <w:top w:w="100" w:type="dxa"/>
              <w:left w:w="100" w:type="dxa"/>
              <w:bottom w:w="100" w:type="dxa"/>
              <w:right w:w="100" w:type="dxa"/>
            </w:tcMar>
          </w:tcPr>
          <w:p w14:paraId="4CE7CFD9" w14:textId="77777777" w:rsidR="00BA1922" w:rsidRPr="009E2E8E" w:rsidRDefault="00BA1922" w:rsidP="000B4C29">
            <w:pPr>
              <w:pStyle w:val="HELPsbulletedlist"/>
              <w:ind w:hanging="270"/>
            </w:pPr>
            <w:r w:rsidRPr="009E2E8E">
              <w:t>Person living with depression/schizophrenia</w:t>
            </w:r>
          </w:p>
        </w:tc>
      </w:tr>
      <w:tr w:rsidR="00BA1922" w:rsidRPr="005462FC" w14:paraId="3FABCAE4" w14:textId="77777777" w:rsidTr="000B4C29">
        <w:trPr>
          <w:trHeight w:val="288"/>
        </w:trPr>
        <w:tc>
          <w:tcPr>
            <w:tcW w:w="4680" w:type="dxa"/>
            <w:shd w:val="clear" w:color="auto" w:fill="F3F3F3"/>
            <w:tcMar>
              <w:top w:w="100" w:type="dxa"/>
              <w:left w:w="100" w:type="dxa"/>
              <w:bottom w:w="100" w:type="dxa"/>
              <w:right w:w="100" w:type="dxa"/>
            </w:tcMar>
            <w:vAlign w:val="center"/>
          </w:tcPr>
          <w:p w14:paraId="2C08B511"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Manic-depressive</w:t>
            </w:r>
          </w:p>
        </w:tc>
        <w:tc>
          <w:tcPr>
            <w:tcW w:w="4680" w:type="dxa"/>
            <w:shd w:val="clear" w:color="auto" w:fill="auto"/>
            <w:tcMar>
              <w:top w:w="100" w:type="dxa"/>
              <w:left w:w="100" w:type="dxa"/>
              <w:bottom w:w="100" w:type="dxa"/>
              <w:right w:w="100" w:type="dxa"/>
            </w:tcMar>
          </w:tcPr>
          <w:p w14:paraId="65170871" w14:textId="77777777" w:rsidR="00BA1922" w:rsidRPr="009E2E8E" w:rsidRDefault="00BA1922" w:rsidP="000B4C29">
            <w:pPr>
              <w:pStyle w:val="HELPsbulletedlist"/>
              <w:ind w:hanging="270"/>
            </w:pPr>
            <w:r w:rsidRPr="009E2E8E">
              <w:t>Person living with bipolar disorder</w:t>
            </w:r>
          </w:p>
        </w:tc>
      </w:tr>
      <w:tr w:rsidR="00BA1922" w:rsidRPr="005462FC" w14:paraId="2B16866A" w14:textId="77777777" w:rsidTr="000B4C29">
        <w:trPr>
          <w:trHeight w:val="288"/>
        </w:trPr>
        <w:tc>
          <w:tcPr>
            <w:tcW w:w="4680" w:type="dxa"/>
            <w:shd w:val="clear" w:color="auto" w:fill="F3F3F3"/>
            <w:tcMar>
              <w:top w:w="100" w:type="dxa"/>
              <w:left w:w="100" w:type="dxa"/>
              <w:bottom w:w="100" w:type="dxa"/>
              <w:right w:w="100" w:type="dxa"/>
            </w:tcMar>
            <w:vAlign w:val="center"/>
          </w:tcPr>
          <w:p w14:paraId="3C935FA0"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Addict/junkie/druggie</w:t>
            </w:r>
          </w:p>
        </w:tc>
        <w:tc>
          <w:tcPr>
            <w:tcW w:w="4680" w:type="dxa"/>
            <w:shd w:val="clear" w:color="auto" w:fill="auto"/>
            <w:tcMar>
              <w:top w:w="100" w:type="dxa"/>
              <w:left w:w="100" w:type="dxa"/>
              <w:bottom w:w="100" w:type="dxa"/>
              <w:right w:w="100" w:type="dxa"/>
            </w:tcMar>
          </w:tcPr>
          <w:p w14:paraId="7CC84BF2" w14:textId="77777777" w:rsidR="00BA1922" w:rsidRPr="009E2E8E" w:rsidRDefault="00BA1922" w:rsidP="000B4C29">
            <w:pPr>
              <w:pStyle w:val="HELPsbulletedlist"/>
              <w:ind w:hanging="270"/>
            </w:pPr>
            <w:r w:rsidRPr="009E2E8E">
              <w:t>Person living with substance use disorder, substance use challenge</w:t>
            </w:r>
          </w:p>
        </w:tc>
      </w:tr>
      <w:tr w:rsidR="00BA1922" w:rsidRPr="005462FC" w14:paraId="3D2B6E00" w14:textId="77777777" w:rsidTr="000B4C29">
        <w:trPr>
          <w:trHeight w:val="288"/>
        </w:trPr>
        <w:tc>
          <w:tcPr>
            <w:tcW w:w="4680" w:type="dxa"/>
            <w:shd w:val="clear" w:color="auto" w:fill="F3F3F3"/>
            <w:tcMar>
              <w:top w:w="100" w:type="dxa"/>
              <w:left w:w="100" w:type="dxa"/>
              <w:bottom w:w="100" w:type="dxa"/>
              <w:right w:w="100" w:type="dxa"/>
            </w:tcMar>
            <w:vAlign w:val="center"/>
          </w:tcPr>
          <w:p w14:paraId="1A2F61F5"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Alcoholic</w:t>
            </w:r>
          </w:p>
        </w:tc>
        <w:tc>
          <w:tcPr>
            <w:tcW w:w="4680" w:type="dxa"/>
            <w:shd w:val="clear" w:color="auto" w:fill="auto"/>
            <w:tcMar>
              <w:top w:w="100" w:type="dxa"/>
              <w:left w:w="100" w:type="dxa"/>
              <w:bottom w:w="100" w:type="dxa"/>
              <w:right w:w="100" w:type="dxa"/>
            </w:tcMar>
          </w:tcPr>
          <w:p w14:paraId="26CDB87D" w14:textId="77777777" w:rsidR="00BA1922" w:rsidRPr="009E2E8E" w:rsidRDefault="00BA1922" w:rsidP="000B4C29">
            <w:pPr>
              <w:pStyle w:val="HELPsbulletedlist"/>
              <w:ind w:hanging="270"/>
            </w:pPr>
            <w:r w:rsidRPr="009E2E8E">
              <w:t>Person living with alcohol use disorder or challenge</w:t>
            </w:r>
          </w:p>
        </w:tc>
      </w:tr>
      <w:tr w:rsidR="00BA1922" w:rsidRPr="005462FC" w14:paraId="221B7FE1" w14:textId="77777777" w:rsidTr="000B4C29">
        <w:trPr>
          <w:trHeight w:val="288"/>
        </w:trPr>
        <w:tc>
          <w:tcPr>
            <w:tcW w:w="4680" w:type="dxa"/>
            <w:shd w:val="clear" w:color="auto" w:fill="F3F3F3"/>
            <w:tcMar>
              <w:top w:w="100" w:type="dxa"/>
              <w:left w:w="100" w:type="dxa"/>
              <w:bottom w:w="100" w:type="dxa"/>
              <w:right w:w="100" w:type="dxa"/>
            </w:tcMar>
            <w:vAlign w:val="center"/>
          </w:tcPr>
          <w:p w14:paraId="4627C0A1"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Ex-addict/clean</w:t>
            </w:r>
          </w:p>
        </w:tc>
        <w:tc>
          <w:tcPr>
            <w:tcW w:w="4680" w:type="dxa"/>
            <w:shd w:val="clear" w:color="auto" w:fill="auto"/>
            <w:tcMar>
              <w:top w:w="100" w:type="dxa"/>
              <w:left w:w="100" w:type="dxa"/>
              <w:bottom w:w="100" w:type="dxa"/>
              <w:right w:w="100" w:type="dxa"/>
            </w:tcMar>
          </w:tcPr>
          <w:p w14:paraId="7E15B707" w14:textId="77777777" w:rsidR="00BA1922" w:rsidRPr="009E2E8E" w:rsidRDefault="00BA1922" w:rsidP="000B4C29">
            <w:pPr>
              <w:pStyle w:val="HELPsbulletedlist"/>
              <w:ind w:hanging="270"/>
            </w:pPr>
            <w:r w:rsidRPr="009E2E8E">
              <w:t>Person in recovery</w:t>
            </w:r>
          </w:p>
        </w:tc>
      </w:tr>
      <w:tr w:rsidR="00BA1922" w:rsidRPr="005462FC" w14:paraId="7EE43509" w14:textId="77777777" w:rsidTr="000B4C29">
        <w:trPr>
          <w:trHeight w:val="288"/>
        </w:trPr>
        <w:tc>
          <w:tcPr>
            <w:tcW w:w="4680" w:type="dxa"/>
            <w:shd w:val="clear" w:color="auto" w:fill="F3F3F3"/>
            <w:tcMar>
              <w:top w:w="100" w:type="dxa"/>
              <w:left w:w="100" w:type="dxa"/>
              <w:bottom w:w="100" w:type="dxa"/>
              <w:right w:w="100" w:type="dxa"/>
            </w:tcMar>
            <w:vAlign w:val="center"/>
          </w:tcPr>
          <w:p w14:paraId="1405A9A4"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Mental Illness</w:t>
            </w:r>
          </w:p>
        </w:tc>
        <w:tc>
          <w:tcPr>
            <w:tcW w:w="4680" w:type="dxa"/>
            <w:shd w:val="clear" w:color="auto" w:fill="auto"/>
            <w:tcMar>
              <w:top w:w="100" w:type="dxa"/>
              <w:left w:w="100" w:type="dxa"/>
              <w:bottom w:w="100" w:type="dxa"/>
              <w:right w:w="100" w:type="dxa"/>
            </w:tcMar>
          </w:tcPr>
          <w:p w14:paraId="3849B652" w14:textId="77777777" w:rsidR="00BA1922" w:rsidRPr="009E2E8E" w:rsidRDefault="00BA1922" w:rsidP="000B4C29">
            <w:pPr>
              <w:pStyle w:val="HELPsbulletedlist"/>
              <w:ind w:hanging="270"/>
            </w:pPr>
            <w:r w:rsidRPr="009E2E8E">
              <w:t>Mental health challenge or crisis</w:t>
            </w:r>
          </w:p>
        </w:tc>
      </w:tr>
      <w:tr w:rsidR="00BA1922" w:rsidRPr="005462FC" w14:paraId="1D86A9AF" w14:textId="77777777" w:rsidTr="000B4C29">
        <w:trPr>
          <w:trHeight w:val="288"/>
        </w:trPr>
        <w:tc>
          <w:tcPr>
            <w:tcW w:w="4680" w:type="dxa"/>
            <w:shd w:val="clear" w:color="auto" w:fill="F3F3F3"/>
            <w:tcMar>
              <w:top w:w="100" w:type="dxa"/>
              <w:left w:w="100" w:type="dxa"/>
              <w:bottom w:w="100" w:type="dxa"/>
              <w:right w:w="100" w:type="dxa"/>
            </w:tcMar>
            <w:vAlign w:val="center"/>
          </w:tcPr>
          <w:p w14:paraId="13D3A4E4"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Committed Suicide</w:t>
            </w:r>
          </w:p>
        </w:tc>
        <w:tc>
          <w:tcPr>
            <w:tcW w:w="4680" w:type="dxa"/>
            <w:shd w:val="clear" w:color="auto" w:fill="auto"/>
            <w:tcMar>
              <w:top w:w="100" w:type="dxa"/>
              <w:left w:w="100" w:type="dxa"/>
              <w:bottom w:w="100" w:type="dxa"/>
              <w:right w:w="100" w:type="dxa"/>
            </w:tcMar>
          </w:tcPr>
          <w:p w14:paraId="396973A7" w14:textId="77777777" w:rsidR="00BA1922" w:rsidRPr="009E2E8E" w:rsidRDefault="00BA1922" w:rsidP="000B4C29">
            <w:pPr>
              <w:pStyle w:val="HELPsbulletedlist"/>
              <w:ind w:hanging="270"/>
            </w:pPr>
            <w:r w:rsidRPr="009E2E8E">
              <w:t>Died by suicide or lost to suicide</w:t>
            </w:r>
          </w:p>
        </w:tc>
      </w:tr>
      <w:tr w:rsidR="00BA1922" w:rsidRPr="005462FC" w14:paraId="24772705" w14:textId="77777777" w:rsidTr="000B4C29">
        <w:trPr>
          <w:trHeight w:val="288"/>
        </w:trPr>
        <w:tc>
          <w:tcPr>
            <w:tcW w:w="4680" w:type="dxa"/>
            <w:shd w:val="clear" w:color="auto" w:fill="F3F3F3"/>
            <w:tcMar>
              <w:top w:w="100" w:type="dxa"/>
              <w:left w:w="100" w:type="dxa"/>
              <w:bottom w:w="100" w:type="dxa"/>
              <w:right w:w="100" w:type="dxa"/>
            </w:tcMar>
            <w:vAlign w:val="center"/>
          </w:tcPr>
          <w:p w14:paraId="52285426" w14:textId="77777777" w:rsidR="00BA1922" w:rsidRPr="009E2E8E" w:rsidRDefault="00BA1922" w:rsidP="000B4C29">
            <w:pPr>
              <w:pStyle w:val="HELPsbodycopy"/>
              <w:ind w:left="90"/>
              <w:rPr>
                <w:color w:val="000000" w:themeColor="text1"/>
                <w:sz w:val="21"/>
                <w:szCs w:val="21"/>
              </w:rPr>
            </w:pPr>
            <w:r w:rsidRPr="009E2E8E">
              <w:rPr>
                <w:color w:val="000000" w:themeColor="text1"/>
                <w:sz w:val="21"/>
                <w:szCs w:val="21"/>
              </w:rPr>
              <w:t>Failed suicide</w:t>
            </w:r>
          </w:p>
        </w:tc>
        <w:tc>
          <w:tcPr>
            <w:tcW w:w="4680" w:type="dxa"/>
            <w:shd w:val="clear" w:color="auto" w:fill="auto"/>
            <w:tcMar>
              <w:top w:w="100" w:type="dxa"/>
              <w:left w:w="100" w:type="dxa"/>
              <w:bottom w:w="100" w:type="dxa"/>
              <w:right w:w="100" w:type="dxa"/>
            </w:tcMar>
          </w:tcPr>
          <w:p w14:paraId="70310AC5" w14:textId="77777777" w:rsidR="00BA1922" w:rsidRPr="009E2E8E" w:rsidRDefault="00BA1922" w:rsidP="000B4C29">
            <w:pPr>
              <w:pStyle w:val="HELPsbulletedlist"/>
              <w:ind w:hanging="270"/>
            </w:pPr>
            <w:r>
              <w:t>A</w:t>
            </w:r>
            <w:r w:rsidRPr="009E2E8E">
              <w:t xml:space="preserve">ttempted suicide </w:t>
            </w:r>
          </w:p>
        </w:tc>
      </w:tr>
    </w:tbl>
    <w:p w14:paraId="0A20C39C" w14:textId="77777777" w:rsidR="00BA1922" w:rsidRDefault="00BA1922" w:rsidP="00BA1922">
      <w:pPr>
        <w:pStyle w:val="HELPsbodycopy"/>
        <w:spacing w:before="240"/>
      </w:pPr>
      <w:r>
        <w:t xml:space="preserve">*Additional examples can be found </w:t>
      </w:r>
      <w:hyperlink r:id="rId26" w:history="1">
        <w:r w:rsidRPr="00627FAB">
          <w:rPr>
            <w:rStyle w:val="Hyperlink"/>
          </w:rPr>
          <w:t>here</w:t>
        </w:r>
      </w:hyperlink>
      <w:r>
        <w:t xml:space="preserve">. </w:t>
      </w:r>
    </w:p>
    <w:p w14:paraId="743D324F" w14:textId="20EA7DC1" w:rsidR="00BA1922" w:rsidRDefault="00BA1922" w:rsidP="00BA1922">
      <w:pPr>
        <w:pStyle w:val="HELPsbodycopy"/>
        <w:jc w:val="center"/>
      </w:pPr>
      <w:r>
        <w:rPr>
          <w:noProof/>
        </w:rPr>
        <w:drawing>
          <wp:inline distT="0" distB="0" distL="0" distR="0" wp14:anchorId="1EB80547" wp14:editId="3DC728B0">
            <wp:extent cx="1079500" cy="1079500"/>
            <wp:effectExtent l="0" t="0" r="0" b="0"/>
            <wp:docPr id="1161377108" name="Picture 116137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ienceStrategyICONs-04Mantra_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9907" cy="1079907"/>
                    </a:xfrm>
                    <a:prstGeom prst="rect">
                      <a:avLst/>
                    </a:prstGeom>
                  </pic:spPr>
                </pic:pic>
              </a:graphicData>
            </a:graphic>
          </wp:inline>
        </w:drawing>
      </w:r>
      <w:r>
        <w:br w:type="page"/>
      </w:r>
    </w:p>
    <w:p w14:paraId="6ABFF00A" w14:textId="77777777" w:rsidR="00BA1922" w:rsidRDefault="00BA1922" w:rsidP="00BA1922">
      <w:pPr>
        <w:pStyle w:val="HELPssubhead"/>
        <w:spacing w:after="360"/>
      </w:pPr>
      <w:r w:rsidRPr="00AA50D3">
        <w:lastRenderedPageBreak/>
        <w:t xml:space="preserve">Attachment 6.1b: </w:t>
      </w:r>
      <w:r>
        <w:t>Beat the Stigma</w:t>
      </w:r>
    </w:p>
    <w:p w14:paraId="6068ACB0" w14:textId="77777777" w:rsidR="00BA1922" w:rsidRDefault="00BA1922" w:rsidP="00BA1922">
      <w:pPr>
        <w:pStyle w:val="HELPsbodycopy"/>
        <w:numPr>
          <w:ilvl w:val="0"/>
          <w:numId w:val="85"/>
        </w:numPr>
        <w:ind w:hanging="270"/>
      </w:pPr>
      <w:r>
        <w:t>What is stigma?</w:t>
      </w:r>
    </w:p>
    <w:p w14:paraId="2AB5BBD9" w14:textId="77777777" w:rsidR="00BA1922" w:rsidRDefault="00BA1922" w:rsidP="00BA1922">
      <w:pPr>
        <w:pStyle w:val="HELPsbodycopy"/>
        <w:ind w:hanging="270"/>
      </w:pPr>
    </w:p>
    <w:p w14:paraId="18F43A7E" w14:textId="77777777" w:rsidR="00BA1922" w:rsidRDefault="00BA1922" w:rsidP="00BA1922">
      <w:pPr>
        <w:pStyle w:val="HELPsbodycopy"/>
        <w:ind w:hanging="270"/>
      </w:pPr>
    </w:p>
    <w:p w14:paraId="6C74B243" w14:textId="77777777" w:rsidR="00BA1922" w:rsidRPr="00C10362" w:rsidRDefault="00BA1922" w:rsidP="00BA1922">
      <w:pPr>
        <w:pStyle w:val="HELPsbodycopy"/>
        <w:ind w:hanging="270"/>
      </w:pPr>
    </w:p>
    <w:p w14:paraId="53E7A0E9" w14:textId="77777777" w:rsidR="00BA1922" w:rsidRDefault="00BA1922" w:rsidP="00BA1922">
      <w:pPr>
        <w:pStyle w:val="HELPsbodycopy"/>
        <w:numPr>
          <w:ilvl w:val="0"/>
          <w:numId w:val="85"/>
        </w:numPr>
        <w:ind w:hanging="270"/>
      </w:pPr>
      <w:r>
        <w:t xml:space="preserve">How does stigma impact mental health? </w:t>
      </w:r>
    </w:p>
    <w:p w14:paraId="7814EC20" w14:textId="77777777" w:rsidR="00BA1922" w:rsidRPr="00C10362" w:rsidRDefault="00BA1922" w:rsidP="00BA1922">
      <w:pPr>
        <w:pStyle w:val="HELPsbodycopy"/>
      </w:pPr>
    </w:p>
    <w:p w14:paraId="55B36D87" w14:textId="77777777" w:rsidR="00BA1922" w:rsidRDefault="00BA1922" w:rsidP="00BA1922">
      <w:pPr>
        <w:pStyle w:val="HELPsbodycopy"/>
      </w:pPr>
    </w:p>
    <w:p w14:paraId="5F7DAF14" w14:textId="77777777" w:rsidR="00BA1922" w:rsidRDefault="00BA1922" w:rsidP="00BA1922">
      <w:pPr>
        <w:pStyle w:val="HELPsbodycopy"/>
      </w:pPr>
    </w:p>
    <w:p w14:paraId="73B286B4" w14:textId="77777777" w:rsidR="00BA1922" w:rsidRPr="00AE7780" w:rsidRDefault="00BA1922" w:rsidP="00BA1922">
      <w:pPr>
        <w:pStyle w:val="HELPsbodycopy"/>
        <w:spacing w:after="360" w:line="276" w:lineRule="auto"/>
        <w:ind w:right="1354"/>
        <w:rPr>
          <w:i/>
        </w:rPr>
      </w:pPr>
      <w:r w:rsidRPr="00AE7780">
        <w:rPr>
          <w:b/>
        </w:rPr>
        <w:t>Directions:</w:t>
      </w:r>
      <w:r w:rsidRPr="005462FC">
        <w:t xml:space="preserve"> </w:t>
      </w:r>
      <w:r w:rsidRPr="00AE7780">
        <w:rPr>
          <w:i/>
          <w:u w:val="single"/>
        </w:rPr>
        <w:t>Underline</w:t>
      </w:r>
      <w:r w:rsidRPr="00AE7780">
        <w:rPr>
          <w:i/>
        </w:rPr>
        <w:t xml:space="preserve"> the stigmatizing word in the statement and </w:t>
      </w:r>
      <w:r w:rsidRPr="00AE7780">
        <w:rPr>
          <w:i/>
          <w:iCs/>
        </w:rPr>
        <w:t xml:space="preserve">rewrite </w:t>
      </w:r>
      <w:r w:rsidRPr="00AE7780">
        <w:rPr>
          <w:i/>
        </w:rPr>
        <w:t xml:space="preserve">the sentence using stigma reducing language. </w:t>
      </w:r>
    </w:p>
    <w:p w14:paraId="22E68B92" w14:textId="77777777" w:rsidR="00BA1922" w:rsidRDefault="00BA1922" w:rsidP="00BA1922">
      <w:pPr>
        <w:pStyle w:val="HELPsbodycopy"/>
        <w:numPr>
          <w:ilvl w:val="0"/>
          <w:numId w:val="87"/>
        </w:numPr>
        <w:ind w:left="360" w:hanging="270"/>
      </w:pPr>
      <w:r>
        <w:t xml:space="preserve">I can’t believe they take medication; they must be crazy. </w:t>
      </w:r>
    </w:p>
    <w:p w14:paraId="01853456" w14:textId="77777777" w:rsidR="00BA1922" w:rsidRDefault="00BA1922" w:rsidP="00BA1922">
      <w:pPr>
        <w:pStyle w:val="HELPsbodycopy"/>
        <w:ind w:hanging="270"/>
      </w:pPr>
    </w:p>
    <w:p w14:paraId="6E3587FA" w14:textId="77777777" w:rsidR="00BA1922" w:rsidRDefault="00BA1922" w:rsidP="00BA1922">
      <w:pPr>
        <w:pStyle w:val="HELPsbodycopy"/>
        <w:ind w:hanging="270"/>
      </w:pPr>
    </w:p>
    <w:p w14:paraId="16AE7FA1" w14:textId="77777777" w:rsidR="00BA1922" w:rsidRDefault="00BA1922" w:rsidP="00BA1922">
      <w:pPr>
        <w:pStyle w:val="HELPsbodycopy"/>
      </w:pPr>
    </w:p>
    <w:p w14:paraId="3F630174" w14:textId="77777777" w:rsidR="00BA1922" w:rsidRPr="005462FC" w:rsidRDefault="00BA1922" w:rsidP="00BA1922">
      <w:pPr>
        <w:pStyle w:val="HELPsbodycopy"/>
      </w:pPr>
    </w:p>
    <w:p w14:paraId="543BA14C" w14:textId="77777777" w:rsidR="00BA1922" w:rsidRPr="005462FC" w:rsidRDefault="00BA1922" w:rsidP="00BA1922">
      <w:pPr>
        <w:pStyle w:val="HELPsbodycopy"/>
        <w:numPr>
          <w:ilvl w:val="0"/>
          <w:numId w:val="87"/>
        </w:numPr>
        <w:ind w:left="360" w:hanging="270"/>
      </w:pPr>
      <w:r w:rsidRPr="005462FC">
        <w:t>Drug abusers can seek treatment for their addiction.</w:t>
      </w:r>
    </w:p>
    <w:p w14:paraId="0EA7B881" w14:textId="77777777" w:rsidR="00BA1922" w:rsidRDefault="00BA1922" w:rsidP="00BA1922">
      <w:pPr>
        <w:pStyle w:val="HELPsbodycopy"/>
        <w:ind w:hanging="270"/>
      </w:pPr>
    </w:p>
    <w:p w14:paraId="535DE2D0" w14:textId="77777777" w:rsidR="00BA1922" w:rsidRDefault="00BA1922" w:rsidP="00BA1922">
      <w:pPr>
        <w:pStyle w:val="HELPsbodycopy"/>
        <w:ind w:hanging="270"/>
      </w:pPr>
    </w:p>
    <w:p w14:paraId="53D31702" w14:textId="77777777" w:rsidR="00BA1922" w:rsidRPr="005462FC" w:rsidRDefault="00BA1922" w:rsidP="00BA1922">
      <w:pPr>
        <w:pStyle w:val="HELPsbodycopy"/>
      </w:pPr>
    </w:p>
    <w:p w14:paraId="64269293" w14:textId="77777777" w:rsidR="00BA1922" w:rsidRPr="005462FC" w:rsidRDefault="00BA1922" w:rsidP="00BA1922">
      <w:pPr>
        <w:pStyle w:val="HELPsbodycopy"/>
        <w:ind w:hanging="270"/>
      </w:pPr>
    </w:p>
    <w:p w14:paraId="36D1EBFE" w14:textId="77777777" w:rsidR="00BA1922" w:rsidRPr="005462FC" w:rsidRDefault="00BA1922" w:rsidP="00BA1922">
      <w:pPr>
        <w:pStyle w:val="HELPsbodycopy"/>
        <w:numPr>
          <w:ilvl w:val="0"/>
          <w:numId w:val="87"/>
        </w:numPr>
        <w:ind w:left="360" w:hanging="270"/>
      </w:pPr>
      <w:r w:rsidRPr="005462FC">
        <w:t>People with</w:t>
      </w:r>
      <w:r>
        <w:t xml:space="preserve"> a mental health condition</w:t>
      </w:r>
      <w:r w:rsidRPr="005462FC">
        <w:t xml:space="preserve"> can achieve their goals and be successful. </w:t>
      </w:r>
    </w:p>
    <w:p w14:paraId="2E5739E7" w14:textId="77777777" w:rsidR="00BA1922" w:rsidRDefault="00BA1922" w:rsidP="00BA1922">
      <w:pPr>
        <w:pStyle w:val="HELPsbodycopy"/>
        <w:ind w:hanging="270"/>
      </w:pPr>
    </w:p>
    <w:p w14:paraId="63552975" w14:textId="77777777" w:rsidR="00BA1922" w:rsidRDefault="00BA1922" w:rsidP="00BA1922">
      <w:pPr>
        <w:pStyle w:val="HELPsbodycopy"/>
        <w:ind w:hanging="270"/>
      </w:pPr>
    </w:p>
    <w:p w14:paraId="552465D6" w14:textId="77777777" w:rsidR="00BA1922" w:rsidRPr="005462FC" w:rsidRDefault="00BA1922" w:rsidP="00BA1922">
      <w:pPr>
        <w:pStyle w:val="HELPsbodycopy"/>
      </w:pPr>
    </w:p>
    <w:p w14:paraId="7063B801" w14:textId="77777777" w:rsidR="00BA1922" w:rsidRPr="005462FC" w:rsidRDefault="00BA1922" w:rsidP="00BA1922">
      <w:pPr>
        <w:pStyle w:val="HELPsbodycopy"/>
        <w:ind w:hanging="270"/>
      </w:pPr>
    </w:p>
    <w:p w14:paraId="3C96E278" w14:textId="77777777" w:rsidR="00BA1922" w:rsidRPr="005462FC" w:rsidRDefault="00BA1922" w:rsidP="00BA1922">
      <w:pPr>
        <w:pStyle w:val="HELPsbodycopy"/>
        <w:numPr>
          <w:ilvl w:val="0"/>
          <w:numId w:val="87"/>
        </w:numPr>
        <w:ind w:left="360" w:hanging="270"/>
      </w:pPr>
      <w:r w:rsidRPr="005462FC">
        <w:t xml:space="preserve">My cousin </w:t>
      </w:r>
      <w:r>
        <w:t xml:space="preserve">is a schizophrenic and crazy. </w:t>
      </w:r>
    </w:p>
    <w:p w14:paraId="037AE2D9" w14:textId="77777777" w:rsidR="00BA1922" w:rsidRPr="005462FC" w:rsidRDefault="00BA1922" w:rsidP="00BA1922">
      <w:pPr>
        <w:pStyle w:val="HELPsbodycopy"/>
        <w:ind w:hanging="270"/>
      </w:pPr>
    </w:p>
    <w:p w14:paraId="1C5D5CBA" w14:textId="77777777" w:rsidR="00BA1922" w:rsidRDefault="00BA1922" w:rsidP="00BA1922">
      <w:pPr>
        <w:pStyle w:val="HELPsbodycopy"/>
        <w:ind w:hanging="270"/>
      </w:pPr>
    </w:p>
    <w:p w14:paraId="44BB0065" w14:textId="77777777" w:rsidR="00BA1922" w:rsidRDefault="00BA1922" w:rsidP="00BA1922">
      <w:pPr>
        <w:pStyle w:val="HELPsbodycopy"/>
        <w:ind w:hanging="270"/>
      </w:pPr>
    </w:p>
    <w:p w14:paraId="550AFEB4" w14:textId="77777777" w:rsidR="00BA1922" w:rsidRDefault="00BA1922" w:rsidP="00BA1922">
      <w:pPr>
        <w:pStyle w:val="HELPsbodycopy"/>
      </w:pPr>
    </w:p>
    <w:p w14:paraId="21DA1B54" w14:textId="77777777" w:rsidR="00BA1922" w:rsidRPr="005462FC" w:rsidRDefault="00BA1922" w:rsidP="00BA1922">
      <w:pPr>
        <w:pStyle w:val="HELPsbodycopy"/>
        <w:ind w:hanging="270"/>
      </w:pPr>
    </w:p>
    <w:p w14:paraId="47573A7C" w14:textId="77777777" w:rsidR="00BA1922" w:rsidRPr="005462FC" w:rsidRDefault="00BA1922" w:rsidP="00BA1922">
      <w:pPr>
        <w:pStyle w:val="HELPsbodycopy"/>
        <w:numPr>
          <w:ilvl w:val="0"/>
          <w:numId w:val="87"/>
        </w:numPr>
        <w:ind w:left="360" w:hanging="270"/>
      </w:pPr>
      <w:r>
        <w:t xml:space="preserve">Why can’t they figure it out, just get over it. </w:t>
      </w:r>
    </w:p>
    <w:p w14:paraId="786B8022" w14:textId="77777777" w:rsidR="00BA1922" w:rsidRPr="005462FC" w:rsidRDefault="00BA1922" w:rsidP="00BA1922">
      <w:pPr>
        <w:pStyle w:val="HELPsbodycopy"/>
      </w:pPr>
    </w:p>
    <w:p w14:paraId="4F1F976E" w14:textId="77777777" w:rsidR="00BA1922" w:rsidRDefault="00BA1922" w:rsidP="00BA1922">
      <w:pPr>
        <w:pStyle w:val="HELPsbodycopy"/>
        <w:contextualSpacing/>
        <w:rPr>
          <w:bCs/>
        </w:rPr>
      </w:pPr>
    </w:p>
    <w:p w14:paraId="0A013334" w14:textId="77777777" w:rsidR="00BA1922" w:rsidRDefault="00BA1922" w:rsidP="00BA1922">
      <w:pPr>
        <w:pStyle w:val="HELPsbodycopy"/>
        <w:rPr>
          <w:bCs/>
        </w:rPr>
      </w:pPr>
    </w:p>
    <w:p w14:paraId="6B15F601" w14:textId="77777777" w:rsidR="00BA1922" w:rsidRDefault="00BA1922" w:rsidP="00BA1922">
      <w:pPr>
        <w:pStyle w:val="HELPsbodycopy"/>
        <w:rPr>
          <w:bCs/>
        </w:rPr>
      </w:pPr>
    </w:p>
    <w:p w14:paraId="448B7355" w14:textId="77777777" w:rsidR="00BA1922" w:rsidRDefault="00BA1922" w:rsidP="00BA1922">
      <w:pPr>
        <w:pStyle w:val="HELPsbodycopy"/>
        <w:rPr>
          <w:bCs/>
        </w:rPr>
      </w:pPr>
    </w:p>
    <w:p w14:paraId="522D6CBD" w14:textId="5CAEE534" w:rsidR="00BA1922" w:rsidRDefault="00BA1922" w:rsidP="00BA1922">
      <w:pPr>
        <w:jc w:val="center"/>
      </w:pPr>
      <w:r>
        <w:rPr>
          <w:noProof/>
        </w:rPr>
        <w:drawing>
          <wp:inline distT="0" distB="0" distL="0" distR="0" wp14:anchorId="1EEACDC4" wp14:editId="19A3D8F7">
            <wp:extent cx="2007106" cy="500103"/>
            <wp:effectExtent l="0" t="0" r="0" b="0"/>
            <wp:docPr id="1754912581" name="Picture 175491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rompts(1.4b).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75045" cy="517031"/>
                    </a:xfrm>
                    <a:prstGeom prst="rect">
                      <a:avLst/>
                    </a:prstGeom>
                  </pic:spPr>
                </pic:pic>
              </a:graphicData>
            </a:graphic>
          </wp:inline>
        </w:drawing>
      </w:r>
    </w:p>
    <w:p w14:paraId="33B175B0" w14:textId="77777777" w:rsidR="00BA1922" w:rsidRPr="00A04DBF" w:rsidRDefault="00BA1922" w:rsidP="00BA1922">
      <w:pPr>
        <w:pStyle w:val="HELPssubhead"/>
        <w:spacing w:after="360"/>
        <w:contextualSpacing/>
      </w:pPr>
      <w:r w:rsidRPr="00FB55C5">
        <w:lastRenderedPageBreak/>
        <w:t xml:space="preserve">Attachment </w:t>
      </w:r>
      <w:r>
        <w:t>6.2</w:t>
      </w:r>
      <w:r w:rsidRPr="00FB55C5">
        <w:t>: Overcoming Barriers to Support ME</w:t>
      </w:r>
    </w:p>
    <w:p w14:paraId="39FCB169" w14:textId="77777777" w:rsidR="00BA1922" w:rsidRDefault="00BA1922" w:rsidP="00BA1922">
      <w:pPr>
        <w:pStyle w:val="HELPsbodycopy"/>
        <w:spacing w:after="240"/>
      </w:pPr>
      <w:r>
        <w:t xml:space="preserve">Read the situation and complete the table. Describe the barrier and a possible solution to overcome the barrier.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56"/>
        <w:gridCol w:w="3357"/>
        <w:gridCol w:w="3357"/>
      </w:tblGrid>
      <w:tr w:rsidR="00BA1922" w14:paraId="4EA5B30A" w14:textId="77777777" w:rsidTr="000B4C29">
        <w:trPr>
          <w:trHeight w:val="432"/>
        </w:trPr>
        <w:tc>
          <w:tcPr>
            <w:tcW w:w="3356" w:type="dxa"/>
            <w:tcBorders>
              <w:bottom w:val="single" w:sz="4" w:space="0" w:color="A6A6A6" w:themeColor="background1" w:themeShade="A6"/>
            </w:tcBorders>
            <w:shd w:val="clear" w:color="auto" w:fill="E0E0E0"/>
            <w:vAlign w:val="center"/>
          </w:tcPr>
          <w:p w14:paraId="2E2EE622" w14:textId="77777777" w:rsidR="00BA1922" w:rsidRPr="00663F78" w:rsidRDefault="00BA1922" w:rsidP="000B4C29">
            <w:pPr>
              <w:pStyle w:val="HELPsbodycopy"/>
              <w:jc w:val="center"/>
              <w:rPr>
                <w:b/>
                <w:bCs/>
                <w:sz w:val="18"/>
                <w:szCs w:val="18"/>
              </w:rPr>
            </w:pPr>
            <w:r w:rsidRPr="00663F78">
              <w:rPr>
                <w:b/>
                <w:bCs/>
                <w:sz w:val="18"/>
                <w:szCs w:val="18"/>
              </w:rPr>
              <w:t>SCENARIO</w:t>
            </w:r>
          </w:p>
        </w:tc>
        <w:tc>
          <w:tcPr>
            <w:tcW w:w="3357" w:type="dxa"/>
            <w:shd w:val="clear" w:color="auto" w:fill="E0E0E0"/>
            <w:vAlign w:val="center"/>
          </w:tcPr>
          <w:p w14:paraId="583F69C9" w14:textId="77777777" w:rsidR="00BA1922" w:rsidRPr="00663F78" w:rsidRDefault="00BA1922" w:rsidP="000B4C29">
            <w:pPr>
              <w:pStyle w:val="HELPsbodycopy"/>
              <w:jc w:val="center"/>
              <w:rPr>
                <w:b/>
                <w:bCs/>
                <w:sz w:val="18"/>
                <w:szCs w:val="18"/>
              </w:rPr>
            </w:pPr>
            <w:r w:rsidRPr="00663F78">
              <w:rPr>
                <w:b/>
                <w:bCs/>
                <w:sz w:val="18"/>
                <w:szCs w:val="18"/>
              </w:rPr>
              <w:t>BARRIER</w:t>
            </w:r>
          </w:p>
        </w:tc>
        <w:tc>
          <w:tcPr>
            <w:tcW w:w="3357" w:type="dxa"/>
            <w:shd w:val="clear" w:color="auto" w:fill="E0E0E0"/>
            <w:vAlign w:val="center"/>
          </w:tcPr>
          <w:p w14:paraId="13CA3025" w14:textId="77777777" w:rsidR="00BA1922" w:rsidRPr="00663F78" w:rsidRDefault="00BA1922" w:rsidP="000B4C29">
            <w:pPr>
              <w:pStyle w:val="HELPsbodycopy"/>
              <w:jc w:val="center"/>
              <w:rPr>
                <w:b/>
                <w:bCs/>
                <w:sz w:val="18"/>
                <w:szCs w:val="18"/>
              </w:rPr>
            </w:pPr>
            <w:r w:rsidRPr="00663F78">
              <w:rPr>
                <w:b/>
                <w:bCs/>
                <w:sz w:val="18"/>
                <w:szCs w:val="18"/>
              </w:rPr>
              <w:t>HOW TO OVERCOME THE BARRIER</w:t>
            </w:r>
          </w:p>
        </w:tc>
      </w:tr>
      <w:tr w:rsidR="00BA1922" w14:paraId="4666EED9" w14:textId="77777777" w:rsidTr="000B4C29">
        <w:tc>
          <w:tcPr>
            <w:tcW w:w="3356" w:type="dxa"/>
            <w:shd w:val="clear" w:color="auto" w:fill="F3F3F3"/>
            <w:vAlign w:val="center"/>
          </w:tcPr>
          <w:p w14:paraId="45D257EE" w14:textId="77777777" w:rsidR="00BA1922" w:rsidRDefault="00BA1922" w:rsidP="000B4C29">
            <w:pPr>
              <w:pStyle w:val="HELPsbodycopy"/>
              <w:spacing w:before="120" w:after="120"/>
            </w:pPr>
            <w:r>
              <w:t>My mental health challenge or problem isn’t that bad or important.</w:t>
            </w:r>
          </w:p>
        </w:tc>
        <w:tc>
          <w:tcPr>
            <w:tcW w:w="3357" w:type="dxa"/>
          </w:tcPr>
          <w:p w14:paraId="31842260" w14:textId="77777777" w:rsidR="00BA1922" w:rsidRDefault="00BA1922" w:rsidP="000B4C29">
            <w:pPr>
              <w:pStyle w:val="HELPsbodycopy"/>
              <w:spacing w:before="120" w:after="120"/>
            </w:pPr>
          </w:p>
        </w:tc>
        <w:tc>
          <w:tcPr>
            <w:tcW w:w="3357" w:type="dxa"/>
          </w:tcPr>
          <w:p w14:paraId="35277958" w14:textId="77777777" w:rsidR="00BA1922" w:rsidRDefault="00BA1922" w:rsidP="000B4C29">
            <w:pPr>
              <w:pStyle w:val="HELPsbodycopy"/>
              <w:spacing w:before="120" w:after="120"/>
            </w:pPr>
          </w:p>
        </w:tc>
      </w:tr>
      <w:tr w:rsidR="00BA1922" w14:paraId="307C6D19" w14:textId="77777777" w:rsidTr="000B4C29">
        <w:tc>
          <w:tcPr>
            <w:tcW w:w="3356" w:type="dxa"/>
            <w:shd w:val="clear" w:color="auto" w:fill="F3F3F3"/>
            <w:vAlign w:val="center"/>
          </w:tcPr>
          <w:p w14:paraId="75E5D86A" w14:textId="77777777" w:rsidR="00BA1922" w:rsidRDefault="00BA1922" w:rsidP="000B4C29">
            <w:pPr>
              <w:pStyle w:val="HELPsbodycopy"/>
              <w:spacing w:before="120" w:after="120"/>
            </w:pPr>
            <w:r>
              <w:t>I think my parents or family will be disappointed.</w:t>
            </w:r>
          </w:p>
        </w:tc>
        <w:tc>
          <w:tcPr>
            <w:tcW w:w="3357" w:type="dxa"/>
          </w:tcPr>
          <w:p w14:paraId="0DAC55B1" w14:textId="77777777" w:rsidR="00BA1922" w:rsidRDefault="00BA1922" w:rsidP="000B4C29">
            <w:pPr>
              <w:pStyle w:val="HELPsbodycopy"/>
              <w:spacing w:before="120" w:after="120"/>
            </w:pPr>
          </w:p>
        </w:tc>
        <w:tc>
          <w:tcPr>
            <w:tcW w:w="3357" w:type="dxa"/>
          </w:tcPr>
          <w:p w14:paraId="27603275" w14:textId="77777777" w:rsidR="00BA1922" w:rsidRDefault="00BA1922" w:rsidP="000B4C29">
            <w:pPr>
              <w:pStyle w:val="HELPsbodycopy"/>
              <w:spacing w:before="120" w:after="120"/>
            </w:pPr>
          </w:p>
        </w:tc>
      </w:tr>
      <w:tr w:rsidR="00BA1922" w14:paraId="7D7B79AB" w14:textId="77777777" w:rsidTr="000B4C29">
        <w:tc>
          <w:tcPr>
            <w:tcW w:w="3356" w:type="dxa"/>
            <w:shd w:val="clear" w:color="auto" w:fill="F3F3F3"/>
            <w:vAlign w:val="center"/>
          </w:tcPr>
          <w:p w14:paraId="30723392" w14:textId="77777777" w:rsidR="00BA1922" w:rsidRDefault="00BA1922" w:rsidP="000B4C29">
            <w:pPr>
              <w:pStyle w:val="HELPsbodycopy"/>
              <w:spacing w:before="120" w:after="120"/>
            </w:pPr>
            <w:r>
              <w:t>I don’t think my family has the time or money if I needed professional help.</w:t>
            </w:r>
          </w:p>
        </w:tc>
        <w:tc>
          <w:tcPr>
            <w:tcW w:w="3357" w:type="dxa"/>
          </w:tcPr>
          <w:p w14:paraId="28313990" w14:textId="77777777" w:rsidR="00BA1922" w:rsidRDefault="00BA1922" w:rsidP="000B4C29">
            <w:pPr>
              <w:pStyle w:val="HELPsbodycopy"/>
              <w:spacing w:before="120" w:after="120"/>
            </w:pPr>
          </w:p>
        </w:tc>
        <w:tc>
          <w:tcPr>
            <w:tcW w:w="3357" w:type="dxa"/>
          </w:tcPr>
          <w:p w14:paraId="037A14C5" w14:textId="77777777" w:rsidR="00BA1922" w:rsidRDefault="00BA1922" w:rsidP="000B4C29">
            <w:pPr>
              <w:pStyle w:val="HELPsbodycopy"/>
              <w:spacing w:before="120" w:after="120"/>
            </w:pPr>
          </w:p>
        </w:tc>
      </w:tr>
      <w:tr w:rsidR="00BA1922" w14:paraId="4A4F599A" w14:textId="77777777" w:rsidTr="000B4C29">
        <w:tc>
          <w:tcPr>
            <w:tcW w:w="3356" w:type="dxa"/>
            <w:shd w:val="clear" w:color="auto" w:fill="F3F3F3"/>
            <w:vAlign w:val="center"/>
          </w:tcPr>
          <w:p w14:paraId="04F7867E" w14:textId="77777777" w:rsidR="00BA1922" w:rsidRDefault="00BA1922" w:rsidP="000B4C29">
            <w:pPr>
              <w:pStyle w:val="HELPsbodycopy"/>
              <w:spacing w:before="120" w:after="120"/>
            </w:pPr>
            <w:r>
              <w:t>I don’t know where to start.</w:t>
            </w:r>
          </w:p>
        </w:tc>
        <w:tc>
          <w:tcPr>
            <w:tcW w:w="3357" w:type="dxa"/>
          </w:tcPr>
          <w:p w14:paraId="26EF3C82" w14:textId="77777777" w:rsidR="00BA1922" w:rsidRDefault="00BA1922" w:rsidP="000B4C29">
            <w:pPr>
              <w:pStyle w:val="HELPsbodycopy"/>
              <w:spacing w:before="120" w:after="120"/>
            </w:pPr>
          </w:p>
          <w:p w14:paraId="42F10B90" w14:textId="77777777" w:rsidR="00BA1922" w:rsidRDefault="00BA1922" w:rsidP="000B4C29">
            <w:pPr>
              <w:pStyle w:val="HELPsbodycopy"/>
              <w:spacing w:before="120" w:after="120"/>
            </w:pPr>
          </w:p>
        </w:tc>
        <w:tc>
          <w:tcPr>
            <w:tcW w:w="3357" w:type="dxa"/>
          </w:tcPr>
          <w:p w14:paraId="34555FF7" w14:textId="77777777" w:rsidR="00BA1922" w:rsidRDefault="00BA1922" w:rsidP="000B4C29">
            <w:pPr>
              <w:pStyle w:val="HELPsbodycopy"/>
              <w:spacing w:before="120" w:after="120"/>
            </w:pPr>
          </w:p>
        </w:tc>
      </w:tr>
    </w:tbl>
    <w:p w14:paraId="612D3EBD" w14:textId="77777777" w:rsidR="00BA1922" w:rsidRDefault="00BA1922" w:rsidP="00BA1922">
      <w:pPr>
        <w:pStyle w:val="HELPsbodycopy"/>
        <w:spacing w:before="120" w:after="480"/>
      </w:pPr>
      <w:r w:rsidRPr="00616E84">
        <w:rPr>
          <w:i/>
          <w:iCs/>
        </w:rPr>
        <w:t xml:space="preserve">If </w:t>
      </w:r>
      <w:r>
        <w:rPr>
          <w:i/>
          <w:iCs/>
        </w:rPr>
        <w:t>you recognize</w:t>
      </w:r>
      <w:r w:rsidRPr="00616E84">
        <w:rPr>
          <w:i/>
          <w:iCs/>
        </w:rPr>
        <w:t xml:space="preserve"> </w:t>
      </w:r>
      <w:r>
        <w:rPr>
          <w:i/>
          <w:iCs/>
        </w:rPr>
        <w:t xml:space="preserve">big emotions, </w:t>
      </w:r>
      <w:r w:rsidRPr="00616E84">
        <w:rPr>
          <w:i/>
          <w:iCs/>
        </w:rPr>
        <w:t>overwhelming feeling</w:t>
      </w:r>
      <w:r>
        <w:rPr>
          <w:i/>
          <w:iCs/>
        </w:rPr>
        <w:t>s, or signs</w:t>
      </w:r>
      <w:r w:rsidRPr="00616E84">
        <w:rPr>
          <w:i/>
          <w:iCs/>
        </w:rPr>
        <w:t xml:space="preserve"> </w:t>
      </w:r>
      <w:r>
        <w:rPr>
          <w:i/>
          <w:iCs/>
        </w:rPr>
        <w:t xml:space="preserve">of </w:t>
      </w:r>
      <w:r w:rsidRPr="00616E84">
        <w:rPr>
          <w:i/>
          <w:iCs/>
        </w:rPr>
        <w:t xml:space="preserve">a mental health concern you must reach out to 988, a trusted adult, or a mental health professional. If you recognize urgent warning signs </w:t>
      </w:r>
      <w:r>
        <w:rPr>
          <w:i/>
          <w:iCs/>
        </w:rPr>
        <w:t xml:space="preserve">of a mental health concern or threats of violence to self or others </w:t>
      </w:r>
      <w:r w:rsidRPr="00616E84">
        <w:rPr>
          <w:i/>
          <w:iCs/>
        </w:rPr>
        <w:t>of a mental health concern, please call 911</w:t>
      </w:r>
      <w: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85"/>
        <w:gridCol w:w="1710"/>
        <w:gridCol w:w="1530"/>
        <w:gridCol w:w="1345"/>
      </w:tblGrid>
      <w:tr w:rsidR="00BA1922" w14:paraId="395A4824" w14:textId="77777777" w:rsidTr="000B4C29">
        <w:trPr>
          <w:trHeight w:val="576"/>
        </w:trPr>
        <w:tc>
          <w:tcPr>
            <w:tcW w:w="5485" w:type="dxa"/>
            <w:shd w:val="clear" w:color="auto" w:fill="E0E0E0"/>
            <w:vAlign w:val="center"/>
          </w:tcPr>
          <w:p w14:paraId="1FCCB1AD" w14:textId="77777777" w:rsidR="00BA1922" w:rsidRPr="00C313C6" w:rsidRDefault="00BA1922" w:rsidP="000B4C29">
            <w:pPr>
              <w:pStyle w:val="HELPsbodycopy"/>
              <w:rPr>
                <w:b/>
                <w:bCs/>
              </w:rPr>
            </w:pPr>
            <w:r w:rsidRPr="00C313C6">
              <w:rPr>
                <w:b/>
                <w:bCs/>
              </w:rPr>
              <w:t>Rate your confidence to…</w:t>
            </w:r>
          </w:p>
        </w:tc>
        <w:tc>
          <w:tcPr>
            <w:tcW w:w="1710" w:type="dxa"/>
            <w:shd w:val="clear" w:color="auto" w:fill="E0E0E0"/>
            <w:vAlign w:val="center"/>
          </w:tcPr>
          <w:p w14:paraId="0AC90B99" w14:textId="77777777" w:rsidR="00BA1922" w:rsidRPr="00C313C6" w:rsidRDefault="00BA1922" w:rsidP="000B4C29">
            <w:pPr>
              <w:pStyle w:val="HELPsbodycopy"/>
              <w:rPr>
                <w:b/>
                <w:bCs/>
              </w:rPr>
            </w:pPr>
            <w:r w:rsidRPr="00C313C6">
              <w:rPr>
                <w:b/>
                <w:bCs/>
              </w:rPr>
              <w:t>Not Confident</w:t>
            </w:r>
          </w:p>
        </w:tc>
        <w:tc>
          <w:tcPr>
            <w:tcW w:w="1530" w:type="dxa"/>
            <w:shd w:val="clear" w:color="auto" w:fill="E0E0E0"/>
            <w:vAlign w:val="center"/>
          </w:tcPr>
          <w:p w14:paraId="5DCEA693" w14:textId="77777777" w:rsidR="00BA1922" w:rsidRPr="00C313C6" w:rsidRDefault="00BA1922" w:rsidP="000B4C29">
            <w:pPr>
              <w:pStyle w:val="HELPsbodycopy"/>
              <w:rPr>
                <w:b/>
                <w:bCs/>
              </w:rPr>
            </w:pPr>
            <w:r w:rsidRPr="00C313C6">
              <w:rPr>
                <w:b/>
                <w:bCs/>
              </w:rPr>
              <w:t>Confident</w:t>
            </w:r>
          </w:p>
        </w:tc>
        <w:tc>
          <w:tcPr>
            <w:tcW w:w="1345" w:type="dxa"/>
            <w:shd w:val="clear" w:color="auto" w:fill="E0E0E0"/>
            <w:vAlign w:val="center"/>
          </w:tcPr>
          <w:p w14:paraId="5BD945DE" w14:textId="77777777" w:rsidR="00BA1922" w:rsidRPr="00C313C6" w:rsidRDefault="00BA1922" w:rsidP="000B4C29">
            <w:pPr>
              <w:pStyle w:val="HELPsbodycopy"/>
              <w:rPr>
                <w:b/>
                <w:bCs/>
              </w:rPr>
            </w:pPr>
            <w:r w:rsidRPr="00C313C6">
              <w:rPr>
                <w:b/>
                <w:bCs/>
              </w:rPr>
              <w:t>Very Confident</w:t>
            </w:r>
          </w:p>
        </w:tc>
      </w:tr>
      <w:tr w:rsidR="00BA1922" w14:paraId="401BB3F2" w14:textId="77777777" w:rsidTr="000B4C29">
        <w:trPr>
          <w:trHeight w:val="576"/>
        </w:trPr>
        <w:tc>
          <w:tcPr>
            <w:tcW w:w="5485" w:type="dxa"/>
            <w:shd w:val="clear" w:color="auto" w:fill="F3F3F3"/>
          </w:tcPr>
          <w:p w14:paraId="578E5588" w14:textId="77777777" w:rsidR="00BA1922" w:rsidRDefault="00BA1922" w:rsidP="000B4C29">
            <w:pPr>
              <w:pStyle w:val="HELPsbodycopy"/>
              <w:spacing w:before="120" w:after="120"/>
            </w:pPr>
            <w:r>
              <w:t>Recognize big emotions, overwhelming feelings, and urgent warning signs.</w:t>
            </w:r>
          </w:p>
        </w:tc>
        <w:tc>
          <w:tcPr>
            <w:tcW w:w="1710" w:type="dxa"/>
          </w:tcPr>
          <w:p w14:paraId="0A74350D" w14:textId="77777777" w:rsidR="00BA1922" w:rsidRDefault="00BA1922" w:rsidP="000B4C29">
            <w:pPr>
              <w:pStyle w:val="HELPsbodycopy"/>
              <w:spacing w:before="120" w:after="120"/>
              <w:jc w:val="center"/>
            </w:pPr>
            <w:r>
              <w:t>1</w:t>
            </w:r>
          </w:p>
        </w:tc>
        <w:tc>
          <w:tcPr>
            <w:tcW w:w="1530" w:type="dxa"/>
          </w:tcPr>
          <w:p w14:paraId="2723E3C1" w14:textId="77777777" w:rsidR="00BA1922" w:rsidRDefault="00BA1922" w:rsidP="000B4C29">
            <w:pPr>
              <w:pStyle w:val="HELPsbodycopy"/>
              <w:spacing w:before="120" w:after="120"/>
              <w:jc w:val="center"/>
            </w:pPr>
            <w:r>
              <w:t>2</w:t>
            </w:r>
          </w:p>
        </w:tc>
        <w:tc>
          <w:tcPr>
            <w:tcW w:w="1345" w:type="dxa"/>
          </w:tcPr>
          <w:p w14:paraId="26E52726" w14:textId="77777777" w:rsidR="00BA1922" w:rsidRDefault="00BA1922" w:rsidP="000B4C29">
            <w:pPr>
              <w:pStyle w:val="HELPsbodycopy"/>
              <w:spacing w:before="120" w:after="120"/>
              <w:jc w:val="center"/>
            </w:pPr>
            <w:r>
              <w:t>3</w:t>
            </w:r>
          </w:p>
        </w:tc>
      </w:tr>
      <w:tr w:rsidR="00BA1922" w14:paraId="6F5C476C" w14:textId="77777777" w:rsidTr="000B4C29">
        <w:trPr>
          <w:trHeight w:val="576"/>
        </w:trPr>
        <w:tc>
          <w:tcPr>
            <w:tcW w:w="5485" w:type="dxa"/>
            <w:shd w:val="clear" w:color="auto" w:fill="F3F3F3"/>
          </w:tcPr>
          <w:p w14:paraId="01D32E46" w14:textId="77777777" w:rsidR="00BA1922" w:rsidRDefault="00BA1922" w:rsidP="000B4C29">
            <w:pPr>
              <w:pStyle w:val="HELPsbodycopy"/>
              <w:spacing w:before="120" w:after="120"/>
            </w:pPr>
            <w:r>
              <w:t>Reach Out to ask for help for your own needs</w:t>
            </w:r>
          </w:p>
        </w:tc>
        <w:tc>
          <w:tcPr>
            <w:tcW w:w="1710" w:type="dxa"/>
          </w:tcPr>
          <w:p w14:paraId="1DA2E15D" w14:textId="77777777" w:rsidR="00BA1922" w:rsidRDefault="00BA1922" w:rsidP="000B4C29">
            <w:pPr>
              <w:pStyle w:val="HELPsbodycopy"/>
              <w:spacing w:before="120" w:after="120"/>
              <w:jc w:val="center"/>
            </w:pPr>
            <w:r>
              <w:t>1</w:t>
            </w:r>
          </w:p>
        </w:tc>
        <w:tc>
          <w:tcPr>
            <w:tcW w:w="1530" w:type="dxa"/>
          </w:tcPr>
          <w:p w14:paraId="0CAC6D87" w14:textId="77777777" w:rsidR="00BA1922" w:rsidRDefault="00BA1922" w:rsidP="000B4C29">
            <w:pPr>
              <w:pStyle w:val="HELPsbodycopy"/>
              <w:spacing w:before="120" w:after="120"/>
              <w:jc w:val="center"/>
            </w:pPr>
            <w:r>
              <w:t>2</w:t>
            </w:r>
          </w:p>
        </w:tc>
        <w:tc>
          <w:tcPr>
            <w:tcW w:w="1345" w:type="dxa"/>
          </w:tcPr>
          <w:p w14:paraId="4DF29C20" w14:textId="77777777" w:rsidR="00BA1922" w:rsidRDefault="00BA1922" w:rsidP="000B4C29">
            <w:pPr>
              <w:pStyle w:val="HELPsbodycopy"/>
              <w:spacing w:before="120" w:after="120"/>
              <w:jc w:val="center"/>
            </w:pPr>
            <w:r>
              <w:t>3</w:t>
            </w:r>
          </w:p>
        </w:tc>
      </w:tr>
      <w:tr w:rsidR="00BA1922" w14:paraId="7201BEB5" w14:textId="77777777" w:rsidTr="000B4C29">
        <w:trPr>
          <w:trHeight w:val="576"/>
        </w:trPr>
        <w:tc>
          <w:tcPr>
            <w:tcW w:w="5485" w:type="dxa"/>
            <w:shd w:val="clear" w:color="auto" w:fill="F3F3F3"/>
          </w:tcPr>
          <w:p w14:paraId="422CE53B" w14:textId="77777777" w:rsidR="00BA1922" w:rsidRDefault="00BA1922" w:rsidP="000B4C29">
            <w:pPr>
              <w:pStyle w:val="HELPsbodycopy"/>
              <w:spacing w:before="120" w:after="120"/>
            </w:pPr>
            <w:r>
              <w:t>Reach out to help another person</w:t>
            </w:r>
          </w:p>
        </w:tc>
        <w:tc>
          <w:tcPr>
            <w:tcW w:w="1710" w:type="dxa"/>
          </w:tcPr>
          <w:p w14:paraId="4F62F0F5" w14:textId="77777777" w:rsidR="00BA1922" w:rsidRDefault="00BA1922" w:rsidP="000B4C29">
            <w:pPr>
              <w:pStyle w:val="HELPsbodycopy"/>
              <w:spacing w:before="120" w:after="120"/>
              <w:jc w:val="center"/>
            </w:pPr>
            <w:r>
              <w:t>1</w:t>
            </w:r>
          </w:p>
        </w:tc>
        <w:tc>
          <w:tcPr>
            <w:tcW w:w="1530" w:type="dxa"/>
          </w:tcPr>
          <w:p w14:paraId="21C2CFC1" w14:textId="77777777" w:rsidR="00BA1922" w:rsidRDefault="00BA1922" w:rsidP="000B4C29">
            <w:pPr>
              <w:pStyle w:val="HELPsbodycopy"/>
              <w:spacing w:before="120" w:after="120"/>
              <w:jc w:val="center"/>
            </w:pPr>
            <w:r>
              <w:t>2</w:t>
            </w:r>
          </w:p>
        </w:tc>
        <w:tc>
          <w:tcPr>
            <w:tcW w:w="1345" w:type="dxa"/>
          </w:tcPr>
          <w:p w14:paraId="49A8F668" w14:textId="77777777" w:rsidR="00BA1922" w:rsidRDefault="00BA1922" w:rsidP="000B4C29">
            <w:pPr>
              <w:pStyle w:val="HELPsbodycopy"/>
              <w:spacing w:before="120" w:after="120"/>
              <w:jc w:val="center"/>
            </w:pPr>
            <w:r>
              <w:t>3</w:t>
            </w:r>
          </w:p>
        </w:tc>
      </w:tr>
      <w:tr w:rsidR="00BA1922" w14:paraId="18E86307" w14:textId="77777777" w:rsidTr="000B4C29">
        <w:trPr>
          <w:trHeight w:val="576"/>
        </w:trPr>
        <w:tc>
          <w:tcPr>
            <w:tcW w:w="5485" w:type="dxa"/>
            <w:shd w:val="clear" w:color="auto" w:fill="F3F3F3"/>
          </w:tcPr>
          <w:p w14:paraId="47FE182B" w14:textId="77777777" w:rsidR="00BA1922" w:rsidRDefault="00BA1922" w:rsidP="000B4C29">
            <w:pPr>
              <w:pStyle w:val="HELPsbodycopy"/>
              <w:spacing w:before="120" w:after="120"/>
            </w:pPr>
            <w:r>
              <w:t xml:space="preserve">Resources </w:t>
            </w:r>
          </w:p>
        </w:tc>
        <w:tc>
          <w:tcPr>
            <w:tcW w:w="1710" w:type="dxa"/>
          </w:tcPr>
          <w:p w14:paraId="79F2118B" w14:textId="77777777" w:rsidR="00BA1922" w:rsidRDefault="00BA1922" w:rsidP="000B4C29">
            <w:pPr>
              <w:pStyle w:val="HELPsbodycopy"/>
              <w:spacing w:before="120" w:after="120"/>
              <w:jc w:val="center"/>
            </w:pPr>
            <w:r>
              <w:t>1</w:t>
            </w:r>
          </w:p>
        </w:tc>
        <w:tc>
          <w:tcPr>
            <w:tcW w:w="1530" w:type="dxa"/>
          </w:tcPr>
          <w:p w14:paraId="5697FF3A" w14:textId="77777777" w:rsidR="00BA1922" w:rsidRDefault="00BA1922" w:rsidP="000B4C29">
            <w:pPr>
              <w:pStyle w:val="HELPsbodycopy"/>
              <w:spacing w:before="120" w:after="120"/>
              <w:jc w:val="center"/>
            </w:pPr>
            <w:r>
              <w:t>2</w:t>
            </w:r>
          </w:p>
        </w:tc>
        <w:tc>
          <w:tcPr>
            <w:tcW w:w="1345" w:type="dxa"/>
          </w:tcPr>
          <w:p w14:paraId="202725F8" w14:textId="77777777" w:rsidR="00BA1922" w:rsidRDefault="00BA1922" w:rsidP="000B4C29">
            <w:pPr>
              <w:pStyle w:val="HELPsbodycopy"/>
              <w:spacing w:before="120" w:after="120"/>
              <w:jc w:val="center"/>
            </w:pPr>
            <w:r>
              <w:t>3</w:t>
            </w:r>
          </w:p>
        </w:tc>
      </w:tr>
      <w:tr w:rsidR="00BA1922" w14:paraId="346C2393" w14:textId="77777777" w:rsidTr="000B4C29">
        <w:trPr>
          <w:trHeight w:val="576"/>
        </w:trPr>
        <w:tc>
          <w:tcPr>
            <w:tcW w:w="5485" w:type="dxa"/>
            <w:shd w:val="clear" w:color="auto" w:fill="F3F3F3"/>
          </w:tcPr>
          <w:p w14:paraId="262BC568" w14:textId="77777777" w:rsidR="00BA1922" w:rsidRDefault="00BA1922" w:rsidP="000B4C29">
            <w:pPr>
              <w:pStyle w:val="HELPsbodycopy"/>
              <w:spacing w:before="120" w:after="120"/>
            </w:pPr>
            <w:r>
              <w:t xml:space="preserve">Reduce stigma through your words and actions. </w:t>
            </w:r>
          </w:p>
        </w:tc>
        <w:tc>
          <w:tcPr>
            <w:tcW w:w="1710" w:type="dxa"/>
          </w:tcPr>
          <w:p w14:paraId="7840F3A8" w14:textId="77777777" w:rsidR="00BA1922" w:rsidRDefault="00BA1922" w:rsidP="000B4C29">
            <w:pPr>
              <w:pStyle w:val="HELPsbodycopy"/>
              <w:spacing w:before="120" w:after="120"/>
              <w:jc w:val="center"/>
            </w:pPr>
            <w:r>
              <w:t>1</w:t>
            </w:r>
          </w:p>
        </w:tc>
        <w:tc>
          <w:tcPr>
            <w:tcW w:w="1530" w:type="dxa"/>
          </w:tcPr>
          <w:p w14:paraId="6ED05BCE" w14:textId="77777777" w:rsidR="00BA1922" w:rsidRDefault="00BA1922" w:rsidP="000B4C29">
            <w:pPr>
              <w:pStyle w:val="HELPsbodycopy"/>
              <w:spacing w:before="120" w:after="120"/>
              <w:jc w:val="center"/>
            </w:pPr>
            <w:r>
              <w:t>2</w:t>
            </w:r>
          </w:p>
        </w:tc>
        <w:tc>
          <w:tcPr>
            <w:tcW w:w="1345" w:type="dxa"/>
          </w:tcPr>
          <w:p w14:paraId="4A5EDDB4" w14:textId="77777777" w:rsidR="00BA1922" w:rsidRDefault="00BA1922" w:rsidP="000B4C29">
            <w:pPr>
              <w:pStyle w:val="HELPsbodycopy"/>
              <w:spacing w:before="120" w:after="120"/>
              <w:jc w:val="center"/>
            </w:pPr>
            <w:r>
              <w:t>3</w:t>
            </w:r>
          </w:p>
        </w:tc>
      </w:tr>
    </w:tbl>
    <w:p w14:paraId="339D886F" w14:textId="77777777" w:rsidR="00BA1922" w:rsidRDefault="00BA1922" w:rsidP="00BA1922">
      <w:pPr>
        <w:pStyle w:val="HELPsbodycopy"/>
        <w:spacing w:after="240"/>
      </w:pPr>
    </w:p>
    <w:p w14:paraId="3D87CF7C" w14:textId="77777777" w:rsidR="00BA1922" w:rsidRPr="00324573" w:rsidRDefault="00BA1922" w:rsidP="00BA1922">
      <w:pPr>
        <w:pStyle w:val="HELPsbodycopy"/>
        <w:spacing w:after="240"/>
      </w:pPr>
      <w:r w:rsidRPr="00324573">
        <w:t>Is your confidence to recognize, reach out and use resources higher</w:t>
      </w:r>
      <w:r>
        <w:t>, lower or the same</w:t>
      </w:r>
      <w:r w:rsidRPr="00324573">
        <w:t xml:space="preserve"> after this lesson?</w:t>
      </w:r>
    </w:p>
    <w:p w14:paraId="1E2F94A0" w14:textId="77777777" w:rsidR="00BA1922" w:rsidRPr="00324573" w:rsidRDefault="00BA1922" w:rsidP="00BA1922">
      <w:pPr>
        <w:pStyle w:val="HELPsbodycopy"/>
        <w:numPr>
          <w:ilvl w:val="0"/>
          <w:numId w:val="89"/>
        </w:numPr>
        <w:spacing w:line="360" w:lineRule="auto"/>
      </w:pPr>
      <w:r w:rsidRPr="00324573">
        <w:t>Higher</w:t>
      </w:r>
    </w:p>
    <w:p w14:paraId="22658A08" w14:textId="77777777" w:rsidR="00BA1922" w:rsidRPr="00E632EB" w:rsidRDefault="00BA1922" w:rsidP="00BA1922">
      <w:pPr>
        <w:pStyle w:val="HELPsbodycopy"/>
        <w:numPr>
          <w:ilvl w:val="0"/>
          <w:numId w:val="89"/>
        </w:numPr>
        <w:spacing w:line="360" w:lineRule="auto"/>
      </w:pPr>
      <w:r w:rsidRPr="00A04DBF">
        <w:t>Lower</w:t>
      </w:r>
    </w:p>
    <w:p w14:paraId="2C6D0875" w14:textId="77777777" w:rsidR="00BA1922" w:rsidRDefault="00BA1922" w:rsidP="00BA1922">
      <w:pPr>
        <w:pStyle w:val="HELPsbodycopy"/>
        <w:numPr>
          <w:ilvl w:val="0"/>
          <w:numId w:val="89"/>
        </w:numPr>
        <w:spacing w:line="360" w:lineRule="auto"/>
      </w:pPr>
      <w:r>
        <w:t>Same</w:t>
      </w:r>
    </w:p>
    <w:p w14:paraId="6DEA4924" w14:textId="3C9BEA90" w:rsidR="00BA1922" w:rsidRDefault="00BA1922" w:rsidP="00BA1922">
      <w:pPr>
        <w:pStyle w:val="HELPsbodycopy"/>
        <w:spacing w:line="360" w:lineRule="auto"/>
        <w:jc w:val="center"/>
      </w:pPr>
      <w:r w:rsidRPr="00E632EB">
        <w:br w:type="page"/>
      </w:r>
    </w:p>
    <w:p w14:paraId="5004E5B6" w14:textId="77777777" w:rsidR="00BA1922" w:rsidRPr="00DF25D2" w:rsidRDefault="00BA1922" w:rsidP="00BA1922">
      <w:pPr>
        <w:rPr>
          <w:rFonts w:ascii="Arial" w:hAnsi="Arial" w:cs="Arial"/>
          <w:sz w:val="20"/>
          <w:szCs w:val="20"/>
        </w:rPr>
      </w:pPr>
    </w:p>
    <w:p w14:paraId="66ED45B7" w14:textId="77777777" w:rsidR="00BA1922" w:rsidRPr="00B22E0C" w:rsidRDefault="00BA1922" w:rsidP="00BA1922">
      <w:pPr>
        <w:pStyle w:val="HELPssubhead"/>
      </w:pPr>
      <w:r>
        <w:t>Attachment 6.3: Asking for Help</w:t>
      </w:r>
    </w:p>
    <w:p w14:paraId="37986C13" w14:textId="77777777" w:rsidR="00BA1922" w:rsidRPr="000816D7" w:rsidRDefault="00BA1922" w:rsidP="00BA1922">
      <w:pPr>
        <w:pStyle w:val="HELPsbodycopy"/>
        <w:spacing w:line="300" w:lineRule="auto"/>
        <w:rPr>
          <w:i/>
        </w:rPr>
      </w:pPr>
      <w:r w:rsidRPr="00C313C6">
        <w:rPr>
          <w:b/>
          <w:bCs/>
        </w:rPr>
        <w:t>Directions:</w:t>
      </w:r>
      <w:r>
        <w:t xml:space="preserve"> </w:t>
      </w:r>
      <w:r w:rsidRPr="000816D7">
        <w:rPr>
          <w:i/>
        </w:rPr>
        <w:t xml:space="preserve">For each of the following scenarios, identify the support that is needed, possible barriers, a person or resource who can help, and how the character can start the conversation to receive the support they need. You and your partner will have the option to share with the class the information you provided that leads to the character receiving the help they need. </w:t>
      </w:r>
    </w:p>
    <w:p w14:paraId="6D76F2A3" w14:textId="77777777" w:rsidR="00BA1922" w:rsidRDefault="00BA1922" w:rsidP="00BA1922">
      <w:pPr>
        <w:pStyle w:val="HELPsbodycopy"/>
      </w:pPr>
    </w:p>
    <w:p w14:paraId="074739F9" w14:textId="77777777" w:rsidR="00BA1922" w:rsidRPr="00E632EB" w:rsidRDefault="00BA1922" w:rsidP="00BA1922">
      <w:pPr>
        <w:pStyle w:val="HELPsbodycopy"/>
        <w:spacing w:after="360" w:line="300" w:lineRule="auto"/>
      </w:pPr>
      <w:r w:rsidRPr="000816D7">
        <w:rPr>
          <w:b/>
          <w:i/>
        </w:rPr>
        <w:t>Scenario 1</w:t>
      </w:r>
      <w:r>
        <w:t xml:space="preserve"> – Jake and his partner just broke up last week after 6 months of dating. He is on his way to class and sees his ex-kissing another person. He is feeling a lot of intense emotions but doesn’t want to embarrass himself or get in trouble. Who can Jake go to for help and what can he say to receive the help he needs?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560"/>
        <w:gridCol w:w="1560"/>
        <w:gridCol w:w="3120"/>
      </w:tblGrid>
      <w:tr w:rsidR="00BA1922" w14:paraId="3047A516"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287C85E" w14:textId="77777777" w:rsidR="00BA1922" w:rsidRDefault="00BA1922" w:rsidP="000B4C29">
            <w:pPr>
              <w:pStyle w:val="HELPsbodycopy"/>
            </w:pPr>
            <w:r w:rsidRPr="00C313C6">
              <w:rPr>
                <w:b/>
                <w:bCs/>
              </w:rPr>
              <w:t>Recognize:</w:t>
            </w:r>
            <w:r>
              <w:t xml:space="preserve"> </w:t>
            </w:r>
            <w:r w:rsidRPr="001921CA">
              <w:rPr>
                <w:bCs/>
              </w:rPr>
              <w:t xml:space="preserve">What </w:t>
            </w:r>
            <w:r>
              <w:rPr>
                <w:bCs/>
              </w:rPr>
              <w:t>do you notice about how they are feeling?</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3E1E9FDB" w14:textId="77777777" w:rsidR="00BA1922" w:rsidRDefault="00BA1922" w:rsidP="000B4C29">
            <w:pPr>
              <w:pStyle w:val="HELPsbodycopy"/>
            </w:pPr>
          </w:p>
          <w:p w14:paraId="37E76901" w14:textId="77777777" w:rsidR="00BA1922" w:rsidRDefault="00BA1922" w:rsidP="000B4C29">
            <w:pPr>
              <w:pStyle w:val="HELPsbodycopy"/>
            </w:pPr>
          </w:p>
          <w:p w14:paraId="43B41A0A" w14:textId="77777777" w:rsidR="00BA1922" w:rsidRDefault="00BA1922" w:rsidP="000B4C29">
            <w:pPr>
              <w:pStyle w:val="HELPsbodycopy"/>
            </w:pPr>
          </w:p>
          <w:p w14:paraId="6F57C0D4" w14:textId="77777777" w:rsidR="00BA1922" w:rsidRDefault="00BA1922" w:rsidP="000B4C29">
            <w:pPr>
              <w:pStyle w:val="HELPsbodycopy"/>
            </w:pPr>
          </w:p>
          <w:p w14:paraId="148D84FF" w14:textId="77777777" w:rsidR="00BA1922" w:rsidRDefault="00BA1922" w:rsidP="000B4C29">
            <w:pPr>
              <w:pStyle w:val="HELPsbodycopy"/>
            </w:pPr>
          </w:p>
          <w:p w14:paraId="1433E768" w14:textId="77777777" w:rsidR="00BA1922" w:rsidRDefault="00BA1922" w:rsidP="000B4C29">
            <w:pPr>
              <w:pStyle w:val="HELPsbodycopy"/>
            </w:pPr>
          </w:p>
          <w:p w14:paraId="2641402C" w14:textId="77777777" w:rsidR="00BA1922" w:rsidRDefault="00BA1922" w:rsidP="000B4C29">
            <w:pPr>
              <w:pStyle w:val="HELPsbodycopy"/>
            </w:pPr>
          </w:p>
        </w:tc>
      </w:tr>
      <w:tr w:rsidR="00BA1922" w14:paraId="3D12A121" w14:textId="77777777" w:rsidTr="000B4C29">
        <w:trPr>
          <w:jc w:val="center"/>
        </w:trPr>
        <w:tc>
          <w:tcPr>
            <w:tcW w:w="936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14:paraId="4795134F" w14:textId="77777777" w:rsidR="00BA1922" w:rsidRPr="000816D7" w:rsidRDefault="00BA1922" w:rsidP="000B4C29">
            <w:pPr>
              <w:pStyle w:val="HELPsbodycopy"/>
              <w:jc w:val="center"/>
              <w:rPr>
                <w:b/>
                <w:bCs/>
              </w:rPr>
            </w:pPr>
            <w:r w:rsidRPr="000816D7">
              <w:rPr>
                <w:b/>
                <w:bCs/>
              </w:rPr>
              <w:t>Do you recognize… (circle if yes)</w:t>
            </w:r>
          </w:p>
        </w:tc>
      </w:tr>
      <w:tr w:rsidR="00BA1922" w14:paraId="6E263B97" w14:textId="77777777" w:rsidTr="000B4C29">
        <w:trPr>
          <w:jc w:val="center"/>
        </w:trPr>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0EBC4A41" w14:textId="77777777" w:rsidR="00BA1922" w:rsidRPr="00E632EB" w:rsidRDefault="00BA1922" w:rsidP="000B4C29">
            <w:pPr>
              <w:pStyle w:val="HELPsbodycopy"/>
              <w:spacing w:before="120" w:after="120"/>
            </w:pPr>
            <w:r w:rsidRPr="00E632EB">
              <w:t>Strong Feeling</w:t>
            </w:r>
          </w:p>
        </w:tc>
        <w:tc>
          <w:tcPr>
            <w:tcW w:w="312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68795C3A" w14:textId="77777777" w:rsidR="00BA1922" w:rsidRPr="00E632EB" w:rsidRDefault="00BA1922" w:rsidP="000B4C29">
            <w:pPr>
              <w:pStyle w:val="HELPsbodycopy"/>
              <w:spacing w:before="120" w:after="120"/>
            </w:pPr>
            <w:r w:rsidRPr="00E632EB">
              <w:t>Overwhelming Feeling</w:t>
            </w:r>
          </w:p>
        </w:tc>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12D41B41" w14:textId="77777777" w:rsidR="00BA1922" w:rsidRPr="00E632EB" w:rsidRDefault="00BA1922" w:rsidP="000B4C29">
            <w:pPr>
              <w:pStyle w:val="HELPsbodycopy"/>
              <w:spacing w:before="120" w:after="120"/>
            </w:pPr>
            <w:r w:rsidRPr="00E632EB">
              <w:t>Urgent Sign</w:t>
            </w:r>
          </w:p>
        </w:tc>
      </w:tr>
      <w:tr w:rsidR="00BA1922" w14:paraId="1A056857"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4BC90BC9" w14:textId="77777777" w:rsidR="00BA1922" w:rsidRDefault="00BA1922" w:rsidP="000B4C29">
            <w:pPr>
              <w:pStyle w:val="HELPsbodycopy"/>
            </w:pPr>
            <w:r w:rsidRPr="00C313C6">
              <w:rPr>
                <w:b/>
                <w:bCs/>
              </w:rPr>
              <w:t>Resources:</w:t>
            </w:r>
            <w:r>
              <w:t xml:space="preserve"> List a resource or trusted adult.</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AD6087D" w14:textId="77777777" w:rsidR="00BA1922" w:rsidRDefault="00BA1922" w:rsidP="000B4C29">
            <w:pPr>
              <w:pStyle w:val="HELPsbodycopy"/>
            </w:pPr>
          </w:p>
          <w:p w14:paraId="0010A7E3" w14:textId="77777777" w:rsidR="00BA1922" w:rsidRDefault="00BA1922" w:rsidP="000B4C29">
            <w:pPr>
              <w:pStyle w:val="HELPsbodycopy"/>
            </w:pPr>
          </w:p>
        </w:tc>
      </w:tr>
      <w:tr w:rsidR="00BA1922" w14:paraId="45F1C271"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C807FE9" w14:textId="77777777" w:rsidR="00BA1922" w:rsidRDefault="00BA1922" w:rsidP="000B4C29">
            <w:pPr>
              <w:pStyle w:val="HELPsbodycopy"/>
            </w:pPr>
            <w:r w:rsidRPr="00C313C6">
              <w:rPr>
                <w:b/>
                <w:bCs/>
              </w:rPr>
              <w:t>Barriers:</w:t>
            </w:r>
            <w:r>
              <w:t xml:space="preserve"> What is a possible barrier that could prevent them from receiving the help? </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8B7FEE1" w14:textId="77777777" w:rsidR="00BA1922" w:rsidRDefault="00BA1922" w:rsidP="000B4C29">
            <w:pPr>
              <w:pStyle w:val="HELPsbodycopy"/>
            </w:pPr>
          </w:p>
          <w:p w14:paraId="55B9E151" w14:textId="77777777" w:rsidR="00BA1922" w:rsidRDefault="00BA1922" w:rsidP="000B4C29">
            <w:pPr>
              <w:pStyle w:val="HELPsbodycopy"/>
            </w:pPr>
          </w:p>
          <w:p w14:paraId="5705C9A0" w14:textId="77777777" w:rsidR="00BA1922" w:rsidRDefault="00BA1922" w:rsidP="000B4C29">
            <w:pPr>
              <w:pStyle w:val="HELPsbodycopy"/>
            </w:pPr>
          </w:p>
          <w:p w14:paraId="1414D9DE" w14:textId="77777777" w:rsidR="00BA1922" w:rsidRDefault="00BA1922" w:rsidP="000B4C29">
            <w:pPr>
              <w:pStyle w:val="HELPsbodycopy"/>
            </w:pPr>
          </w:p>
          <w:p w14:paraId="7EF6CBD9" w14:textId="77777777" w:rsidR="00BA1922" w:rsidRDefault="00BA1922" w:rsidP="000B4C29">
            <w:pPr>
              <w:pStyle w:val="HELPsbodycopy"/>
            </w:pPr>
          </w:p>
          <w:p w14:paraId="5CF7387E" w14:textId="77777777" w:rsidR="00BA1922" w:rsidRDefault="00BA1922" w:rsidP="000B4C29">
            <w:pPr>
              <w:pStyle w:val="HELPsbodycopy"/>
            </w:pPr>
          </w:p>
          <w:p w14:paraId="133F32EF" w14:textId="77777777" w:rsidR="00BA1922" w:rsidRDefault="00BA1922" w:rsidP="000B4C29">
            <w:pPr>
              <w:pStyle w:val="HELPsbodycopy"/>
            </w:pPr>
          </w:p>
          <w:p w14:paraId="7A91C9A5" w14:textId="77777777" w:rsidR="00BA1922" w:rsidRDefault="00BA1922" w:rsidP="000B4C29">
            <w:pPr>
              <w:pStyle w:val="HELPsbodycopy"/>
            </w:pPr>
          </w:p>
        </w:tc>
      </w:tr>
      <w:tr w:rsidR="00BA1922" w14:paraId="33AB35AA"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66BD3A7F" w14:textId="77777777" w:rsidR="00BA1922" w:rsidRDefault="00BA1922" w:rsidP="000B4C29">
            <w:pPr>
              <w:pStyle w:val="HELPsbodycopy"/>
            </w:pPr>
            <w:r w:rsidRPr="00C313C6">
              <w:rPr>
                <w:b/>
                <w:bCs/>
              </w:rPr>
              <w:t>Reach Out:</w:t>
            </w:r>
            <w:r>
              <w:t xml:space="preserve"> Write what they should say to reach out and ask for help.</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047A04FD" w14:textId="77777777" w:rsidR="00BA1922" w:rsidRDefault="00BA1922" w:rsidP="000B4C29">
            <w:pPr>
              <w:pStyle w:val="HELPsbodycopy"/>
            </w:pPr>
          </w:p>
          <w:p w14:paraId="581E1222" w14:textId="77777777" w:rsidR="00BA1922" w:rsidRDefault="00BA1922" w:rsidP="000B4C29">
            <w:pPr>
              <w:pStyle w:val="HELPsbodycopy"/>
            </w:pPr>
          </w:p>
          <w:p w14:paraId="14AA9359" w14:textId="77777777" w:rsidR="00BA1922" w:rsidRDefault="00BA1922" w:rsidP="000B4C29">
            <w:pPr>
              <w:pStyle w:val="HELPsbodycopy"/>
            </w:pPr>
          </w:p>
          <w:p w14:paraId="6EE36D82" w14:textId="77777777" w:rsidR="00BA1922" w:rsidRDefault="00BA1922" w:rsidP="000B4C29">
            <w:pPr>
              <w:pStyle w:val="HELPsbodycopy"/>
            </w:pPr>
          </w:p>
          <w:p w14:paraId="25ED0C90" w14:textId="77777777" w:rsidR="00BA1922" w:rsidRDefault="00BA1922" w:rsidP="000B4C29">
            <w:pPr>
              <w:pStyle w:val="HELPsbodycopy"/>
            </w:pPr>
          </w:p>
          <w:p w14:paraId="1207BF37" w14:textId="77777777" w:rsidR="00BA1922" w:rsidRDefault="00BA1922" w:rsidP="000B4C29">
            <w:pPr>
              <w:pStyle w:val="HELPsbodycopy"/>
            </w:pPr>
          </w:p>
          <w:p w14:paraId="4E3F5EB9" w14:textId="77777777" w:rsidR="00BA1922" w:rsidRDefault="00BA1922" w:rsidP="000B4C29">
            <w:pPr>
              <w:pStyle w:val="HELPsbodycopy"/>
            </w:pPr>
          </w:p>
          <w:p w14:paraId="7021AC75" w14:textId="77777777" w:rsidR="00BA1922" w:rsidRDefault="00BA1922" w:rsidP="000B4C29">
            <w:pPr>
              <w:pStyle w:val="HELPsbodycopy"/>
            </w:pPr>
          </w:p>
          <w:p w14:paraId="56E1E8C2" w14:textId="77777777" w:rsidR="00BA1922" w:rsidRDefault="00BA1922" w:rsidP="000B4C29">
            <w:pPr>
              <w:pStyle w:val="HELPsbodycopy"/>
            </w:pPr>
          </w:p>
        </w:tc>
      </w:tr>
    </w:tbl>
    <w:p w14:paraId="7315C077" w14:textId="7656EED9" w:rsidR="00BA1922" w:rsidRPr="00BA1922" w:rsidRDefault="00BA1922" w:rsidP="00BA1922">
      <w:pPr>
        <w:pStyle w:val="HELPsbodycopy"/>
        <w:rPr>
          <w:i/>
        </w:rPr>
      </w:pPr>
      <w:r w:rsidRPr="000816D7">
        <w:rPr>
          <w:b/>
          <w:i/>
        </w:rPr>
        <w:lastRenderedPageBreak/>
        <w:t>Scenario 2</w:t>
      </w:r>
      <w:r>
        <w:t xml:space="preserve"> – It has been over a year since Ashley’s grandmother passed away. She continues to have trouble concentrating, making decisions, and she is still experiencing periods of extreme grief, especially during the summer when she would spend so much time with her grandmother. School is ending and Ashley wants to prepare for the intensity of these emotions as summer approaches. Who can Ashley talk to and what could she say to receive the help she needs?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560"/>
        <w:gridCol w:w="1560"/>
        <w:gridCol w:w="3120"/>
      </w:tblGrid>
      <w:tr w:rsidR="00BA1922" w14:paraId="703638BE"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24859450" w14:textId="77777777" w:rsidR="00BA1922" w:rsidRDefault="00BA1922" w:rsidP="000B4C29">
            <w:pPr>
              <w:pStyle w:val="HELPsbodycopy"/>
            </w:pPr>
            <w:r w:rsidRPr="00C313C6">
              <w:rPr>
                <w:b/>
                <w:bCs/>
              </w:rPr>
              <w:t>Recognize:</w:t>
            </w:r>
            <w:r>
              <w:t xml:space="preserve"> </w:t>
            </w:r>
            <w:r w:rsidRPr="001921CA">
              <w:rPr>
                <w:bCs/>
              </w:rPr>
              <w:t xml:space="preserve">What </w:t>
            </w:r>
            <w:r>
              <w:rPr>
                <w:bCs/>
              </w:rPr>
              <w:t>do you notice about how they are feeling?</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339776F0" w14:textId="77777777" w:rsidR="00BA1922" w:rsidRDefault="00BA1922" w:rsidP="000B4C29">
            <w:pPr>
              <w:pStyle w:val="HELPsbodycopy"/>
            </w:pPr>
          </w:p>
          <w:p w14:paraId="54BA9FAA" w14:textId="77777777" w:rsidR="00BA1922" w:rsidRDefault="00BA1922" w:rsidP="000B4C29">
            <w:pPr>
              <w:pStyle w:val="HELPsbodycopy"/>
            </w:pPr>
          </w:p>
          <w:p w14:paraId="168C2BBB" w14:textId="77777777" w:rsidR="00BA1922" w:rsidRDefault="00BA1922" w:rsidP="000B4C29">
            <w:pPr>
              <w:pStyle w:val="HELPsbodycopy"/>
            </w:pPr>
          </w:p>
          <w:p w14:paraId="1A7658C9" w14:textId="77777777" w:rsidR="00BA1922" w:rsidRDefault="00BA1922" w:rsidP="000B4C29">
            <w:pPr>
              <w:pStyle w:val="HELPsbodycopy"/>
            </w:pPr>
          </w:p>
          <w:p w14:paraId="4938E52B" w14:textId="77777777" w:rsidR="00BA1922" w:rsidRDefault="00BA1922" w:rsidP="000B4C29">
            <w:pPr>
              <w:pStyle w:val="HELPsbodycopy"/>
            </w:pPr>
          </w:p>
          <w:p w14:paraId="26BC8DC5" w14:textId="77777777" w:rsidR="00BA1922" w:rsidRDefault="00BA1922" w:rsidP="000B4C29">
            <w:pPr>
              <w:pStyle w:val="HELPsbodycopy"/>
            </w:pPr>
          </w:p>
          <w:p w14:paraId="2A978EAB" w14:textId="77777777" w:rsidR="00BA1922" w:rsidRDefault="00BA1922" w:rsidP="000B4C29">
            <w:pPr>
              <w:pStyle w:val="HELPsbodycopy"/>
            </w:pPr>
          </w:p>
          <w:p w14:paraId="1348F045" w14:textId="77777777" w:rsidR="00BA1922" w:rsidRDefault="00BA1922" w:rsidP="000B4C29">
            <w:pPr>
              <w:pStyle w:val="HELPsbodycopy"/>
            </w:pPr>
          </w:p>
        </w:tc>
      </w:tr>
      <w:tr w:rsidR="00BA1922" w14:paraId="07BC35A3" w14:textId="77777777" w:rsidTr="000B4C29">
        <w:trPr>
          <w:jc w:val="center"/>
        </w:trPr>
        <w:tc>
          <w:tcPr>
            <w:tcW w:w="936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14:paraId="6B2BBB45" w14:textId="77777777" w:rsidR="00BA1922" w:rsidRPr="000816D7" w:rsidRDefault="00BA1922" w:rsidP="000B4C29">
            <w:pPr>
              <w:pStyle w:val="HELPsbodycopy"/>
              <w:jc w:val="center"/>
              <w:rPr>
                <w:b/>
                <w:bCs/>
              </w:rPr>
            </w:pPr>
            <w:r w:rsidRPr="000816D7">
              <w:rPr>
                <w:b/>
                <w:bCs/>
              </w:rPr>
              <w:t>Do you recognize… (circle if yes)</w:t>
            </w:r>
          </w:p>
        </w:tc>
      </w:tr>
      <w:tr w:rsidR="00BA1922" w14:paraId="5840FC50" w14:textId="77777777" w:rsidTr="000B4C29">
        <w:trPr>
          <w:jc w:val="center"/>
        </w:trPr>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A627386" w14:textId="77777777" w:rsidR="00BA1922" w:rsidRPr="00E632EB" w:rsidRDefault="00BA1922" w:rsidP="000B4C29">
            <w:pPr>
              <w:pStyle w:val="HELPsbodycopy"/>
              <w:spacing w:before="120" w:after="120"/>
            </w:pPr>
            <w:r w:rsidRPr="00E632EB">
              <w:t>Strong Feeling</w:t>
            </w:r>
          </w:p>
        </w:tc>
        <w:tc>
          <w:tcPr>
            <w:tcW w:w="312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0DF6B632" w14:textId="77777777" w:rsidR="00BA1922" w:rsidRPr="00E632EB" w:rsidRDefault="00BA1922" w:rsidP="000B4C29">
            <w:pPr>
              <w:pStyle w:val="HELPsbodycopy"/>
              <w:spacing w:before="120" w:after="120"/>
            </w:pPr>
            <w:r w:rsidRPr="00E632EB">
              <w:t>Overwhelming Feeling</w:t>
            </w:r>
          </w:p>
        </w:tc>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4CB85FD3" w14:textId="77777777" w:rsidR="00BA1922" w:rsidRPr="00E632EB" w:rsidRDefault="00BA1922" w:rsidP="000B4C29">
            <w:pPr>
              <w:pStyle w:val="HELPsbodycopy"/>
              <w:spacing w:before="120" w:after="120"/>
            </w:pPr>
            <w:r w:rsidRPr="00E632EB">
              <w:t>Urgent Sign</w:t>
            </w:r>
          </w:p>
        </w:tc>
      </w:tr>
      <w:tr w:rsidR="00BA1922" w14:paraId="1A3A93B4"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01C8106" w14:textId="77777777" w:rsidR="00BA1922" w:rsidRDefault="00BA1922" w:rsidP="000B4C29">
            <w:pPr>
              <w:pStyle w:val="HELPsbodycopy"/>
            </w:pPr>
            <w:r w:rsidRPr="00C313C6">
              <w:rPr>
                <w:b/>
                <w:bCs/>
              </w:rPr>
              <w:t>Resources:</w:t>
            </w:r>
            <w:r>
              <w:t xml:space="preserve"> List a resource or trusted adult.</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708E9599" w14:textId="77777777" w:rsidR="00BA1922" w:rsidRDefault="00BA1922" w:rsidP="000B4C29">
            <w:pPr>
              <w:pStyle w:val="HELPsbodycopy"/>
            </w:pPr>
          </w:p>
          <w:p w14:paraId="290E074B" w14:textId="77777777" w:rsidR="00BA1922" w:rsidRDefault="00BA1922" w:rsidP="000B4C29">
            <w:pPr>
              <w:pStyle w:val="HELPsbodycopy"/>
            </w:pPr>
          </w:p>
        </w:tc>
      </w:tr>
      <w:tr w:rsidR="00BA1922" w14:paraId="4AF9859D"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441107E" w14:textId="77777777" w:rsidR="00BA1922" w:rsidRDefault="00BA1922" w:rsidP="000B4C29">
            <w:pPr>
              <w:pStyle w:val="HELPsbodycopy"/>
            </w:pPr>
            <w:r w:rsidRPr="00C313C6">
              <w:rPr>
                <w:b/>
                <w:bCs/>
              </w:rPr>
              <w:t>Barriers:</w:t>
            </w:r>
            <w:r>
              <w:t xml:space="preserve"> What is a possible barrier that could prevent them from receiving the help? </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5F22A323" w14:textId="77777777" w:rsidR="00BA1922" w:rsidRDefault="00BA1922" w:rsidP="000B4C29">
            <w:pPr>
              <w:pStyle w:val="HELPsbodycopy"/>
            </w:pPr>
          </w:p>
          <w:p w14:paraId="4ED96F19" w14:textId="77777777" w:rsidR="00BA1922" w:rsidRDefault="00BA1922" w:rsidP="000B4C29">
            <w:pPr>
              <w:pStyle w:val="HELPsbodycopy"/>
            </w:pPr>
          </w:p>
          <w:p w14:paraId="0687F5D1" w14:textId="77777777" w:rsidR="00BA1922" w:rsidRDefault="00BA1922" w:rsidP="000B4C29">
            <w:pPr>
              <w:pStyle w:val="HELPsbodycopy"/>
            </w:pPr>
          </w:p>
          <w:p w14:paraId="28EDFD56" w14:textId="77777777" w:rsidR="00BA1922" w:rsidRDefault="00BA1922" w:rsidP="000B4C29">
            <w:pPr>
              <w:pStyle w:val="HELPsbodycopy"/>
            </w:pPr>
          </w:p>
          <w:p w14:paraId="4D1C9EBD" w14:textId="77777777" w:rsidR="00BA1922" w:rsidRDefault="00BA1922" w:rsidP="000B4C29">
            <w:pPr>
              <w:pStyle w:val="HELPsbodycopy"/>
            </w:pPr>
          </w:p>
          <w:p w14:paraId="5E0291F9" w14:textId="77777777" w:rsidR="00BA1922" w:rsidRDefault="00BA1922" w:rsidP="000B4C29">
            <w:pPr>
              <w:pStyle w:val="HELPsbodycopy"/>
            </w:pPr>
          </w:p>
          <w:p w14:paraId="23A6EB14" w14:textId="77777777" w:rsidR="00BA1922" w:rsidRDefault="00BA1922" w:rsidP="000B4C29">
            <w:pPr>
              <w:pStyle w:val="HELPsbodycopy"/>
            </w:pPr>
          </w:p>
          <w:p w14:paraId="55952E23" w14:textId="77777777" w:rsidR="00BA1922" w:rsidRDefault="00BA1922" w:rsidP="000B4C29">
            <w:pPr>
              <w:pStyle w:val="HELPsbodycopy"/>
            </w:pPr>
          </w:p>
          <w:p w14:paraId="5717E6AE" w14:textId="77777777" w:rsidR="00BA1922" w:rsidRDefault="00BA1922" w:rsidP="000B4C29">
            <w:pPr>
              <w:pStyle w:val="HELPsbodycopy"/>
            </w:pPr>
          </w:p>
        </w:tc>
      </w:tr>
      <w:tr w:rsidR="00BA1922" w14:paraId="1BDE05CF"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6187C128" w14:textId="77777777" w:rsidR="00BA1922" w:rsidRDefault="00BA1922" w:rsidP="000B4C29">
            <w:pPr>
              <w:pStyle w:val="HELPsbodycopy"/>
            </w:pPr>
            <w:r w:rsidRPr="00C313C6">
              <w:rPr>
                <w:b/>
                <w:bCs/>
              </w:rPr>
              <w:t>Reach Out:</w:t>
            </w:r>
            <w:r>
              <w:t xml:space="preserve"> Write what they should say to reach out and ask for help.</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300A15AA" w14:textId="77777777" w:rsidR="00BA1922" w:rsidRDefault="00BA1922" w:rsidP="000B4C29">
            <w:pPr>
              <w:pStyle w:val="HELPsbodycopy"/>
            </w:pPr>
          </w:p>
          <w:p w14:paraId="0DEDF773" w14:textId="77777777" w:rsidR="00BA1922" w:rsidRDefault="00BA1922" w:rsidP="000B4C29">
            <w:pPr>
              <w:pStyle w:val="HELPsbodycopy"/>
            </w:pPr>
          </w:p>
          <w:p w14:paraId="7D3A9E56" w14:textId="77777777" w:rsidR="00BA1922" w:rsidRDefault="00BA1922" w:rsidP="000B4C29">
            <w:pPr>
              <w:pStyle w:val="HELPsbodycopy"/>
            </w:pPr>
          </w:p>
          <w:p w14:paraId="4CD945D9" w14:textId="77777777" w:rsidR="00BA1922" w:rsidRDefault="00BA1922" w:rsidP="000B4C29">
            <w:pPr>
              <w:pStyle w:val="HELPsbodycopy"/>
            </w:pPr>
          </w:p>
          <w:p w14:paraId="4659725E" w14:textId="77777777" w:rsidR="00BA1922" w:rsidRDefault="00BA1922" w:rsidP="000B4C29">
            <w:pPr>
              <w:pStyle w:val="HELPsbodycopy"/>
            </w:pPr>
          </w:p>
          <w:p w14:paraId="7085667F" w14:textId="77777777" w:rsidR="00BA1922" w:rsidRDefault="00BA1922" w:rsidP="000B4C29">
            <w:pPr>
              <w:pStyle w:val="HELPsbodycopy"/>
            </w:pPr>
          </w:p>
          <w:p w14:paraId="48BA1AFC" w14:textId="77777777" w:rsidR="00BA1922" w:rsidRDefault="00BA1922" w:rsidP="000B4C29">
            <w:pPr>
              <w:pStyle w:val="HELPsbodycopy"/>
            </w:pPr>
          </w:p>
          <w:p w14:paraId="26AA1156" w14:textId="77777777" w:rsidR="00BA1922" w:rsidRDefault="00BA1922" w:rsidP="000B4C29">
            <w:pPr>
              <w:pStyle w:val="HELPsbodycopy"/>
            </w:pPr>
          </w:p>
          <w:p w14:paraId="6567D746" w14:textId="77777777" w:rsidR="00BA1922" w:rsidRDefault="00BA1922" w:rsidP="000B4C29">
            <w:pPr>
              <w:pStyle w:val="HELPsbodycopy"/>
            </w:pPr>
          </w:p>
          <w:p w14:paraId="5BBA79C3" w14:textId="77777777" w:rsidR="00BA1922" w:rsidRDefault="00BA1922" w:rsidP="000B4C29">
            <w:pPr>
              <w:pStyle w:val="HELPsbodycopy"/>
            </w:pPr>
          </w:p>
        </w:tc>
      </w:tr>
    </w:tbl>
    <w:p w14:paraId="2F91931E" w14:textId="77777777" w:rsidR="00BA1922" w:rsidRDefault="00BA1922" w:rsidP="00BA1922">
      <w:pPr>
        <w:pStyle w:val="HELPsbodycopy"/>
        <w:rPr>
          <w:i/>
        </w:rPr>
      </w:pPr>
    </w:p>
    <w:p w14:paraId="7EC5B339" w14:textId="77777777" w:rsidR="00BA1922" w:rsidRDefault="00BA1922" w:rsidP="00BA1922">
      <w:pPr>
        <w:pStyle w:val="HELPsbodycopy"/>
        <w:rPr>
          <w:i/>
        </w:rPr>
      </w:pPr>
    </w:p>
    <w:p w14:paraId="01797CEF" w14:textId="77777777" w:rsidR="00BA1922" w:rsidRDefault="00BA1922" w:rsidP="00BA1922">
      <w:pPr>
        <w:pStyle w:val="HELPsbodycopy"/>
        <w:rPr>
          <w:i/>
        </w:rPr>
      </w:pPr>
    </w:p>
    <w:p w14:paraId="0BD7304E" w14:textId="77777777" w:rsidR="00BA1922" w:rsidRDefault="00BA1922" w:rsidP="00BA1922">
      <w:pPr>
        <w:pStyle w:val="HELPsbodycopy"/>
        <w:contextualSpacing/>
        <w:rPr>
          <w:i/>
        </w:rPr>
      </w:pPr>
    </w:p>
    <w:p w14:paraId="5964D9C4" w14:textId="6416136B" w:rsidR="00BA1922" w:rsidRDefault="00BA1922" w:rsidP="00BA1922">
      <w:pPr>
        <w:pStyle w:val="HELPsbodycopy"/>
        <w:spacing w:after="120" w:line="300" w:lineRule="auto"/>
      </w:pPr>
      <w:r w:rsidRPr="000816D7">
        <w:rPr>
          <w:b/>
          <w:i/>
        </w:rPr>
        <w:lastRenderedPageBreak/>
        <w:t>Scenario 3</w:t>
      </w:r>
      <w:r>
        <w:t xml:space="preserve"> – Charlie has not been feeling himself lately and he doesn’t understand why? He has great friends, he is doing well in school, and he has a supportive family. Charlie is concerned that he is lacking energy and has lost the motivation to participate in activities he used to enjoy. Who can Charlie talk to and what could he say to receive the help he needs?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560"/>
        <w:gridCol w:w="1560"/>
        <w:gridCol w:w="3120"/>
      </w:tblGrid>
      <w:tr w:rsidR="00BA1922" w14:paraId="23FA2788"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0D0329F5" w14:textId="77777777" w:rsidR="00BA1922" w:rsidRDefault="00BA1922" w:rsidP="000B4C29">
            <w:pPr>
              <w:pStyle w:val="HELPsbodycopy"/>
            </w:pPr>
            <w:r w:rsidRPr="00C313C6">
              <w:rPr>
                <w:b/>
                <w:bCs/>
              </w:rPr>
              <w:t>Recognize:</w:t>
            </w:r>
            <w:r>
              <w:t xml:space="preserve"> </w:t>
            </w:r>
            <w:r w:rsidRPr="001921CA">
              <w:rPr>
                <w:bCs/>
              </w:rPr>
              <w:t xml:space="preserve">What </w:t>
            </w:r>
            <w:r>
              <w:rPr>
                <w:bCs/>
              </w:rPr>
              <w:t>do you notice about how they are feeling?</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D6D4D88" w14:textId="77777777" w:rsidR="00BA1922" w:rsidRDefault="00BA1922" w:rsidP="000B4C29">
            <w:pPr>
              <w:pStyle w:val="HELPsbodycopy"/>
            </w:pPr>
          </w:p>
          <w:p w14:paraId="754436B7" w14:textId="77777777" w:rsidR="00BA1922" w:rsidRDefault="00BA1922" w:rsidP="000B4C29">
            <w:pPr>
              <w:pStyle w:val="HELPsbodycopy"/>
            </w:pPr>
          </w:p>
          <w:p w14:paraId="54F4024A" w14:textId="77777777" w:rsidR="00BA1922" w:rsidRDefault="00BA1922" w:rsidP="000B4C29">
            <w:pPr>
              <w:pStyle w:val="HELPsbodycopy"/>
            </w:pPr>
          </w:p>
          <w:p w14:paraId="3008BBCF" w14:textId="77777777" w:rsidR="00BA1922" w:rsidRDefault="00BA1922" w:rsidP="000B4C29">
            <w:pPr>
              <w:pStyle w:val="HELPsbodycopy"/>
            </w:pPr>
          </w:p>
          <w:p w14:paraId="5A19AF64" w14:textId="77777777" w:rsidR="00BA1922" w:rsidRDefault="00BA1922" w:rsidP="000B4C29">
            <w:pPr>
              <w:pStyle w:val="HELPsbodycopy"/>
            </w:pPr>
          </w:p>
          <w:p w14:paraId="266A7C33" w14:textId="77777777" w:rsidR="00BA1922" w:rsidRDefault="00BA1922" w:rsidP="000B4C29">
            <w:pPr>
              <w:pStyle w:val="HELPsbodycopy"/>
            </w:pPr>
          </w:p>
          <w:p w14:paraId="5E2B8771" w14:textId="77777777" w:rsidR="00BA1922" w:rsidRDefault="00BA1922" w:rsidP="000B4C29">
            <w:pPr>
              <w:pStyle w:val="HELPsbodycopy"/>
            </w:pPr>
          </w:p>
          <w:p w14:paraId="46F7EEDD" w14:textId="77777777" w:rsidR="00BA1922" w:rsidRDefault="00BA1922" w:rsidP="000B4C29">
            <w:pPr>
              <w:pStyle w:val="HELPsbodycopy"/>
            </w:pPr>
          </w:p>
          <w:p w14:paraId="309374F2" w14:textId="77777777" w:rsidR="00BA1922" w:rsidRDefault="00BA1922" w:rsidP="000B4C29">
            <w:pPr>
              <w:pStyle w:val="HELPsbodycopy"/>
            </w:pPr>
          </w:p>
        </w:tc>
      </w:tr>
      <w:tr w:rsidR="00BA1922" w14:paraId="6797E4AD" w14:textId="77777777" w:rsidTr="000B4C29">
        <w:trPr>
          <w:jc w:val="center"/>
        </w:trPr>
        <w:tc>
          <w:tcPr>
            <w:tcW w:w="9360"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14:paraId="4ECB480C" w14:textId="77777777" w:rsidR="00BA1922" w:rsidRPr="000816D7" w:rsidRDefault="00BA1922" w:rsidP="000B4C29">
            <w:pPr>
              <w:pStyle w:val="HELPsbodycopy"/>
              <w:jc w:val="center"/>
              <w:rPr>
                <w:b/>
                <w:bCs/>
              </w:rPr>
            </w:pPr>
            <w:r w:rsidRPr="000816D7">
              <w:rPr>
                <w:b/>
                <w:bCs/>
              </w:rPr>
              <w:t>Do you recognize… (circle if yes)</w:t>
            </w:r>
          </w:p>
        </w:tc>
      </w:tr>
      <w:tr w:rsidR="00BA1922" w14:paraId="33968E09" w14:textId="77777777" w:rsidTr="000B4C29">
        <w:trPr>
          <w:jc w:val="center"/>
        </w:trPr>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492CA567" w14:textId="77777777" w:rsidR="00BA1922" w:rsidRPr="00E632EB" w:rsidRDefault="00BA1922" w:rsidP="000B4C29">
            <w:pPr>
              <w:pStyle w:val="HELPsbodycopy"/>
              <w:spacing w:before="120" w:after="120"/>
            </w:pPr>
            <w:r w:rsidRPr="00E632EB">
              <w:t>Strong Feeling</w:t>
            </w:r>
          </w:p>
        </w:tc>
        <w:tc>
          <w:tcPr>
            <w:tcW w:w="312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50D2311D" w14:textId="77777777" w:rsidR="00BA1922" w:rsidRPr="00E632EB" w:rsidRDefault="00BA1922" w:rsidP="000B4C29">
            <w:pPr>
              <w:pStyle w:val="HELPsbodycopy"/>
              <w:spacing w:before="120" w:after="120"/>
            </w:pPr>
            <w:r w:rsidRPr="00E632EB">
              <w:t>Overwhelming Feeling</w:t>
            </w:r>
          </w:p>
        </w:tc>
        <w:tc>
          <w:tcPr>
            <w:tcW w:w="31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2AB3176E" w14:textId="77777777" w:rsidR="00BA1922" w:rsidRPr="00E632EB" w:rsidRDefault="00BA1922" w:rsidP="000B4C29">
            <w:pPr>
              <w:pStyle w:val="HELPsbodycopy"/>
              <w:spacing w:before="120" w:after="120"/>
            </w:pPr>
            <w:r w:rsidRPr="00E632EB">
              <w:t>Urgent Sign</w:t>
            </w:r>
          </w:p>
        </w:tc>
      </w:tr>
      <w:tr w:rsidR="00BA1922" w14:paraId="1416C5DA"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31D3B627" w14:textId="77777777" w:rsidR="00BA1922" w:rsidRDefault="00BA1922" w:rsidP="000B4C29">
            <w:pPr>
              <w:pStyle w:val="HELPsbodycopy"/>
            </w:pPr>
            <w:r w:rsidRPr="00C313C6">
              <w:rPr>
                <w:b/>
                <w:bCs/>
              </w:rPr>
              <w:t>Resources:</w:t>
            </w:r>
            <w:r>
              <w:t xml:space="preserve"> List a resource or trusted adult.</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21FFC991" w14:textId="77777777" w:rsidR="00BA1922" w:rsidRDefault="00BA1922" w:rsidP="000B4C29">
            <w:pPr>
              <w:pStyle w:val="HELPsbodycopy"/>
            </w:pPr>
          </w:p>
          <w:p w14:paraId="6CE47985" w14:textId="77777777" w:rsidR="00BA1922" w:rsidRDefault="00BA1922" w:rsidP="000B4C29">
            <w:pPr>
              <w:pStyle w:val="HELPsbodycopy"/>
            </w:pPr>
          </w:p>
        </w:tc>
      </w:tr>
      <w:tr w:rsidR="00BA1922" w14:paraId="23239C72"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48B0EA47" w14:textId="77777777" w:rsidR="00BA1922" w:rsidRDefault="00BA1922" w:rsidP="000B4C29">
            <w:pPr>
              <w:pStyle w:val="HELPsbodycopy"/>
            </w:pPr>
            <w:r w:rsidRPr="00C313C6">
              <w:rPr>
                <w:b/>
                <w:bCs/>
              </w:rPr>
              <w:t>Barriers:</w:t>
            </w:r>
            <w:r>
              <w:t xml:space="preserve"> What is a possible barrier that could prevent them from receiving the help? </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46187478" w14:textId="77777777" w:rsidR="00BA1922" w:rsidRDefault="00BA1922" w:rsidP="000B4C29">
            <w:pPr>
              <w:pStyle w:val="HELPsbodycopy"/>
            </w:pPr>
          </w:p>
          <w:p w14:paraId="3338EECB" w14:textId="77777777" w:rsidR="00BA1922" w:rsidRDefault="00BA1922" w:rsidP="000B4C29">
            <w:pPr>
              <w:pStyle w:val="HELPsbodycopy"/>
            </w:pPr>
          </w:p>
          <w:p w14:paraId="2A2DBB5D" w14:textId="77777777" w:rsidR="00BA1922" w:rsidRDefault="00BA1922" w:rsidP="000B4C29">
            <w:pPr>
              <w:pStyle w:val="HELPsbodycopy"/>
            </w:pPr>
          </w:p>
          <w:p w14:paraId="37799B8E" w14:textId="77777777" w:rsidR="00BA1922" w:rsidRDefault="00BA1922" w:rsidP="000B4C29">
            <w:pPr>
              <w:pStyle w:val="HELPsbodycopy"/>
            </w:pPr>
          </w:p>
          <w:p w14:paraId="4F5155FA" w14:textId="77777777" w:rsidR="00BA1922" w:rsidRDefault="00BA1922" w:rsidP="000B4C29">
            <w:pPr>
              <w:pStyle w:val="HELPsbodycopy"/>
            </w:pPr>
          </w:p>
          <w:p w14:paraId="7E5C24EB" w14:textId="77777777" w:rsidR="00BA1922" w:rsidRDefault="00BA1922" w:rsidP="000B4C29">
            <w:pPr>
              <w:pStyle w:val="HELPsbodycopy"/>
            </w:pPr>
          </w:p>
          <w:p w14:paraId="3001480E" w14:textId="77777777" w:rsidR="00BA1922" w:rsidRDefault="00BA1922" w:rsidP="000B4C29">
            <w:pPr>
              <w:pStyle w:val="HELPsbodycopy"/>
            </w:pPr>
          </w:p>
          <w:p w14:paraId="3C35FE27" w14:textId="77777777" w:rsidR="00BA1922" w:rsidRDefault="00BA1922" w:rsidP="000B4C29">
            <w:pPr>
              <w:pStyle w:val="HELPsbodycopy"/>
            </w:pPr>
          </w:p>
          <w:p w14:paraId="7E63F96D" w14:textId="77777777" w:rsidR="00BA1922" w:rsidRDefault="00BA1922" w:rsidP="000B4C29">
            <w:pPr>
              <w:pStyle w:val="HELPsbodycopy"/>
            </w:pPr>
          </w:p>
          <w:p w14:paraId="5C64D3F1" w14:textId="77777777" w:rsidR="00BA1922" w:rsidRDefault="00BA1922" w:rsidP="000B4C29">
            <w:pPr>
              <w:pStyle w:val="HELPsbodycopy"/>
            </w:pPr>
          </w:p>
        </w:tc>
      </w:tr>
      <w:tr w:rsidR="00BA1922" w14:paraId="6DEECAF0" w14:textId="77777777" w:rsidTr="000B4C29">
        <w:trPr>
          <w:jc w:val="center"/>
        </w:trPr>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3F3F3"/>
          </w:tcPr>
          <w:p w14:paraId="2835775D" w14:textId="77777777" w:rsidR="00BA1922" w:rsidRDefault="00BA1922" w:rsidP="000B4C29">
            <w:pPr>
              <w:pStyle w:val="HELPsbodycopy"/>
            </w:pPr>
            <w:r w:rsidRPr="00C313C6">
              <w:rPr>
                <w:b/>
                <w:bCs/>
              </w:rPr>
              <w:t>Reach Out:</w:t>
            </w:r>
            <w:r>
              <w:t xml:space="preserve"> Write what they should say to reach out and ask for help.</w:t>
            </w:r>
          </w:p>
        </w:tc>
        <w:tc>
          <w:tcPr>
            <w:tcW w:w="468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Mar>
              <w:top w:w="100" w:type="dxa"/>
              <w:left w:w="100" w:type="dxa"/>
              <w:bottom w:w="100" w:type="dxa"/>
              <w:right w:w="100" w:type="dxa"/>
            </w:tcMar>
          </w:tcPr>
          <w:p w14:paraId="2630FC3C" w14:textId="77777777" w:rsidR="00BA1922" w:rsidRDefault="00BA1922" w:rsidP="000B4C29">
            <w:pPr>
              <w:pStyle w:val="HELPsbodycopy"/>
            </w:pPr>
          </w:p>
          <w:p w14:paraId="40494E48" w14:textId="77777777" w:rsidR="00BA1922" w:rsidRDefault="00BA1922" w:rsidP="000B4C29">
            <w:pPr>
              <w:pStyle w:val="HELPsbodycopy"/>
            </w:pPr>
          </w:p>
          <w:p w14:paraId="574CFABE" w14:textId="77777777" w:rsidR="00BA1922" w:rsidRDefault="00BA1922" w:rsidP="000B4C29">
            <w:pPr>
              <w:pStyle w:val="HELPsbodycopy"/>
            </w:pPr>
          </w:p>
          <w:p w14:paraId="3F3C3C04" w14:textId="77777777" w:rsidR="00BA1922" w:rsidRDefault="00BA1922" w:rsidP="000B4C29">
            <w:pPr>
              <w:pStyle w:val="HELPsbodycopy"/>
            </w:pPr>
          </w:p>
          <w:p w14:paraId="04D73C00" w14:textId="77777777" w:rsidR="00BA1922" w:rsidRDefault="00BA1922" w:rsidP="000B4C29">
            <w:pPr>
              <w:pStyle w:val="HELPsbodycopy"/>
            </w:pPr>
          </w:p>
          <w:p w14:paraId="5025779C" w14:textId="77777777" w:rsidR="00BA1922" w:rsidRDefault="00BA1922" w:rsidP="000B4C29">
            <w:pPr>
              <w:pStyle w:val="HELPsbodycopy"/>
            </w:pPr>
          </w:p>
          <w:p w14:paraId="486A6A92" w14:textId="77777777" w:rsidR="00BA1922" w:rsidRDefault="00BA1922" w:rsidP="000B4C29">
            <w:pPr>
              <w:pStyle w:val="HELPsbodycopy"/>
            </w:pPr>
          </w:p>
          <w:p w14:paraId="35874725" w14:textId="77777777" w:rsidR="00BA1922" w:rsidRDefault="00BA1922" w:rsidP="000B4C29">
            <w:pPr>
              <w:pStyle w:val="HELPsbodycopy"/>
            </w:pPr>
          </w:p>
          <w:p w14:paraId="21C123B2" w14:textId="77777777" w:rsidR="00BA1922" w:rsidRDefault="00BA1922" w:rsidP="000B4C29">
            <w:pPr>
              <w:pStyle w:val="HELPsbodycopy"/>
            </w:pPr>
          </w:p>
          <w:p w14:paraId="0983218F" w14:textId="77777777" w:rsidR="00BA1922" w:rsidRDefault="00BA1922" w:rsidP="000B4C29">
            <w:pPr>
              <w:pStyle w:val="HELPsbodycopy"/>
            </w:pPr>
          </w:p>
          <w:p w14:paraId="06AB1FC7" w14:textId="77777777" w:rsidR="00BA1922" w:rsidRDefault="00BA1922" w:rsidP="000B4C29">
            <w:pPr>
              <w:pStyle w:val="HELPsbodycopy"/>
            </w:pPr>
          </w:p>
        </w:tc>
      </w:tr>
    </w:tbl>
    <w:p w14:paraId="1AC895DF" w14:textId="72A1A874" w:rsidR="00D84961" w:rsidRDefault="00D84961">
      <w:pPr>
        <w:spacing w:after="120" w:line="276" w:lineRule="auto"/>
        <w:rPr>
          <w:rFonts w:ascii="Arial" w:eastAsia="Lustria" w:hAnsi="Arial" w:cs="Arial"/>
          <w:b/>
          <w:sz w:val="20"/>
          <w:szCs w:val="20"/>
        </w:rPr>
      </w:pPr>
    </w:p>
    <w:sectPr w:rsidR="00D84961" w:rsidSect="00F372DA">
      <w:headerReference w:type="even" r:id="rId29"/>
      <w:headerReference w:type="default" r:id="rId30"/>
      <w:footerReference w:type="even" r:id="rId31"/>
      <w:footerReference w:type="default" r:id="rId32"/>
      <w:headerReference w:type="first" r:id="rId3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8FAD" w14:textId="77777777" w:rsidR="00912950" w:rsidRDefault="00912950" w:rsidP="00B36DD9">
      <w:r>
        <w:separator/>
      </w:r>
    </w:p>
  </w:endnote>
  <w:endnote w:type="continuationSeparator" w:id="0">
    <w:p w14:paraId="57304A73" w14:textId="77777777" w:rsidR="00912950" w:rsidRDefault="00912950"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543205E5"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F63C18">
      <w:rPr>
        <w:rFonts w:asciiTheme="minorHAnsi" w:hAnsiTheme="minorHAnsi" w:cstheme="minorHAnsi"/>
        <w:sz w:val="21"/>
        <w:szCs w:val="21"/>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F4A12" w14:textId="77777777" w:rsidR="00912950" w:rsidRDefault="00912950" w:rsidP="00B36DD9">
      <w:r>
        <w:separator/>
      </w:r>
    </w:p>
  </w:footnote>
  <w:footnote w:type="continuationSeparator" w:id="0">
    <w:p w14:paraId="69CB5CEC" w14:textId="77777777" w:rsidR="00912950" w:rsidRDefault="00912950"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DE71" w14:textId="77777777" w:rsidR="00B36DD9" w:rsidRDefault="00912950">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D03F" w14:textId="3D5AEA92"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F63C18">
      <w:rPr>
        <w:rFonts w:asciiTheme="minorHAnsi" w:hAnsiTheme="minorHAnsi" w:cstheme="minorHAnsi"/>
        <w:b/>
        <w:bCs/>
        <w:color w:val="7F7F7F" w:themeColor="text1" w:themeTint="80"/>
        <w:sz w:val="21"/>
        <w:szCs w:val="21"/>
      </w:rPr>
      <w:t>6</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F7202"/>
    <w:multiLevelType w:val="multilevel"/>
    <w:tmpl w:val="FF7018B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786D9A"/>
    <w:multiLevelType w:val="hybridMultilevel"/>
    <w:tmpl w:val="E5D0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B20C00"/>
    <w:multiLevelType w:val="multilevel"/>
    <w:tmpl w:val="01B02B8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E5D95"/>
    <w:multiLevelType w:val="multilevel"/>
    <w:tmpl w:val="6A4A0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D91A0B"/>
    <w:multiLevelType w:val="hybridMultilevel"/>
    <w:tmpl w:val="8BFCD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3C59E1"/>
    <w:multiLevelType w:val="multilevel"/>
    <w:tmpl w:val="AF28347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A240270"/>
    <w:multiLevelType w:val="multilevel"/>
    <w:tmpl w:val="717C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0C63D7"/>
    <w:multiLevelType w:val="multilevel"/>
    <w:tmpl w:val="DEA2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E22A8D"/>
    <w:multiLevelType w:val="hybridMultilevel"/>
    <w:tmpl w:val="7A62872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D4A1DF0"/>
    <w:multiLevelType w:val="multilevel"/>
    <w:tmpl w:val="72EC4D4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3766332"/>
    <w:multiLevelType w:val="multilevel"/>
    <w:tmpl w:val="61D0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4072AD0"/>
    <w:multiLevelType w:val="multilevel"/>
    <w:tmpl w:val="353CB03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3EC977C9"/>
    <w:multiLevelType w:val="hybridMultilevel"/>
    <w:tmpl w:val="4080D1C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91A3293"/>
    <w:multiLevelType w:val="multilevel"/>
    <w:tmpl w:val="DC08D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A044012"/>
    <w:multiLevelType w:val="multilevel"/>
    <w:tmpl w:val="64B4DB2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AB13626"/>
    <w:multiLevelType w:val="hybridMultilevel"/>
    <w:tmpl w:val="37F8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C4544F"/>
    <w:multiLevelType w:val="multilevel"/>
    <w:tmpl w:val="490E34A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6FB2904"/>
    <w:multiLevelType w:val="hybridMultilevel"/>
    <w:tmpl w:val="7980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FF32E9"/>
    <w:multiLevelType w:val="multilevel"/>
    <w:tmpl w:val="61D0C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2"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FEF2A9D"/>
    <w:multiLevelType w:val="multilevel"/>
    <w:tmpl w:val="13865D3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0D640ED"/>
    <w:multiLevelType w:val="hybridMultilevel"/>
    <w:tmpl w:val="1E0A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A57BCB"/>
    <w:multiLevelType w:val="multilevel"/>
    <w:tmpl w:val="EF6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DA68B5"/>
    <w:multiLevelType w:val="multilevel"/>
    <w:tmpl w:val="964A032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8E1404C"/>
    <w:multiLevelType w:val="multilevel"/>
    <w:tmpl w:val="44CEE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DA937A6"/>
    <w:multiLevelType w:val="multilevel"/>
    <w:tmpl w:val="2F9E05E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EE1058D"/>
    <w:multiLevelType w:val="multilevel"/>
    <w:tmpl w:val="DC52C1A2"/>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7F7722"/>
    <w:multiLevelType w:val="multilevel"/>
    <w:tmpl w:val="29F2906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246464F"/>
    <w:multiLevelType w:val="hybridMultilevel"/>
    <w:tmpl w:val="D610B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D73F8E"/>
    <w:multiLevelType w:val="multilevel"/>
    <w:tmpl w:val="D188D92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5256F3A"/>
    <w:multiLevelType w:val="multilevel"/>
    <w:tmpl w:val="98EAC3C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7676EF2"/>
    <w:multiLevelType w:val="multilevel"/>
    <w:tmpl w:val="0BD8A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sz w:val="32"/>
        <w:szCs w:val="32"/>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7"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74"/>
  </w:num>
  <w:num w:numId="2" w16cid:durableId="1435633608">
    <w:abstractNumId w:val="26"/>
  </w:num>
  <w:num w:numId="3" w16cid:durableId="714735947">
    <w:abstractNumId w:val="14"/>
  </w:num>
  <w:num w:numId="4" w16cid:durableId="1279530705">
    <w:abstractNumId w:val="64"/>
  </w:num>
  <w:num w:numId="5" w16cid:durableId="141509556">
    <w:abstractNumId w:val="56"/>
  </w:num>
  <w:num w:numId="6" w16cid:durableId="1264651535">
    <w:abstractNumId w:val="21"/>
  </w:num>
  <w:num w:numId="7" w16cid:durableId="1363743799">
    <w:abstractNumId w:val="18"/>
  </w:num>
  <w:num w:numId="8" w16cid:durableId="941373190">
    <w:abstractNumId w:val="23"/>
  </w:num>
  <w:num w:numId="9" w16cid:durableId="1033115908">
    <w:abstractNumId w:val="81"/>
  </w:num>
  <w:num w:numId="10" w16cid:durableId="1428428366">
    <w:abstractNumId w:val="57"/>
  </w:num>
  <w:num w:numId="11" w16cid:durableId="448863195">
    <w:abstractNumId w:val="0"/>
  </w:num>
  <w:num w:numId="12" w16cid:durableId="356733600">
    <w:abstractNumId w:val="87"/>
  </w:num>
  <w:num w:numId="13" w16cid:durableId="1051003176">
    <w:abstractNumId w:val="67"/>
  </w:num>
  <w:num w:numId="14" w16cid:durableId="553082954">
    <w:abstractNumId w:val="46"/>
  </w:num>
  <w:num w:numId="15" w16cid:durableId="373239916">
    <w:abstractNumId w:val="36"/>
  </w:num>
  <w:num w:numId="16" w16cid:durableId="1257322668">
    <w:abstractNumId w:val="4"/>
  </w:num>
  <w:num w:numId="17" w16cid:durableId="1582447574">
    <w:abstractNumId w:val="83"/>
  </w:num>
  <w:num w:numId="18" w16cid:durableId="847645713">
    <w:abstractNumId w:val="22"/>
  </w:num>
  <w:num w:numId="19" w16cid:durableId="330065566">
    <w:abstractNumId w:val="44"/>
  </w:num>
  <w:num w:numId="20" w16cid:durableId="285816594">
    <w:abstractNumId w:val="70"/>
    <w:lvlOverride w:ilvl="0">
      <w:lvl w:ilvl="0">
        <w:numFmt w:val="decimal"/>
        <w:lvlText w:val="%1."/>
        <w:lvlJc w:val="left"/>
      </w:lvl>
    </w:lvlOverride>
  </w:num>
  <w:num w:numId="21" w16cid:durableId="907690302">
    <w:abstractNumId w:val="25"/>
    <w:lvlOverride w:ilvl="0">
      <w:lvl w:ilvl="0">
        <w:numFmt w:val="decimal"/>
        <w:lvlText w:val="%1."/>
        <w:lvlJc w:val="left"/>
      </w:lvl>
    </w:lvlOverride>
  </w:num>
  <w:num w:numId="22" w16cid:durableId="64036491">
    <w:abstractNumId w:val="32"/>
    <w:lvlOverride w:ilvl="0">
      <w:lvl w:ilvl="0">
        <w:numFmt w:val="decimal"/>
        <w:lvlText w:val="%1."/>
        <w:lvlJc w:val="left"/>
      </w:lvl>
    </w:lvlOverride>
  </w:num>
  <w:num w:numId="23" w16cid:durableId="705519961">
    <w:abstractNumId w:val="10"/>
    <w:lvlOverride w:ilvl="0">
      <w:lvl w:ilvl="0">
        <w:numFmt w:val="decimal"/>
        <w:lvlText w:val="%1."/>
        <w:lvlJc w:val="left"/>
      </w:lvl>
    </w:lvlOverride>
  </w:num>
  <w:num w:numId="24" w16cid:durableId="1550268022">
    <w:abstractNumId w:val="53"/>
    <w:lvlOverride w:ilvl="0">
      <w:lvl w:ilvl="0">
        <w:numFmt w:val="decimal"/>
        <w:lvlText w:val="%1."/>
        <w:lvlJc w:val="left"/>
      </w:lvl>
    </w:lvlOverride>
  </w:num>
  <w:num w:numId="25" w16cid:durableId="1551528745">
    <w:abstractNumId w:val="62"/>
    <w:lvlOverride w:ilvl="0">
      <w:lvl w:ilvl="0">
        <w:numFmt w:val="decimal"/>
        <w:lvlText w:val="%1."/>
        <w:lvlJc w:val="left"/>
      </w:lvl>
    </w:lvlOverride>
  </w:num>
  <w:num w:numId="26" w16cid:durableId="453259357">
    <w:abstractNumId w:val="30"/>
  </w:num>
  <w:num w:numId="27" w16cid:durableId="990908014">
    <w:abstractNumId w:val="13"/>
  </w:num>
  <w:num w:numId="28" w16cid:durableId="1694072395">
    <w:abstractNumId w:val="61"/>
  </w:num>
  <w:num w:numId="29" w16cid:durableId="1341392329">
    <w:abstractNumId w:val="86"/>
  </w:num>
  <w:num w:numId="30" w16cid:durableId="1353873860">
    <w:abstractNumId w:val="28"/>
  </w:num>
  <w:num w:numId="31" w16cid:durableId="962535581">
    <w:abstractNumId w:val="60"/>
  </w:num>
  <w:num w:numId="32" w16cid:durableId="1544054529">
    <w:abstractNumId w:val="17"/>
  </w:num>
  <w:num w:numId="33" w16cid:durableId="1196894040">
    <w:abstractNumId w:val="2"/>
  </w:num>
  <w:num w:numId="34" w16cid:durableId="1585340541">
    <w:abstractNumId w:val="11"/>
  </w:num>
  <w:num w:numId="35" w16cid:durableId="1616206354">
    <w:abstractNumId w:val="29"/>
  </w:num>
  <w:num w:numId="36" w16cid:durableId="1750346858">
    <w:abstractNumId w:val="41"/>
  </w:num>
  <w:num w:numId="37" w16cid:durableId="222640186">
    <w:abstractNumId w:val="43"/>
  </w:num>
  <w:num w:numId="38" w16cid:durableId="339427652">
    <w:abstractNumId w:val="9"/>
  </w:num>
  <w:num w:numId="39" w16cid:durableId="1860122640">
    <w:abstractNumId w:val="75"/>
  </w:num>
  <w:num w:numId="40" w16cid:durableId="1083529650">
    <w:abstractNumId w:val="8"/>
  </w:num>
  <w:num w:numId="41" w16cid:durableId="2096436156">
    <w:abstractNumId w:val="39"/>
  </w:num>
  <w:num w:numId="42" w16cid:durableId="1700275736">
    <w:abstractNumId w:val="47"/>
  </w:num>
  <w:num w:numId="43" w16cid:durableId="561452830">
    <w:abstractNumId w:val="3"/>
  </w:num>
  <w:num w:numId="44" w16cid:durableId="683483210">
    <w:abstractNumId w:val="63"/>
  </w:num>
  <w:num w:numId="45" w16cid:durableId="831679500">
    <w:abstractNumId w:val="68"/>
  </w:num>
  <w:num w:numId="46" w16cid:durableId="1334262936">
    <w:abstractNumId w:val="48"/>
  </w:num>
  <w:num w:numId="47" w16cid:durableId="381174224">
    <w:abstractNumId w:val="24"/>
  </w:num>
  <w:num w:numId="48" w16cid:durableId="711467856">
    <w:abstractNumId w:val="89"/>
  </w:num>
  <w:num w:numId="49" w16cid:durableId="1728870066">
    <w:abstractNumId w:val="52"/>
  </w:num>
  <w:num w:numId="50" w16cid:durableId="411389848">
    <w:abstractNumId w:val="88"/>
  </w:num>
  <w:num w:numId="51" w16cid:durableId="1560701244">
    <w:abstractNumId w:val="80"/>
  </w:num>
  <w:num w:numId="52" w16cid:durableId="1636570263">
    <w:abstractNumId w:val="73"/>
  </w:num>
  <w:num w:numId="53" w16cid:durableId="12654892">
    <w:abstractNumId w:val="34"/>
  </w:num>
  <w:num w:numId="54" w16cid:durableId="605847073">
    <w:abstractNumId w:val="15"/>
  </w:num>
  <w:num w:numId="55" w16cid:durableId="1273518233">
    <w:abstractNumId w:val="6"/>
  </w:num>
  <w:num w:numId="56" w16cid:durableId="311839055">
    <w:abstractNumId w:val="27"/>
  </w:num>
  <w:num w:numId="57" w16cid:durableId="429594692">
    <w:abstractNumId w:val="38"/>
  </w:num>
  <w:num w:numId="58" w16cid:durableId="823007819">
    <w:abstractNumId w:val="37"/>
  </w:num>
  <w:num w:numId="59" w16cid:durableId="2093892399">
    <w:abstractNumId w:val="31"/>
  </w:num>
  <w:num w:numId="60" w16cid:durableId="1413501678">
    <w:abstractNumId w:val="12"/>
  </w:num>
  <w:num w:numId="61" w16cid:durableId="453257144">
    <w:abstractNumId w:val="79"/>
  </w:num>
  <w:num w:numId="62" w16cid:durableId="583027073">
    <w:abstractNumId w:val="49"/>
  </w:num>
  <w:num w:numId="63" w16cid:durableId="1981644621">
    <w:abstractNumId w:val="85"/>
  </w:num>
  <w:num w:numId="64" w16cid:durableId="1806895433">
    <w:abstractNumId w:val="40"/>
  </w:num>
  <w:num w:numId="65" w16cid:durableId="2070226419">
    <w:abstractNumId w:val="69"/>
  </w:num>
  <w:num w:numId="66" w16cid:durableId="1268780975">
    <w:abstractNumId w:val="20"/>
  </w:num>
  <w:num w:numId="67" w16cid:durableId="902832134">
    <w:abstractNumId w:val="71"/>
  </w:num>
  <w:num w:numId="68" w16cid:durableId="719285124">
    <w:abstractNumId w:val="77"/>
  </w:num>
  <w:num w:numId="69" w16cid:durableId="728381141">
    <w:abstractNumId w:val="59"/>
  </w:num>
  <w:num w:numId="70" w16cid:durableId="1572809946">
    <w:abstractNumId w:val="66"/>
  </w:num>
  <w:num w:numId="71" w16cid:durableId="1628580527">
    <w:abstractNumId w:val="82"/>
  </w:num>
  <w:num w:numId="72" w16cid:durableId="1178694758">
    <w:abstractNumId w:val="1"/>
  </w:num>
  <w:num w:numId="73" w16cid:durableId="1178038735">
    <w:abstractNumId w:val="76"/>
  </w:num>
  <w:num w:numId="74" w16cid:durableId="1555655305">
    <w:abstractNumId w:val="65"/>
  </w:num>
  <w:num w:numId="75" w16cid:durableId="1463697343">
    <w:abstractNumId w:val="35"/>
  </w:num>
  <w:num w:numId="76" w16cid:durableId="1136214539">
    <w:abstractNumId w:val="78"/>
  </w:num>
  <w:num w:numId="77" w16cid:durableId="1783837633">
    <w:abstractNumId w:val="50"/>
  </w:num>
  <w:num w:numId="78" w16cid:durableId="1820881869">
    <w:abstractNumId w:val="7"/>
  </w:num>
  <w:num w:numId="79" w16cid:durableId="1398553305">
    <w:abstractNumId w:val="42"/>
  </w:num>
  <w:num w:numId="80" w16cid:durableId="1641183731">
    <w:abstractNumId w:val="54"/>
  </w:num>
  <w:num w:numId="81" w16cid:durableId="838738135">
    <w:abstractNumId w:val="84"/>
  </w:num>
  <w:num w:numId="82" w16cid:durableId="577205825">
    <w:abstractNumId w:val="19"/>
  </w:num>
  <w:num w:numId="83" w16cid:durableId="901793675">
    <w:abstractNumId w:val="72"/>
  </w:num>
  <w:num w:numId="84" w16cid:durableId="1134979881">
    <w:abstractNumId w:val="51"/>
  </w:num>
  <w:num w:numId="85" w16cid:durableId="284315040">
    <w:abstractNumId w:val="33"/>
  </w:num>
  <w:num w:numId="86" w16cid:durableId="1851479592">
    <w:abstractNumId w:val="5"/>
  </w:num>
  <w:num w:numId="87" w16cid:durableId="1034039843">
    <w:abstractNumId w:val="16"/>
  </w:num>
  <w:num w:numId="88" w16cid:durableId="2133786979">
    <w:abstractNumId w:val="58"/>
  </w:num>
  <w:num w:numId="89" w16cid:durableId="929894975">
    <w:abstractNumId w:val="45"/>
  </w:num>
  <w:num w:numId="90" w16cid:durableId="1004167869">
    <w:abstractNumId w:val="5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350F2"/>
    <w:rsid w:val="0004645C"/>
    <w:rsid w:val="00060A94"/>
    <w:rsid w:val="00067FB4"/>
    <w:rsid w:val="00071A86"/>
    <w:rsid w:val="00073EF2"/>
    <w:rsid w:val="00074FA1"/>
    <w:rsid w:val="000C1118"/>
    <w:rsid w:val="000C44A7"/>
    <w:rsid w:val="000D130B"/>
    <w:rsid w:val="000D7851"/>
    <w:rsid w:val="000E2041"/>
    <w:rsid w:val="000E2243"/>
    <w:rsid w:val="000E36ED"/>
    <w:rsid w:val="000E6BBC"/>
    <w:rsid w:val="000F0585"/>
    <w:rsid w:val="001109E9"/>
    <w:rsid w:val="00113547"/>
    <w:rsid w:val="001141BC"/>
    <w:rsid w:val="00134854"/>
    <w:rsid w:val="00137AB3"/>
    <w:rsid w:val="00146851"/>
    <w:rsid w:val="00164582"/>
    <w:rsid w:val="00164CF6"/>
    <w:rsid w:val="001745A9"/>
    <w:rsid w:val="00174A5A"/>
    <w:rsid w:val="001822C7"/>
    <w:rsid w:val="00184B87"/>
    <w:rsid w:val="001A26BF"/>
    <w:rsid w:val="001A7B81"/>
    <w:rsid w:val="001B1E0B"/>
    <w:rsid w:val="001C3D66"/>
    <w:rsid w:val="001C52D3"/>
    <w:rsid w:val="001C7258"/>
    <w:rsid w:val="001D0C76"/>
    <w:rsid w:val="001E21B8"/>
    <w:rsid w:val="001E694A"/>
    <w:rsid w:val="001F77AB"/>
    <w:rsid w:val="0020695C"/>
    <w:rsid w:val="002071BB"/>
    <w:rsid w:val="002144BB"/>
    <w:rsid w:val="002150F7"/>
    <w:rsid w:val="0021512A"/>
    <w:rsid w:val="002200D2"/>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17F3C"/>
    <w:rsid w:val="00323593"/>
    <w:rsid w:val="00347AFB"/>
    <w:rsid w:val="00376BF8"/>
    <w:rsid w:val="00384AB1"/>
    <w:rsid w:val="003A38C5"/>
    <w:rsid w:val="003A4540"/>
    <w:rsid w:val="003B7B33"/>
    <w:rsid w:val="003D730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055D"/>
    <w:rsid w:val="00492512"/>
    <w:rsid w:val="00492F5A"/>
    <w:rsid w:val="00495FEE"/>
    <w:rsid w:val="004B433F"/>
    <w:rsid w:val="004B6B29"/>
    <w:rsid w:val="004C5F58"/>
    <w:rsid w:val="004D590E"/>
    <w:rsid w:val="004F1E3C"/>
    <w:rsid w:val="005024A4"/>
    <w:rsid w:val="005164BB"/>
    <w:rsid w:val="00517FDA"/>
    <w:rsid w:val="00537146"/>
    <w:rsid w:val="0055402E"/>
    <w:rsid w:val="0056155A"/>
    <w:rsid w:val="00570BC4"/>
    <w:rsid w:val="00581E01"/>
    <w:rsid w:val="00586713"/>
    <w:rsid w:val="005967CF"/>
    <w:rsid w:val="005A153F"/>
    <w:rsid w:val="005B70A9"/>
    <w:rsid w:val="005D4A84"/>
    <w:rsid w:val="005E29F4"/>
    <w:rsid w:val="005F52A4"/>
    <w:rsid w:val="00613FE7"/>
    <w:rsid w:val="00634AF5"/>
    <w:rsid w:val="0064021C"/>
    <w:rsid w:val="006617F7"/>
    <w:rsid w:val="006631A0"/>
    <w:rsid w:val="006969B7"/>
    <w:rsid w:val="006A1C1C"/>
    <w:rsid w:val="006A3753"/>
    <w:rsid w:val="006A4A6B"/>
    <w:rsid w:val="006B3B9D"/>
    <w:rsid w:val="006B6CAA"/>
    <w:rsid w:val="006D07FE"/>
    <w:rsid w:val="006D7FD0"/>
    <w:rsid w:val="006F4E3C"/>
    <w:rsid w:val="00711B36"/>
    <w:rsid w:val="00714723"/>
    <w:rsid w:val="0072262F"/>
    <w:rsid w:val="007343FB"/>
    <w:rsid w:val="00744783"/>
    <w:rsid w:val="007479E4"/>
    <w:rsid w:val="007545CE"/>
    <w:rsid w:val="00766647"/>
    <w:rsid w:val="0077002A"/>
    <w:rsid w:val="0077398C"/>
    <w:rsid w:val="00791F90"/>
    <w:rsid w:val="0079473D"/>
    <w:rsid w:val="0079704B"/>
    <w:rsid w:val="007A17DF"/>
    <w:rsid w:val="007B6080"/>
    <w:rsid w:val="007C2939"/>
    <w:rsid w:val="007C2A23"/>
    <w:rsid w:val="007D278C"/>
    <w:rsid w:val="007E3C85"/>
    <w:rsid w:val="007F2E05"/>
    <w:rsid w:val="007F40DE"/>
    <w:rsid w:val="00800861"/>
    <w:rsid w:val="00814A9B"/>
    <w:rsid w:val="00824612"/>
    <w:rsid w:val="008318D1"/>
    <w:rsid w:val="008465AE"/>
    <w:rsid w:val="00846BF7"/>
    <w:rsid w:val="008563C2"/>
    <w:rsid w:val="00875E90"/>
    <w:rsid w:val="00881C84"/>
    <w:rsid w:val="008C5924"/>
    <w:rsid w:val="008C618C"/>
    <w:rsid w:val="008D0843"/>
    <w:rsid w:val="008D765F"/>
    <w:rsid w:val="008E6A5C"/>
    <w:rsid w:val="008F6F58"/>
    <w:rsid w:val="00907774"/>
    <w:rsid w:val="00910B53"/>
    <w:rsid w:val="00912950"/>
    <w:rsid w:val="00924331"/>
    <w:rsid w:val="009369B3"/>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2E8E"/>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1922"/>
    <w:rsid w:val="00BA4D19"/>
    <w:rsid w:val="00BA72EE"/>
    <w:rsid w:val="00BC37FB"/>
    <w:rsid w:val="00BC3E66"/>
    <w:rsid w:val="00BD05CD"/>
    <w:rsid w:val="00BD500C"/>
    <w:rsid w:val="00BE009A"/>
    <w:rsid w:val="00BE01D5"/>
    <w:rsid w:val="00BE52C3"/>
    <w:rsid w:val="00BF1A87"/>
    <w:rsid w:val="00BF6A0A"/>
    <w:rsid w:val="00C03D5E"/>
    <w:rsid w:val="00C06F59"/>
    <w:rsid w:val="00C12F5F"/>
    <w:rsid w:val="00C26C8D"/>
    <w:rsid w:val="00C313C6"/>
    <w:rsid w:val="00C315AC"/>
    <w:rsid w:val="00C32DD3"/>
    <w:rsid w:val="00C44A37"/>
    <w:rsid w:val="00C545C5"/>
    <w:rsid w:val="00C60547"/>
    <w:rsid w:val="00C64D25"/>
    <w:rsid w:val="00C86A20"/>
    <w:rsid w:val="00C86C0B"/>
    <w:rsid w:val="00C95114"/>
    <w:rsid w:val="00C978DA"/>
    <w:rsid w:val="00CA55F9"/>
    <w:rsid w:val="00CD1003"/>
    <w:rsid w:val="00D0354C"/>
    <w:rsid w:val="00D05715"/>
    <w:rsid w:val="00D134F4"/>
    <w:rsid w:val="00D17B01"/>
    <w:rsid w:val="00D23FAD"/>
    <w:rsid w:val="00D35C5B"/>
    <w:rsid w:val="00D369FC"/>
    <w:rsid w:val="00D36EFA"/>
    <w:rsid w:val="00D37807"/>
    <w:rsid w:val="00D379F1"/>
    <w:rsid w:val="00D426E1"/>
    <w:rsid w:val="00D43531"/>
    <w:rsid w:val="00D52F56"/>
    <w:rsid w:val="00D6123F"/>
    <w:rsid w:val="00D62EB2"/>
    <w:rsid w:val="00D6717B"/>
    <w:rsid w:val="00D73C29"/>
    <w:rsid w:val="00D758CB"/>
    <w:rsid w:val="00D76101"/>
    <w:rsid w:val="00D8418F"/>
    <w:rsid w:val="00D84554"/>
    <w:rsid w:val="00D84961"/>
    <w:rsid w:val="00D90C96"/>
    <w:rsid w:val="00DA32B3"/>
    <w:rsid w:val="00DB5154"/>
    <w:rsid w:val="00DC6658"/>
    <w:rsid w:val="00DD1B51"/>
    <w:rsid w:val="00DE0B56"/>
    <w:rsid w:val="00DE635E"/>
    <w:rsid w:val="00DF0BA8"/>
    <w:rsid w:val="00E00FAB"/>
    <w:rsid w:val="00E10AFA"/>
    <w:rsid w:val="00E16316"/>
    <w:rsid w:val="00E20C68"/>
    <w:rsid w:val="00E23545"/>
    <w:rsid w:val="00E27EC8"/>
    <w:rsid w:val="00E348FB"/>
    <w:rsid w:val="00E366AD"/>
    <w:rsid w:val="00E57D25"/>
    <w:rsid w:val="00E6690E"/>
    <w:rsid w:val="00E81FBA"/>
    <w:rsid w:val="00E83C15"/>
    <w:rsid w:val="00E92431"/>
    <w:rsid w:val="00E95312"/>
    <w:rsid w:val="00E96B48"/>
    <w:rsid w:val="00EA6742"/>
    <w:rsid w:val="00EA6EE3"/>
    <w:rsid w:val="00EB3619"/>
    <w:rsid w:val="00EC1B18"/>
    <w:rsid w:val="00EE2293"/>
    <w:rsid w:val="00EE618C"/>
    <w:rsid w:val="00EF7C93"/>
    <w:rsid w:val="00F019A3"/>
    <w:rsid w:val="00F054BB"/>
    <w:rsid w:val="00F060BC"/>
    <w:rsid w:val="00F07BFA"/>
    <w:rsid w:val="00F169F4"/>
    <w:rsid w:val="00F346EA"/>
    <w:rsid w:val="00F372DA"/>
    <w:rsid w:val="00F52279"/>
    <w:rsid w:val="00F63C18"/>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hsa.gov/find-help/national-helpline/help4u" TargetMode="External"/><Relationship Id="rId18" Type="http://schemas.openxmlformats.org/officeDocument/2006/relationships/hyperlink" Target="https://www.samhsa.gov/sites/default/files/988-factsheet.pdf" TargetMode="External"/><Relationship Id="rId26" Type="http://schemas.openxmlformats.org/officeDocument/2006/relationships/hyperlink" Target="https://www.mentalhealthfirstaid.org/2022/04/use-person-first-language-to-reduce-stigma/" TargetMode="External"/><Relationship Id="rId3" Type="http://schemas.openxmlformats.org/officeDocument/2006/relationships/settings" Target="settings.xml"/><Relationship Id="rId21" Type="http://schemas.openxmlformats.org/officeDocument/2006/relationships/hyperlink" Target="https://www.psychologytoday.com/us/blog/mental-wealth/202111/7-ways-ask-emotional-support" TargetMode="External"/><Relationship Id="rId34" Type="http://schemas.openxmlformats.org/officeDocument/2006/relationships/fontTable" Target="fontTable.xml"/><Relationship Id="rId7" Type="http://schemas.openxmlformats.org/officeDocument/2006/relationships/hyperlink" Target="https://www.tn.gov/behavioral-health/stigma.html" TargetMode="External"/><Relationship Id="rId12" Type="http://schemas.openxmlformats.org/officeDocument/2006/relationships/hyperlink" Target="https://www.samhsa.gov/sites/default/files/988-factsheet.pdf" TargetMode="External"/><Relationship Id="rId17" Type="http://schemas.openxmlformats.org/officeDocument/2006/relationships/hyperlink" Target="https://www.samhsa.gov/find-help/988" TargetMode="External"/><Relationship Id="rId25" Type="http://schemas.openxmlformats.org/officeDocument/2006/relationships/hyperlink" Target="https://www.erikaslighthouse.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tr.org/healthsmart2/assets/File/sample-lessons/MS-EmotionalAndMentalHealthLesson.pdf" TargetMode="External"/><Relationship Id="rId20" Type="http://schemas.openxmlformats.org/officeDocument/2006/relationships/hyperlink" Target="https://www.psychologytoday.com/us/blog/mental-wealth/202111/7-ways-ask-emotional-suppor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988lifeline.org/" TargetMode="External"/><Relationship Id="rId24" Type="http://schemas.openxmlformats.org/officeDocument/2006/relationships/hyperlink" Target="https://familydoctor.org/wp-content/uploads/2018/05/Start-the-Conversation_FINAL.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rikaslighthouse.org/wp-content/uploads/2023/07/Overcoming-Barriers-to-Asking-for-Help-Worksheet.pdf" TargetMode="External"/><Relationship Id="rId23" Type="http://schemas.openxmlformats.org/officeDocument/2006/relationships/hyperlink" Target="https://www.psychologytoday.com/us/blog/mental-wealth/202111/7-ways-ask-emotional-support" TargetMode="External"/><Relationship Id="rId28" Type="http://schemas.openxmlformats.org/officeDocument/2006/relationships/image" Target="media/image2.png"/><Relationship Id="rId10" Type="http://schemas.openxmlformats.org/officeDocument/2006/relationships/hyperlink" Target="https://beatthestigma.org/" TargetMode="External"/><Relationship Id="rId19" Type="http://schemas.openxmlformats.org/officeDocument/2006/relationships/hyperlink" Target="https://www.samhsa.gov/find-help/national-helplin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h.ca/-/media/files/words-matter-suicide-language-guide.pdf" TargetMode="External"/><Relationship Id="rId14" Type="http://schemas.openxmlformats.org/officeDocument/2006/relationships/hyperlink" Target="https://findtreatment.samhsa.gov/" TargetMode="External"/><Relationship Id="rId22" Type="http://schemas.openxmlformats.org/officeDocument/2006/relationships/hyperlink" Target="https://www.psychologytoday.com/us/blog/mental-wealth/202111/7-ways-ask-emotional-support" TargetMode="External"/><Relationship Id="rId27" Type="http://schemas.openxmlformats.org/officeDocument/2006/relationships/image" Target="media/image1.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youtube.com/watch?v=49mfPFTZs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84</TotalTime>
  <Pages>13</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27</cp:revision>
  <dcterms:created xsi:type="dcterms:W3CDTF">2024-09-22T13:53:00Z</dcterms:created>
  <dcterms:modified xsi:type="dcterms:W3CDTF">2025-01-15T18:58:00Z</dcterms:modified>
</cp:coreProperties>
</file>