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78" w:rsidRPr="00315F7B" w:rsidRDefault="00BA5278" w:rsidP="00BA5278">
      <w:pPr>
        <w:spacing w:after="0" w:line="240" w:lineRule="auto"/>
        <w:rPr>
          <w:sz w:val="20"/>
          <w:szCs w:val="20"/>
        </w:rPr>
      </w:pPr>
      <w:r w:rsidRPr="00315F7B">
        <w:rPr>
          <w:sz w:val="20"/>
          <w:szCs w:val="20"/>
        </w:rPr>
        <w:t>The Code of Conduct is based on national standards and an understanding that society has great trust in the nursing profession to provide safe and competent care. Learning to be a nurse means learning what is expected of a professional. Through academic study and clinical experience, the student nurse will learn to care for patients with a multitude of health conditions across the life span. Nursing students learn to work within a team and to collaborate with the many health care professionals in the practice arena. This Code of Conduct is a statement of professional behavior founded on professional values, ideals and obligations in nursing, and an agreement to uphold quality and safety standards in a patient- centered care model.</w:t>
      </w:r>
    </w:p>
    <w:p w:rsidR="00BA5278" w:rsidRPr="00315F7B" w:rsidRDefault="00BA5278" w:rsidP="00BA5278">
      <w:pPr>
        <w:spacing w:after="0" w:line="240" w:lineRule="auto"/>
        <w:rPr>
          <w:sz w:val="20"/>
          <w:szCs w:val="20"/>
        </w:rPr>
      </w:pPr>
    </w:p>
    <w:p w:rsidR="00BA5278" w:rsidRPr="00315F7B" w:rsidRDefault="00BA5278" w:rsidP="00BA5278">
      <w:pPr>
        <w:spacing w:after="0" w:line="240" w:lineRule="auto"/>
        <w:rPr>
          <w:sz w:val="20"/>
          <w:szCs w:val="20"/>
        </w:rPr>
      </w:pPr>
      <w:r w:rsidRPr="00315F7B">
        <w:rPr>
          <w:sz w:val="20"/>
          <w:szCs w:val="20"/>
        </w:rPr>
        <w:t>As students, we commit to follow the obligations and ideals for Nursing Students in the College of Nursing and Health at Wright State University:</w:t>
      </w:r>
    </w:p>
    <w:p w:rsidR="00BA5278" w:rsidRPr="00315F7B" w:rsidRDefault="00BA5278" w:rsidP="00BA5278">
      <w:pPr>
        <w:spacing w:after="0" w:line="240" w:lineRule="auto"/>
        <w:rPr>
          <w:sz w:val="20"/>
          <w:szCs w:val="20"/>
        </w:rPr>
      </w:pPr>
    </w:p>
    <w:p w:rsidR="00BA5278" w:rsidRPr="00315F7B" w:rsidRDefault="00BA5278" w:rsidP="00BA5278">
      <w:pPr>
        <w:spacing w:after="0" w:line="240" w:lineRule="auto"/>
        <w:rPr>
          <w:b/>
          <w:sz w:val="20"/>
          <w:szCs w:val="20"/>
        </w:rPr>
      </w:pPr>
      <w:r w:rsidRPr="00315F7B">
        <w:rPr>
          <w:b/>
          <w:sz w:val="20"/>
          <w:szCs w:val="20"/>
        </w:rPr>
        <w:t>Academic Integrity</w:t>
      </w:r>
    </w:p>
    <w:p w:rsidR="00BA5278" w:rsidRPr="00315F7B" w:rsidRDefault="00BA5278" w:rsidP="00BA5278">
      <w:pPr>
        <w:pStyle w:val="ListParagraph"/>
        <w:numPr>
          <w:ilvl w:val="0"/>
          <w:numId w:val="1"/>
        </w:numPr>
        <w:spacing w:after="0" w:line="240" w:lineRule="auto"/>
        <w:rPr>
          <w:sz w:val="20"/>
          <w:szCs w:val="20"/>
        </w:rPr>
      </w:pPr>
      <w:r w:rsidRPr="00315F7B">
        <w:rPr>
          <w:sz w:val="20"/>
          <w:szCs w:val="20"/>
        </w:rPr>
        <w:t>Be responsible for my own work in class, online, and in clinical settings</w:t>
      </w:r>
    </w:p>
    <w:p w:rsidR="00BA5278" w:rsidRPr="00315F7B" w:rsidRDefault="00BA5278" w:rsidP="00BA5278">
      <w:pPr>
        <w:pStyle w:val="ListParagraph"/>
        <w:numPr>
          <w:ilvl w:val="0"/>
          <w:numId w:val="1"/>
        </w:numPr>
        <w:spacing w:after="0" w:line="240" w:lineRule="auto"/>
        <w:rPr>
          <w:sz w:val="20"/>
          <w:szCs w:val="20"/>
        </w:rPr>
      </w:pPr>
      <w:r w:rsidRPr="00315F7B">
        <w:rPr>
          <w:sz w:val="20"/>
          <w:szCs w:val="20"/>
        </w:rPr>
        <w:t>Uphold an environment of accountability both personally and professionally</w:t>
      </w:r>
    </w:p>
    <w:p w:rsidR="00BA5278" w:rsidRPr="00315F7B" w:rsidRDefault="00BA5278" w:rsidP="00BA5278">
      <w:pPr>
        <w:pStyle w:val="ListParagraph"/>
        <w:numPr>
          <w:ilvl w:val="0"/>
          <w:numId w:val="1"/>
        </w:numPr>
        <w:spacing w:after="0" w:line="240" w:lineRule="auto"/>
        <w:rPr>
          <w:sz w:val="20"/>
          <w:szCs w:val="20"/>
        </w:rPr>
      </w:pPr>
      <w:r w:rsidRPr="00315F7B">
        <w:rPr>
          <w:sz w:val="20"/>
          <w:szCs w:val="20"/>
        </w:rPr>
        <w:t>Report any witnessed evidence of academic dishonesty to the faculty</w:t>
      </w:r>
    </w:p>
    <w:p w:rsidR="00BA5278" w:rsidRPr="00315F7B" w:rsidRDefault="00BA5278" w:rsidP="00BA5278">
      <w:pPr>
        <w:pStyle w:val="ListParagraph"/>
        <w:numPr>
          <w:ilvl w:val="0"/>
          <w:numId w:val="1"/>
        </w:numPr>
        <w:spacing w:after="0" w:line="240" w:lineRule="auto"/>
        <w:rPr>
          <w:sz w:val="20"/>
          <w:szCs w:val="20"/>
        </w:rPr>
      </w:pPr>
      <w:r w:rsidRPr="00315F7B">
        <w:rPr>
          <w:sz w:val="20"/>
          <w:szCs w:val="20"/>
        </w:rPr>
        <w:t>Follow all CONH policies and procedures as outlined in the student handbook</w:t>
      </w:r>
    </w:p>
    <w:p w:rsidR="00BA5278" w:rsidRPr="00315F7B" w:rsidRDefault="00BA5278" w:rsidP="00BA5278">
      <w:pPr>
        <w:pStyle w:val="ListParagraph"/>
        <w:numPr>
          <w:ilvl w:val="0"/>
          <w:numId w:val="1"/>
        </w:numPr>
        <w:spacing w:after="0" w:line="240" w:lineRule="auto"/>
        <w:rPr>
          <w:sz w:val="20"/>
          <w:szCs w:val="20"/>
        </w:rPr>
      </w:pPr>
      <w:r w:rsidRPr="00315F7B">
        <w:rPr>
          <w:sz w:val="20"/>
          <w:szCs w:val="20"/>
        </w:rPr>
        <w:t>Use social media responsibly as outlined in the CONH social media policy</w:t>
      </w:r>
    </w:p>
    <w:p w:rsidR="00BA5278" w:rsidRPr="00315F7B" w:rsidRDefault="00BA5278" w:rsidP="00BA5278">
      <w:pPr>
        <w:spacing w:after="0" w:line="240" w:lineRule="auto"/>
        <w:rPr>
          <w:b/>
          <w:sz w:val="20"/>
          <w:szCs w:val="20"/>
        </w:rPr>
      </w:pPr>
      <w:r w:rsidRPr="00315F7B">
        <w:rPr>
          <w:b/>
          <w:sz w:val="20"/>
          <w:szCs w:val="20"/>
        </w:rPr>
        <w:t>Personal Honor</w:t>
      </w:r>
    </w:p>
    <w:p w:rsidR="00BA5278" w:rsidRPr="00315F7B" w:rsidRDefault="00BA5278" w:rsidP="00BA5278">
      <w:pPr>
        <w:pStyle w:val="ListParagraph"/>
        <w:numPr>
          <w:ilvl w:val="0"/>
          <w:numId w:val="2"/>
        </w:numPr>
        <w:spacing w:after="0" w:line="240" w:lineRule="auto"/>
        <w:rPr>
          <w:sz w:val="20"/>
          <w:szCs w:val="20"/>
        </w:rPr>
      </w:pPr>
      <w:r w:rsidRPr="00315F7B">
        <w:rPr>
          <w:sz w:val="20"/>
          <w:szCs w:val="20"/>
        </w:rPr>
        <w:t>Be respectful in all relationships with faculty, staff, peers, and patients</w:t>
      </w:r>
    </w:p>
    <w:p w:rsidR="00BA5278" w:rsidRPr="00315F7B" w:rsidRDefault="00BA5278" w:rsidP="00BA5278">
      <w:pPr>
        <w:pStyle w:val="ListParagraph"/>
        <w:numPr>
          <w:ilvl w:val="0"/>
          <w:numId w:val="3"/>
        </w:numPr>
        <w:spacing w:after="0" w:line="240" w:lineRule="auto"/>
        <w:rPr>
          <w:sz w:val="20"/>
          <w:szCs w:val="20"/>
        </w:rPr>
      </w:pPr>
      <w:r w:rsidRPr="00315F7B">
        <w:rPr>
          <w:sz w:val="20"/>
          <w:szCs w:val="20"/>
        </w:rPr>
        <w:t>Maintain patient confidentiality and respect patient autonomy</w:t>
      </w:r>
    </w:p>
    <w:p w:rsidR="00BA5278" w:rsidRPr="00315F7B" w:rsidRDefault="00BA5278" w:rsidP="00BA5278">
      <w:pPr>
        <w:pStyle w:val="ListParagraph"/>
        <w:numPr>
          <w:ilvl w:val="0"/>
          <w:numId w:val="3"/>
        </w:numPr>
        <w:spacing w:after="0" w:line="240" w:lineRule="auto"/>
        <w:rPr>
          <w:sz w:val="20"/>
          <w:szCs w:val="20"/>
        </w:rPr>
      </w:pPr>
      <w:r w:rsidRPr="00315F7B">
        <w:rPr>
          <w:sz w:val="20"/>
          <w:szCs w:val="20"/>
        </w:rPr>
        <w:t>Perpetuate an environment of honesty and trust in all situations</w:t>
      </w:r>
    </w:p>
    <w:p w:rsidR="00BA5278" w:rsidRPr="00315F7B" w:rsidRDefault="00BA5278" w:rsidP="00BA5278">
      <w:pPr>
        <w:pStyle w:val="ListParagraph"/>
        <w:numPr>
          <w:ilvl w:val="0"/>
          <w:numId w:val="3"/>
        </w:numPr>
        <w:spacing w:after="0" w:line="240" w:lineRule="auto"/>
        <w:rPr>
          <w:sz w:val="20"/>
          <w:szCs w:val="20"/>
        </w:rPr>
      </w:pPr>
      <w:r w:rsidRPr="00315F7B">
        <w:rPr>
          <w:sz w:val="20"/>
          <w:szCs w:val="20"/>
        </w:rPr>
        <w:t>Recognize the inherent dignity and worth of every person—including yourself</w:t>
      </w:r>
    </w:p>
    <w:p w:rsidR="00BA5278" w:rsidRPr="00315F7B" w:rsidRDefault="00BA5278" w:rsidP="00BA5278">
      <w:pPr>
        <w:pStyle w:val="ListParagraph"/>
        <w:numPr>
          <w:ilvl w:val="0"/>
          <w:numId w:val="3"/>
        </w:numPr>
        <w:spacing w:after="0" w:line="240" w:lineRule="auto"/>
        <w:rPr>
          <w:sz w:val="20"/>
          <w:szCs w:val="20"/>
        </w:rPr>
      </w:pPr>
      <w:r w:rsidRPr="00315F7B">
        <w:rPr>
          <w:sz w:val="20"/>
          <w:szCs w:val="20"/>
        </w:rPr>
        <w:t>Strive to reach the highest levels of ethical, moral, spiritual, and cultural understanding in each interaction with the public</w:t>
      </w:r>
    </w:p>
    <w:p w:rsidR="00BA5278" w:rsidRPr="00315F7B" w:rsidRDefault="00BA5278" w:rsidP="00BA5278">
      <w:pPr>
        <w:pStyle w:val="ListParagraph"/>
        <w:numPr>
          <w:ilvl w:val="0"/>
          <w:numId w:val="3"/>
        </w:numPr>
        <w:spacing w:after="0" w:line="240" w:lineRule="auto"/>
        <w:rPr>
          <w:sz w:val="20"/>
          <w:szCs w:val="20"/>
        </w:rPr>
      </w:pPr>
      <w:r w:rsidRPr="00315F7B">
        <w:rPr>
          <w:sz w:val="20"/>
          <w:szCs w:val="20"/>
        </w:rPr>
        <w:t>Commit to integrating and embracing the ethical principles for the conduct of nursing</w:t>
      </w:r>
    </w:p>
    <w:p w:rsidR="00BA5278" w:rsidRPr="00315F7B" w:rsidRDefault="00BA5278" w:rsidP="00BA5278">
      <w:pPr>
        <w:pStyle w:val="ListParagraph"/>
        <w:numPr>
          <w:ilvl w:val="0"/>
          <w:numId w:val="3"/>
        </w:numPr>
        <w:spacing w:after="0" w:line="240" w:lineRule="auto"/>
        <w:rPr>
          <w:sz w:val="20"/>
          <w:szCs w:val="20"/>
        </w:rPr>
      </w:pPr>
      <w:r w:rsidRPr="00315F7B">
        <w:rPr>
          <w:sz w:val="20"/>
          <w:szCs w:val="20"/>
        </w:rPr>
        <w:t>Refrain from hazing, sexual misconduct, use of alcohol or drugs with patient contact, violence in the academic setting, bullying, destruction of school property or the property of others, or being in possession of dangerous weapons on university property or any clinical agency as a student from WSU</w:t>
      </w:r>
    </w:p>
    <w:p w:rsidR="00BA5278" w:rsidRPr="00315F7B" w:rsidRDefault="00BA5278" w:rsidP="00BA5278">
      <w:pPr>
        <w:spacing w:after="0" w:line="240" w:lineRule="auto"/>
        <w:rPr>
          <w:b/>
          <w:sz w:val="20"/>
          <w:szCs w:val="20"/>
        </w:rPr>
      </w:pPr>
      <w:bookmarkStart w:id="0" w:name="_GoBack"/>
      <w:bookmarkEnd w:id="0"/>
      <w:r w:rsidRPr="00315F7B">
        <w:rPr>
          <w:b/>
          <w:sz w:val="20"/>
          <w:szCs w:val="20"/>
        </w:rPr>
        <w:t>Clinical Professionalism</w:t>
      </w:r>
    </w:p>
    <w:p w:rsidR="00BA5278" w:rsidRPr="00315F7B" w:rsidRDefault="00BA5278" w:rsidP="00BA5278">
      <w:pPr>
        <w:pStyle w:val="ListParagraph"/>
        <w:numPr>
          <w:ilvl w:val="0"/>
          <w:numId w:val="4"/>
        </w:numPr>
        <w:spacing w:after="0" w:line="240" w:lineRule="auto"/>
        <w:rPr>
          <w:sz w:val="20"/>
          <w:szCs w:val="20"/>
        </w:rPr>
      </w:pPr>
      <w:r w:rsidRPr="00315F7B">
        <w:rPr>
          <w:sz w:val="20"/>
          <w:szCs w:val="20"/>
        </w:rPr>
        <w:t>Be personally accountable for actions and omissions in Practice and refrain from any action that may cause unnecessary harm</w:t>
      </w:r>
    </w:p>
    <w:p w:rsidR="00BA5278" w:rsidRPr="00315F7B" w:rsidRDefault="00BA5278" w:rsidP="00BA5278">
      <w:pPr>
        <w:pStyle w:val="ListParagraph"/>
        <w:numPr>
          <w:ilvl w:val="0"/>
          <w:numId w:val="4"/>
        </w:numPr>
        <w:spacing w:after="0" w:line="240" w:lineRule="auto"/>
        <w:rPr>
          <w:sz w:val="20"/>
          <w:szCs w:val="20"/>
        </w:rPr>
      </w:pPr>
      <w:r w:rsidRPr="00315F7B">
        <w:rPr>
          <w:sz w:val="20"/>
          <w:szCs w:val="20"/>
        </w:rPr>
        <w:t>Aim to create a therapeutic and professional relationship with patients</w:t>
      </w:r>
    </w:p>
    <w:p w:rsidR="00BA5278" w:rsidRPr="00315F7B" w:rsidRDefault="00BA5278" w:rsidP="00BA5278">
      <w:pPr>
        <w:pStyle w:val="ListParagraph"/>
        <w:numPr>
          <w:ilvl w:val="0"/>
          <w:numId w:val="4"/>
        </w:numPr>
        <w:spacing w:after="0" w:line="240" w:lineRule="auto"/>
        <w:rPr>
          <w:sz w:val="20"/>
          <w:szCs w:val="20"/>
        </w:rPr>
      </w:pPr>
      <w:r w:rsidRPr="00315F7B">
        <w:rPr>
          <w:sz w:val="20"/>
          <w:szCs w:val="20"/>
        </w:rPr>
        <w:t>Promote and encourage lifelong learning and professional development</w:t>
      </w:r>
    </w:p>
    <w:p w:rsidR="00BA5278" w:rsidRPr="00315F7B" w:rsidRDefault="00BA5278" w:rsidP="00BA5278">
      <w:pPr>
        <w:pStyle w:val="ListParagraph"/>
        <w:numPr>
          <w:ilvl w:val="0"/>
          <w:numId w:val="4"/>
        </w:numPr>
        <w:spacing w:after="0" w:line="240" w:lineRule="auto"/>
        <w:rPr>
          <w:sz w:val="20"/>
          <w:szCs w:val="20"/>
        </w:rPr>
      </w:pPr>
      <w:r w:rsidRPr="00315F7B">
        <w:rPr>
          <w:sz w:val="20"/>
          <w:szCs w:val="20"/>
        </w:rPr>
        <w:t>Practice within the scope of practice as dictated by national standards and the Nurse Practice Act in the state of Ohio</w:t>
      </w:r>
    </w:p>
    <w:p w:rsidR="00C136BB" w:rsidRDefault="00BA5278" w:rsidP="00BA5278">
      <w:pPr>
        <w:pStyle w:val="ListParagraph"/>
        <w:numPr>
          <w:ilvl w:val="0"/>
          <w:numId w:val="4"/>
        </w:numPr>
        <w:spacing w:after="0" w:line="240" w:lineRule="auto"/>
        <w:rPr>
          <w:sz w:val="20"/>
          <w:szCs w:val="20"/>
        </w:rPr>
      </w:pPr>
      <w:r w:rsidRPr="00C136BB">
        <w:rPr>
          <w:sz w:val="20"/>
          <w:szCs w:val="20"/>
        </w:rPr>
        <w:t>Provide compassionate care</w:t>
      </w:r>
    </w:p>
    <w:p w:rsidR="00BA5278" w:rsidRPr="00C136BB" w:rsidRDefault="00BA5278" w:rsidP="00BA5278">
      <w:pPr>
        <w:pStyle w:val="ListParagraph"/>
        <w:numPr>
          <w:ilvl w:val="0"/>
          <w:numId w:val="4"/>
        </w:numPr>
        <w:spacing w:after="0" w:line="240" w:lineRule="auto"/>
        <w:rPr>
          <w:sz w:val="20"/>
          <w:szCs w:val="20"/>
        </w:rPr>
      </w:pPr>
      <w:r w:rsidRPr="00C136BB">
        <w:rPr>
          <w:sz w:val="20"/>
          <w:szCs w:val="20"/>
        </w:rPr>
        <w:t>Prepare thoroughly for patient care each day so that the care I may provide is safe and of the highest quality</w:t>
      </w:r>
    </w:p>
    <w:p w:rsidR="00BA5278" w:rsidRPr="00315F7B" w:rsidRDefault="00BA5278" w:rsidP="00BA5278">
      <w:pPr>
        <w:pStyle w:val="ListParagraph"/>
        <w:numPr>
          <w:ilvl w:val="0"/>
          <w:numId w:val="4"/>
        </w:numPr>
        <w:spacing w:after="0" w:line="240" w:lineRule="auto"/>
        <w:rPr>
          <w:sz w:val="20"/>
          <w:szCs w:val="20"/>
        </w:rPr>
      </w:pPr>
      <w:r w:rsidRPr="00315F7B">
        <w:rPr>
          <w:sz w:val="20"/>
          <w:szCs w:val="20"/>
        </w:rPr>
        <w:t>Use opportunity to improve faculty and clinical staff understanding of my needs</w:t>
      </w:r>
    </w:p>
    <w:p w:rsidR="00315F7B" w:rsidRPr="00315F7B" w:rsidRDefault="00315F7B" w:rsidP="00971111">
      <w:pPr>
        <w:rPr>
          <w:i/>
          <w:sz w:val="20"/>
          <w:szCs w:val="20"/>
        </w:rPr>
      </w:pPr>
    </w:p>
    <w:sectPr w:rsidR="00315F7B" w:rsidRPr="00315F7B" w:rsidSect="00BA5278">
      <w:headerReference w:type="default" r:id="rId7"/>
      <w:footerReference w:type="default" r:id="rId8"/>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F7B" w:rsidRDefault="00315F7B" w:rsidP="00315F7B">
      <w:pPr>
        <w:spacing w:after="0" w:line="240" w:lineRule="auto"/>
      </w:pPr>
      <w:r>
        <w:separator/>
      </w:r>
    </w:p>
  </w:endnote>
  <w:endnote w:type="continuationSeparator" w:id="0">
    <w:p w:rsidR="00315F7B" w:rsidRDefault="00315F7B" w:rsidP="0031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F7B" w:rsidRDefault="00315F7B" w:rsidP="00315F7B">
    <w:pPr>
      <w:spacing w:after="0" w:line="240" w:lineRule="auto"/>
      <w:rPr>
        <w:i/>
        <w:sz w:val="16"/>
        <w:szCs w:val="16"/>
      </w:rPr>
    </w:pPr>
  </w:p>
  <w:p w:rsidR="00315F7B" w:rsidRDefault="00315F7B" w:rsidP="00315F7B">
    <w:pPr>
      <w:pBdr>
        <w:top w:val="single" w:sz="4" w:space="1" w:color="auto"/>
        <w:left w:val="single" w:sz="4" w:space="4" w:color="auto"/>
        <w:bottom w:val="single" w:sz="4" w:space="1" w:color="auto"/>
        <w:right w:val="single" w:sz="4" w:space="4" w:color="auto"/>
      </w:pBdr>
      <w:spacing w:after="0" w:line="240" w:lineRule="auto"/>
      <w:rPr>
        <w:i/>
        <w:szCs w:val="21"/>
      </w:rPr>
    </w:pPr>
  </w:p>
  <w:p w:rsidR="00315F7B" w:rsidRDefault="00315F7B" w:rsidP="00315F7B">
    <w:pPr>
      <w:pBdr>
        <w:top w:val="single" w:sz="4" w:space="1" w:color="auto"/>
        <w:left w:val="single" w:sz="4" w:space="4" w:color="auto"/>
        <w:bottom w:val="single" w:sz="4" w:space="1" w:color="auto"/>
        <w:right w:val="single" w:sz="4" w:space="4" w:color="auto"/>
      </w:pBdr>
      <w:spacing w:after="0" w:line="240" w:lineRule="auto"/>
      <w:rPr>
        <w:i/>
        <w:szCs w:val="21"/>
      </w:rPr>
    </w:pPr>
  </w:p>
  <w:p w:rsidR="00315F7B" w:rsidRDefault="00315F7B" w:rsidP="00315F7B">
    <w:pPr>
      <w:pBdr>
        <w:top w:val="single" w:sz="4" w:space="1" w:color="auto"/>
        <w:left w:val="single" w:sz="4" w:space="4" w:color="auto"/>
        <w:bottom w:val="single" w:sz="4" w:space="1" w:color="auto"/>
        <w:right w:val="single" w:sz="4" w:space="4" w:color="auto"/>
      </w:pBdr>
      <w:spacing w:after="0" w:line="240" w:lineRule="auto"/>
      <w:rPr>
        <w:i/>
        <w:szCs w:val="21"/>
      </w:rPr>
    </w:pPr>
  </w:p>
  <w:p w:rsidR="00315F7B" w:rsidRDefault="00315F7B" w:rsidP="00315F7B">
    <w:pPr>
      <w:pBdr>
        <w:top w:val="single" w:sz="4" w:space="1" w:color="auto"/>
        <w:left w:val="single" w:sz="4" w:space="4" w:color="auto"/>
        <w:bottom w:val="single" w:sz="4" w:space="1" w:color="auto"/>
        <w:right w:val="single" w:sz="4" w:space="4" w:color="auto"/>
      </w:pBdr>
      <w:spacing w:after="0" w:line="240" w:lineRule="auto"/>
      <w:rPr>
        <w:i/>
        <w:szCs w:val="21"/>
      </w:rPr>
    </w:pPr>
    <w:r>
      <w:rPr>
        <w:i/>
        <w:szCs w:val="21"/>
      </w:rPr>
      <w:t>________________________________________________                              ________________</w:t>
    </w:r>
  </w:p>
  <w:p w:rsidR="00315F7B" w:rsidRDefault="00315F7B" w:rsidP="00315F7B">
    <w:pPr>
      <w:pBdr>
        <w:top w:val="single" w:sz="4" w:space="1" w:color="auto"/>
        <w:left w:val="single" w:sz="4" w:space="4" w:color="auto"/>
        <w:bottom w:val="single" w:sz="4" w:space="1" w:color="auto"/>
        <w:right w:val="single" w:sz="4" w:space="4" w:color="auto"/>
      </w:pBdr>
      <w:rPr>
        <w:i/>
        <w:szCs w:val="21"/>
      </w:rPr>
    </w:pPr>
    <w:r>
      <w:rPr>
        <w:i/>
        <w:szCs w:val="21"/>
      </w:rPr>
      <w:t>Student Signature</w:t>
    </w:r>
    <w:r>
      <w:rPr>
        <w:i/>
        <w:szCs w:val="21"/>
      </w:rPr>
      <w:tab/>
    </w:r>
    <w:r>
      <w:rPr>
        <w:i/>
        <w:szCs w:val="21"/>
      </w:rPr>
      <w:tab/>
    </w:r>
    <w:r>
      <w:rPr>
        <w:i/>
        <w:szCs w:val="21"/>
      </w:rPr>
      <w:tab/>
    </w:r>
    <w:r>
      <w:rPr>
        <w:i/>
        <w:szCs w:val="21"/>
      </w:rPr>
      <w:tab/>
    </w:r>
    <w:r>
      <w:rPr>
        <w:i/>
        <w:szCs w:val="21"/>
      </w:rPr>
      <w:tab/>
    </w:r>
    <w:r>
      <w:rPr>
        <w:i/>
        <w:szCs w:val="21"/>
      </w:rPr>
      <w:tab/>
    </w:r>
    <w:r>
      <w:rPr>
        <w:i/>
        <w:szCs w:val="21"/>
      </w:rPr>
      <w:tab/>
    </w:r>
    <w:r>
      <w:rPr>
        <w:i/>
        <w:szCs w:val="21"/>
      </w:rPr>
      <w:tab/>
      <w:t>Date</w:t>
    </w:r>
  </w:p>
  <w:p w:rsidR="00315F7B" w:rsidRPr="00971111" w:rsidRDefault="00315F7B" w:rsidP="00315F7B">
    <w:pPr>
      <w:spacing w:after="0" w:line="240" w:lineRule="auto"/>
      <w:rPr>
        <w:i/>
        <w:sz w:val="16"/>
        <w:szCs w:val="16"/>
      </w:rPr>
    </w:pPr>
    <w:r w:rsidRPr="00971111">
      <w:rPr>
        <w:i/>
        <w:sz w:val="16"/>
        <w:szCs w:val="16"/>
      </w:rPr>
      <w:t xml:space="preserve">Approved as written by students F14:  UG </w:t>
    </w:r>
    <w:proofErr w:type="spellStart"/>
    <w:r w:rsidRPr="00971111">
      <w:rPr>
        <w:i/>
        <w:sz w:val="16"/>
        <w:szCs w:val="16"/>
      </w:rPr>
      <w:t>Curr</w:t>
    </w:r>
    <w:proofErr w:type="spellEnd"/>
    <w:r w:rsidRPr="00971111">
      <w:rPr>
        <w:i/>
        <w:sz w:val="16"/>
        <w:szCs w:val="16"/>
      </w:rPr>
      <w:t xml:space="preserve"> 9/10/14; Slight revision by Grad </w:t>
    </w:r>
    <w:proofErr w:type="spellStart"/>
    <w:r w:rsidRPr="00971111">
      <w:rPr>
        <w:i/>
        <w:sz w:val="16"/>
        <w:szCs w:val="16"/>
      </w:rPr>
      <w:t>Curr</w:t>
    </w:r>
    <w:proofErr w:type="spellEnd"/>
    <w:r w:rsidRPr="00971111">
      <w:rPr>
        <w:i/>
        <w:sz w:val="16"/>
        <w:szCs w:val="16"/>
      </w:rPr>
      <w:t xml:space="preserve"> 10/15/14; Revision affirmed by UG </w:t>
    </w:r>
    <w:proofErr w:type="spellStart"/>
    <w:r w:rsidRPr="00971111">
      <w:rPr>
        <w:i/>
        <w:sz w:val="16"/>
        <w:szCs w:val="16"/>
      </w:rPr>
      <w:t>Curr</w:t>
    </w:r>
    <w:proofErr w:type="spellEnd"/>
    <w:r w:rsidRPr="00971111">
      <w:rPr>
        <w:i/>
        <w:sz w:val="16"/>
        <w:szCs w:val="16"/>
      </w:rPr>
      <w:t xml:space="preserve"> 11/12/14</w:t>
    </w:r>
    <w:r>
      <w:rPr>
        <w:i/>
        <w:sz w:val="16"/>
        <w:szCs w:val="16"/>
      </w:rPr>
      <w:t>; reviewed 11.19.19</w:t>
    </w:r>
  </w:p>
  <w:p w:rsidR="00315F7B" w:rsidRPr="00B154C4" w:rsidRDefault="00315F7B" w:rsidP="00315F7B">
    <w:pPr>
      <w:spacing w:after="0" w:line="240" w:lineRule="auto"/>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R:\conh-restricted\Organizational Handbook\Core Docs CONH\Student Code of Conduct.docx</w:t>
    </w:r>
    <w:r>
      <w:rPr>
        <w:sz w:val="20"/>
        <w:szCs w:val="20"/>
      </w:rPr>
      <w:fldChar w:fldCharType="end"/>
    </w:r>
  </w:p>
  <w:p w:rsidR="00315F7B" w:rsidRDefault="0031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F7B" w:rsidRDefault="00315F7B" w:rsidP="00315F7B">
      <w:pPr>
        <w:spacing w:after="0" w:line="240" w:lineRule="auto"/>
      </w:pPr>
      <w:r>
        <w:separator/>
      </w:r>
    </w:p>
  </w:footnote>
  <w:footnote w:type="continuationSeparator" w:id="0">
    <w:p w:rsidR="00315F7B" w:rsidRDefault="00315F7B" w:rsidP="00315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F7B" w:rsidRPr="00DC7B59" w:rsidRDefault="00315F7B" w:rsidP="00315F7B">
    <w:pPr>
      <w:spacing w:after="0" w:line="240" w:lineRule="auto"/>
      <w:jc w:val="center"/>
      <w:rPr>
        <w:szCs w:val="20"/>
      </w:rPr>
    </w:pPr>
    <w:r w:rsidRPr="00DC7B59">
      <w:rPr>
        <w:szCs w:val="20"/>
      </w:rPr>
      <w:t>Wright State University-Miami Valley</w:t>
    </w:r>
  </w:p>
  <w:p w:rsidR="00315F7B" w:rsidRPr="00DC7B59" w:rsidRDefault="00315F7B" w:rsidP="00315F7B">
    <w:pPr>
      <w:spacing w:after="0" w:line="240" w:lineRule="auto"/>
      <w:jc w:val="center"/>
      <w:rPr>
        <w:szCs w:val="20"/>
      </w:rPr>
    </w:pPr>
    <w:r w:rsidRPr="00DC7B59">
      <w:rPr>
        <w:szCs w:val="20"/>
      </w:rPr>
      <w:t>College of Nursing and Health</w:t>
    </w:r>
  </w:p>
  <w:p w:rsidR="00315F7B" w:rsidRPr="00DC7B59" w:rsidRDefault="00315F7B" w:rsidP="00315F7B">
    <w:pPr>
      <w:spacing w:after="0" w:line="240" w:lineRule="auto"/>
      <w:jc w:val="center"/>
      <w:rPr>
        <w:b/>
        <w:i/>
        <w:szCs w:val="20"/>
      </w:rPr>
    </w:pPr>
    <w:r w:rsidRPr="00DC7B59">
      <w:rPr>
        <w:b/>
        <w:i/>
        <w:szCs w:val="20"/>
      </w:rPr>
      <w:t>Code of Conduct for Students</w:t>
    </w:r>
  </w:p>
  <w:p w:rsidR="00315F7B" w:rsidRPr="00DC7B59" w:rsidRDefault="00315F7B" w:rsidP="00315F7B">
    <w:pPr>
      <w:spacing w:after="0" w:line="240" w:lineRule="auto"/>
      <w:rPr>
        <w:sz w:val="12"/>
        <w:szCs w:val="20"/>
      </w:rPr>
    </w:pPr>
  </w:p>
  <w:p w:rsidR="00315F7B" w:rsidRPr="00DC7B59" w:rsidRDefault="00315F7B" w:rsidP="00315F7B">
    <w:pPr>
      <w:spacing w:after="0" w:line="240" w:lineRule="auto"/>
      <w:jc w:val="center"/>
      <w:rPr>
        <w:b/>
        <w:szCs w:val="21"/>
      </w:rPr>
    </w:pPr>
    <w:r w:rsidRPr="00DC7B59">
      <w:rPr>
        <w:b/>
        <w:szCs w:val="21"/>
      </w:rPr>
      <w:t>Preamble</w:t>
    </w:r>
  </w:p>
  <w:p w:rsidR="00315F7B" w:rsidRDefault="0031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DED"/>
    <w:multiLevelType w:val="hybridMultilevel"/>
    <w:tmpl w:val="5200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C35879"/>
    <w:multiLevelType w:val="hybridMultilevel"/>
    <w:tmpl w:val="A440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E705CC"/>
    <w:multiLevelType w:val="hybridMultilevel"/>
    <w:tmpl w:val="53204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532B01"/>
    <w:multiLevelType w:val="hybridMultilevel"/>
    <w:tmpl w:val="20EE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78"/>
    <w:rsid w:val="00315F7B"/>
    <w:rsid w:val="00332352"/>
    <w:rsid w:val="00523392"/>
    <w:rsid w:val="00930159"/>
    <w:rsid w:val="00971111"/>
    <w:rsid w:val="009A42F2"/>
    <w:rsid w:val="00B154C4"/>
    <w:rsid w:val="00BA5278"/>
    <w:rsid w:val="00C1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EC32"/>
  <w15:chartTrackingRefBased/>
  <w15:docId w15:val="{77D1EA16-73B0-4762-8F9C-51A0F3EF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278"/>
    <w:pPr>
      <w:spacing w:after="200" w:line="276" w:lineRule="auto"/>
    </w:pPr>
    <w:rPr>
      <w:rFonts w:asciiTheme="minorHAnsi" w:eastAsiaTheme="minorEastAsia"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78"/>
    <w:pPr>
      <w:ind w:left="720"/>
      <w:contextualSpacing/>
    </w:pPr>
  </w:style>
  <w:style w:type="paragraph" w:styleId="BalloonText">
    <w:name w:val="Balloon Text"/>
    <w:basedOn w:val="Normal"/>
    <w:link w:val="BalloonTextChar"/>
    <w:uiPriority w:val="99"/>
    <w:semiHidden/>
    <w:unhideWhenUsed/>
    <w:rsid w:val="0097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111"/>
    <w:rPr>
      <w:rFonts w:ascii="Segoe UI" w:eastAsiaTheme="minorEastAsia" w:hAnsi="Segoe UI" w:cs="Segoe UI"/>
      <w:sz w:val="18"/>
      <w:szCs w:val="18"/>
    </w:rPr>
  </w:style>
  <w:style w:type="paragraph" w:styleId="Header">
    <w:name w:val="header"/>
    <w:basedOn w:val="Normal"/>
    <w:link w:val="HeaderChar"/>
    <w:uiPriority w:val="99"/>
    <w:unhideWhenUsed/>
    <w:rsid w:val="0031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F7B"/>
    <w:rPr>
      <w:rFonts w:asciiTheme="minorHAnsi" w:eastAsiaTheme="minorEastAsia" w:hAnsiTheme="minorHAnsi" w:cstheme="minorBidi"/>
      <w:szCs w:val="22"/>
    </w:rPr>
  </w:style>
  <w:style w:type="paragraph" w:styleId="Footer">
    <w:name w:val="footer"/>
    <w:basedOn w:val="Normal"/>
    <w:link w:val="FooterChar"/>
    <w:uiPriority w:val="99"/>
    <w:unhideWhenUsed/>
    <w:rsid w:val="0031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7B"/>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 Thompson</dc:creator>
  <cp:keywords/>
  <dc:description/>
  <cp:lastModifiedBy>Harriet Knowles</cp:lastModifiedBy>
  <cp:revision>2</cp:revision>
  <cp:lastPrinted>2017-01-04T21:58:00Z</cp:lastPrinted>
  <dcterms:created xsi:type="dcterms:W3CDTF">2020-06-30T16:06:00Z</dcterms:created>
  <dcterms:modified xsi:type="dcterms:W3CDTF">2020-06-30T16:06:00Z</dcterms:modified>
</cp:coreProperties>
</file>