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CB5" w:rsidRPr="00BC7CB5" w:rsidRDefault="00BC7CB5" w:rsidP="00BC7CB5">
      <w:pPr>
        <w:jc w:val="center"/>
      </w:pPr>
      <w:r w:rsidRPr="00BC7CB5">
        <w:t>Wright State University-School of Nursing, Kinesiology, and Health Sciences</w:t>
      </w:r>
    </w:p>
    <w:p w:rsidR="00935B7C" w:rsidRPr="00BC7CB5" w:rsidRDefault="00BF6547">
      <w:pPr>
        <w:spacing w:line="293" w:lineRule="exact"/>
        <w:ind w:left="1076" w:right="1125"/>
        <w:jc w:val="center"/>
        <w:rPr>
          <w:b/>
        </w:rPr>
      </w:pPr>
      <w:r w:rsidRPr="00BC7CB5">
        <w:rPr>
          <w:b/>
        </w:rPr>
        <w:t>PROGRAM OF STUDY FOR THE MASTER’S PROGRAM</w:t>
      </w:r>
    </w:p>
    <w:p w:rsidR="00935B7C" w:rsidRPr="00BC7CB5" w:rsidRDefault="00BF6547">
      <w:pPr>
        <w:pStyle w:val="Title"/>
        <w:rPr>
          <w:sz w:val="28"/>
          <w:szCs w:val="28"/>
        </w:rPr>
      </w:pPr>
      <w:r w:rsidRPr="00BC7CB5">
        <w:rPr>
          <w:color w:val="4471C4"/>
          <w:sz w:val="28"/>
          <w:szCs w:val="28"/>
        </w:rPr>
        <w:t>ADMINISTRATION OF NURSING AND HEALTH CARE SYSTEM</w:t>
      </w:r>
      <w:r w:rsidR="00BC7CB5" w:rsidRPr="00BC7CB5">
        <w:rPr>
          <w:color w:val="4471C4"/>
          <w:sz w:val="28"/>
          <w:szCs w:val="28"/>
        </w:rPr>
        <w:t>S</w:t>
      </w:r>
    </w:p>
    <w:p w:rsidR="00935B7C" w:rsidRPr="00BC7CB5" w:rsidRDefault="00BF6547" w:rsidP="00BC7CB5">
      <w:pPr>
        <w:jc w:val="center"/>
      </w:pPr>
      <w:r w:rsidRPr="00BC7CB5">
        <w:t xml:space="preserve">TOTAL CREDIT </w:t>
      </w:r>
      <w:r w:rsidRPr="00BC7CB5">
        <w:rPr>
          <w:sz w:val="24"/>
          <w:szCs w:val="24"/>
        </w:rPr>
        <w:t>HOURS</w:t>
      </w:r>
      <w:r w:rsidRPr="00BC7CB5">
        <w:t xml:space="preserve"> = 39</w:t>
      </w:r>
      <w:r w:rsidR="00BC7CB5">
        <w:t>; TOTAL CLINICAL HOURS = 280</w:t>
      </w:r>
    </w:p>
    <w:p w:rsidR="00935B7C" w:rsidRPr="00BC7CB5" w:rsidRDefault="00935B7C">
      <w:pPr>
        <w:pStyle w:val="BodyText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6"/>
        <w:gridCol w:w="1350"/>
        <w:gridCol w:w="810"/>
        <w:gridCol w:w="1080"/>
      </w:tblGrid>
      <w:tr w:rsidR="00935B7C" w:rsidRPr="00BC7CB5">
        <w:trPr>
          <w:trHeight w:val="537"/>
        </w:trPr>
        <w:tc>
          <w:tcPr>
            <w:tcW w:w="6656" w:type="dxa"/>
            <w:shd w:val="clear" w:color="auto" w:fill="D9D9D9"/>
          </w:tcPr>
          <w:p w:rsidR="00935B7C" w:rsidRPr="00BC7CB5" w:rsidRDefault="00BF6547">
            <w:pPr>
              <w:pStyle w:val="TableParagraph"/>
              <w:spacing w:before="133" w:line="240" w:lineRule="auto"/>
              <w:rPr>
                <w:b/>
              </w:rPr>
            </w:pPr>
            <w:r w:rsidRPr="00BC7CB5">
              <w:rPr>
                <w:b/>
              </w:rPr>
              <w:t>Course Title</w:t>
            </w:r>
          </w:p>
        </w:tc>
        <w:tc>
          <w:tcPr>
            <w:tcW w:w="1350" w:type="dxa"/>
            <w:shd w:val="clear" w:color="auto" w:fill="D9D9D9"/>
          </w:tcPr>
          <w:p w:rsidR="00935B7C" w:rsidRPr="00BC7CB5" w:rsidRDefault="00BF6547">
            <w:pPr>
              <w:pStyle w:val="TableParagraph"/>
              <w:spacing w:before="133" w:line="240" w:lineRule="auto"/>
              <w:ind w:left="280"/>
              <w:rPr>
                <w:b/>
              </w:rPr>
            </w:pPr>
            <w:r w:rsidRPr="00BC7CB5">
              <w:rPr>
                <w:b/>
              </w:rPr>
              <w:t>Course #</w:t>
            </w:r>
          </w:p>
        </w:tc>
        <w:tc>
          <w:tcPr>
            <w:tcW w:w="810" w:type="dxa"/>
            <w:shd w:val="clear" w:color="auto" w:fill="D9D9D9"/>
          </w:tcPr>
          <w:p w:rsidR="00935B7C" w:rsidRPr="00BC7CB5" w:rsidRDefault="00BF6547">
            <w:pPr>
              <w:pStyle w:val="TableParagraph"/>
              <w:spacing w:line="268" w:lineRule="exact"/>
              <w:ind w:right="99"/>
              <w:jc w:val="center"/>
              <w:rPr>
                <w:b/>
              </w:rPr>
            </w:pPr>
            <w:r w:rsidRPr="00BC7CB5">
              <w:rPr>
                <w:b/>
              </w:rPr>
              <w:t>Credit</w:t>
            </w:r>
          </w:p>
          <w:p w:rsidR="00935B7C" w:rsidRPr="00BC7CB5" w:rsidRDefault="00BF6547">
            <w:pPr>
              <w:pStyle w:val="TableParagraph"/>
              <w:spacing w:line="249" w:lineRule="exact"/>
              <w:ind w:left="106" w:right="99"/>
              <w:jc w:val="center"/>
              <w:rPr>
                <w:b/>
              </w:rPr>
            </w:pPr>
            <w:r w:rsidRPr="00BC7CB5">
              <w:rPr>
                <w:b/>
              </w:rPr>
              <w:t>Hrs</w:t>
            </w:r>
          </w:p>
        </w:tc>
        <w:tc>
          <w:tcPr>
            <w:tcW w:w="1080" w:type="dxa"/>
            <w:shd w:val="clear" w:color="auto" w:fill="D9D9D9"/>
          </w:tcPr>
          <w:p w:rsidR="00935B7C" w:rsidRPr="00BC7CB5" w:rsidRDefault="00BF6547">
            <w:pPr>
              <w:pStyle w:val="TableParagraph"/>
              <w:spacing w:before="133" w:line="240" w:lineRule="auto"/>
              <w:ind w:left="110"/>
              <w:rPr>
                <w:b/>
              </w:rPr>
            </w:pPr>
            <w:r w:rsidRPr="00BC7CB5">
              <w:rPr>
                <w:b/>
              </w:rPr>
              <w:t>Semester</w:t>
            </w:r>
          </w:p>
        </w:tc>
      </w:tr>
      <w:tr w:rsidR="00935B7C" w:rsidRPr="00BC7CB5">
        <w:trPr>
          <w:trHeight w:val="537"/>
        </w:trPr>
        <w:tc>
          <w:tcPr>
            <w:tcW w:w="9896" w:type="dxa"/>
            <w:gridSpan w:val="4"/>
            <w:shd w:val="clear" w:color="auto" w:fill="FFD966"/>
          </w:tcPr>
          <w:p w:rsidR="00935B7C" w:rsidRPr="00BC7CB5" w:rsidRDefault="00BF6547">
            <w:pPr>
              <w:pStyle w:val="TableParagraph"/>
              <w:spacing w:line="268" w:lineRule="exact"/>
              <w:ind w:left="1099" w:right="1091"/>
              <w:jc w:val="center"/>
            </w:pPr>
            <w:r w:rsidRPr="00BC7CB5">
              <w:t>CORE COURSES</w:t>
            </w:r>
          </w:p>
          <w:p w:rsidR="00935B7C" w:rsidRPr="00BC7CB5" w:rsidRDefault="00BF6547">
            <w:pPr>
              <w:pStyle w:val="TableParagraph"/>
              <w:spacing w:line="249" w:lineRule="exact"/>
              <w:ind w:left="1098" w:right="1092"/>
              <w:jc w:val="center"/>
            </w:pPr>
            <w:r w:rsidRPr="00BC7CB5">
              <w:t>9 credit hours</w:t>
            </w:r>
          </w:p>
        </w:tc>
      </w:tr>
      <w:tr w:rsidR="00935B7C" w:rsidRPr="00BC7CB5">
        <w:trPr>
          <w:trHeight w:val="268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</w:pPr>
            <w:r w:rsidRPr="00BC7CB5">
              <w:t>Role Development and Leadership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</w:pPr>
            <w:r w:rsidRPr="00BC7CB5">
              <w:t>NUR 7001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ind w:left="349"/>
            </w:pPr>
            <w:r w:rsidRPr="00BC7CB5">
              <w:rPr>
                <w:w w:val="99"/>
              </w:rPr>
              <w:t>3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268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</w:pPr>
            <w:r w:rsidRPr="00BC7CB5">
              <w:t>Health Policy, Politics, and Issues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</w:pPr>
            <w:r w:rsidRPr="00BC7CB5">
              <w:t>NUR 7003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ind w:left="349"/>
            </w:pPr>
            <w:r w:rsidRPr="00BC7CB5">
              <w:rPr>
                <w:w w:val="99"/>
              </w:rPr>
              <w:t>3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268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</w:pPr>
            <w:r w:rsidRPr="00BC7CB5">
              <w:t>Nursing Research and Evidence for Practice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</w:pPr>
            <w:r w:rsidRPr="00BC7CB5">
              <w:t>NUR 7005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ind w:left="349"/>
            </w:pPr>
            <w:r w:rsidRPr="00BC7CB5">
              <w:rPr>
                <w:w w:val="99"/>
              </w:rPr>
              <w:t>3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537"/>
        </w:trPr>
        <w:tc>
          <w:tcPr>
            <w:tcW w:w="9896" w:type="dxa"/>
            <w:gridSpan w:val="4"/>
            <w:shd w:val="clear" w:color="auto" w:fill="A8D08D"/>
          </w:tcPr>
          <w:p w:rsidR="00935B7C" w:rsidRPr="00BC7CB5" w:rsidRDefault="00BF6547">
            <w:pPr>
              <w:pStyle w:val="TableParagraph"/>
              <w:spacing w:line="268" w:lineRule="exact"/>
              <w:ind w:left="1099" w:right="1092"/>
              <w:jc w:val="center"/>
            </w:pPr>
            <w:r w:rsidRPr="00BC7CB5">
              <w:t>REQUIRED SUPPORTING COURSES</w:t>
            </w:r>
          </w:p>
          <w:p w:rsidR="00935B7C" w:rsidRPr="00BC7CB5" w:rsidRDefault="00BF6547">
            <w:pPr>
              <w:pStyle w:val="TableParagraph"/>
              <w:spacing w:line="249" w:lineRule="exact"/>
              <w:ind w:left="1098" w:right="1092"/>
              <w:jc w:val="center"/>
            </w:pPr>
            <w:r w:rsidRPr="00BC7CB5">
              <w:t>6 credit hours</w:t>
            </w:r>
          </w:p>
        </w:tc>
      </w:tr>
      <w:tr w:rsidR="00935B7C" w:rsidRPr="00BC7CB5">
        <w:trPr>
          <w:trHeight w:val="268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</w:pPr>
            <w:r w:rsidRPr="00BC7CB5">
              <w:t>Introduction to Biostatistics for</w:t>
            </w:r>
            <w:r w:rsidR="009D488F" w:rsidRPr="00BC7CB5">
              <w:t xml:space="preserve"> Evidence-Based Practice in</w:t>
            </w:r>
            <w:r w:rsidRPr="00BC7CB5">
              <w:t xml:space="preserve"> Health</w:t>
            </w:r>
            <w:r w:rsidR="009D488F" w:rsidRPr="00BC7CB5">
              <w:t xml:space="preserve"> Sciences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</w:pPr>
            <w:r w:rsidRPr="00BC7CB5">
              <w:t>HLT 7001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ind w:left="349"/>
            </w:pPr>
            <w:r w:rsidRPr="00BC7CB5">
              <w:rPr>
                <w:w w:val="99"/>
              </w:rPr>
              <w:t>3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268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</w:pPr>
            <w:r w:rsidRPr="00BC7CB5">
              <w:t>Information Technology in Health Care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</w:pPr>
            <w:r w:rsidRPr="00BC7CB5">
              <w:t>NUR 7002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ind w:left="349"/>
            </w:pPr>
            <w:r w:rsidRPr="00BC7CB5">
              <w:rPr>
                <w:w w:val="99"/>
              </w:rPr>
              <w:t>3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537"/>
        </w:trPr>
        <w:tc>
          <w:tcPr>
            <w:tcW w:w="9896" w:type="dxa"/>
            <w:gridSpan w:val="4"/>
            <w:shd w:val="clear" w:color="auto" w:fill="9CC2E4"/>
          </w:tcPr>
          <w:p w:rsidR="00935B7C" w:rsidRPr="00BC7CB5" w:rsidRDefault="00BF6547">
            <w:pPr>
              <w:pStyle w:val="TableParagraph"/>
              <w:spacing w:line="268" w:lineRule="exact"/>
              <w:ind w:left="1099" w:right="1092"/>
              <w:jc w:val="center"/>
            </w:pPr>
            <w:r w:rsidRPr="00BC7CB5">
              <w:t>TRACK COURSES</w:t>
            </w:r>
          </w:p>
          <w:p w:rsidR="00935B7C" w:rsidRPr="00BC7CB5" w:rsidRDefault="00BF6547">
            <w:pPr>
              <w:pStyle w:val="TableParagraph"/>
              <w:spacing w:line="249" w:lineRule="exact"/>
              <w:ind w:left="1099" w:right="1090"/>
              <w:jc w:val="center"/>
            </w:pPr>
            <w:r w:rsidRPr="00BC7CB5">
              <w:t>18 credit hours</w:t>
            </w:r>
          </w:p>
        </w:tc>
      </w:tr>
      <w:tr w:rsidR="00935B7C" w:rsidRPr="00BC7CB5">
        <w:trPr>
          <w:trHeight w:val="293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  <w:spacing w:line="274" w:lineRule="exact"/>
            </w:pPr>
            <w:r w:rsidRPr="00BC7CB5">
              <w:t>Organizational Theory &amp; Health Care Decision Making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  <w:spacing w:line="268" w:lineRule="exact"/>
            </w:pPr>
            <w:r w:rsidRPr="00BC7CB5">
              <w:rPr>
                <w:color w:val="463C39"/>
              </w:rPr>
              <w:t xml:space="preserve">NUR </w:t>
            </w:r>
            <w:r w:rsidRPr="00BC7CB5">
              <w:t>7305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spacing w:line="268" w:lineRule="exact"/>
              <w:ind w:left="349"/>
            </w:pPr>
            <w:r w:rsidRPr="00BC7CB5">
              <w:rPr>
                <w:color w:val="463C39"/>
                <w:w w:val="99"/>
              </w:rPr>
              <w:t>3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292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  <w:spacing w:line="272" w:lineRule="exact"/>
            </w:pPr>
            <w:r w:rsidRPr="00BC7CB5">
              <w:t>Human Resource Management in Nursing Administration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  <w:spacing w:line="268" w:lineRule="exact"/>
            </w:pPr>
            <w:r w:rsidRPr="00BC7CB5">
              <w:rPr>
                <w:color w:val="463C39"/>
              </w:rPr>
              <w:t>NUR 7302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spacing w:line="268" w:lineRule="exact"/>
              <w:ind w:left="349"/>
            </w:pPr>
            <w:r w:rsidRPr="00BC7CB5">
              <w:rPr>
                <w:color w:val="463C39"/>
                <w:w w:val="99"/>
              </w:rPr>
              <w:t>3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293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  <w:spacing w:line="274" w:lineRule="exact"/>
            </w:pPr>
            <w:r w:rsidRPr="00BC7CB5">
              <w:t>Financial Resource Management in Nursing Administration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  <w:spacing w:line="268" w:lineRule="exact"/>
            </w:pPr>
            <w:r w:rsidRPr="00BC7CB5">
              <w:rPr>
                <w:color w:val="463C39"/>
              </w:rPr>
              <w:t>NUR 7304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spacing w:line="268" w:lineRule="exact"/>
              <w:ind w:left="349"/>
            </w:pPr>
            <w:r w:rsidRPr="00BC7CB5">
              <w:rPr>
                <w:color w:val="463C39"/>
                <w:w w:val="99"/>
              </w:rPr>
              <w:t>3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585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  <w:spacing w:line="292" w:lineRule="exact"/>
            </w:pPr>
            <w:r w:rsidRPr="00BC7CB5">
              <w:t>Strategic Leadership and Planning for Nursing and Health Care</w:t>
            </w:r>
          </w:p>
          <w:p w:rsidR="00935B7C" w:rsidRPr="00BC7CB5" w:rsidRDefault="00BF6547">
            <w:pPr>
              <w:pStyle w:val="TableParagraph"/>
              <w:spacing w:line="273" w:lineRule="exact"/>
            </w:pPr>
            <w:r w:rsidRPr="00BC7CB5">
              <w:t>Systems (3 didactic, 3 clinical</w:t>
            </w:r>
            <w:r w:rsidR="00BC7CB5">
              <w:t xml:space="preserve"> = 168 clinical hours</w:t>
            </w:r>
            <w:r w:rsidRPr="00BC7CB5">
              <w:t>)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  <w:spacing w:line="268" w:lineRule="exact"/>
            </w:pPr>
            <w:r w:rsidRPr="00BC7CB5">
              <w:rPr>
                <w:color w:val="463C39"/>
              </w:rPr>
              <w:t>NUR 7301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spacing w:line="268" w:lineRule="exact"/>
              <w:ind w:left="349"/>
            </w:pPr>
            <w:r w:rsidRPr="00BC7CB5">
              <w:rPr>
                <w:color w:val="463C39"/>
                <w:w w:val="99"/>
              </w:rPr>
              <w:t>6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293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  <w:spacing w:line="274" w:lineRule="exact"/>
            </w:pPr>
            <w:r w:rsidRPr="00BC7CB5">
              <w:t>Nurse Administrative Practice (1 didactic, 2 clinical</w:t>
            </w:r>
            <w:r w:rsidR="00BC7CB5">
              <w:t xml:space="preserve"> = 112 clinical hours</w:t>
            </w:r>
            <w:r w:rsidRPr="00BC7CB5">
              <w:t>)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  <w:spacing w:line="268" w:lineRule="exact"/>
            </w:pPr>
            <w:r w:rsidRPr="00BC7CB5">
              <w:rPr>
                <w:color w:val="463C39"/>
              </w:rPr>
              <w:t>NUR 7313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spacing w:line="268" w:lineRule="exact"/>
              <w:ind w:left="349"/>
            </w:pPr>
            <w:r w:rsidRPr="00BC7CB5">
              <w:rPr>
                <w:color w:val="463C39"/>
                <w:w w:val="99"/>
              </w:rPr>
              <w:t>3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561"/>
        </w:trPr>
        <w:tc>
          <w:tcPr>
            <w:tcW w:w="9896" w:type="dxa"/>
            <w:gridSpan w:val="4"/>
            <w:shd w:val="clear" w:color="auto" w:fill="F7C9AC"/>
          </w:tcPr>
          <w:p w:rsidR="00935B7C" w:rsidRPr="00BC7CB5" w:rsidRDefault="00BF6547">
            <w:pPr>
              <w:pStyle w:val="TableParagraph"/>
              <w:spacing w:line="292" w:lineRule="exact"/>
              <w:ind w:left="1099" w:right="1091"/>
              <w:jc w:val="center"/>
            </w:pPr>
            <w:r w:rsidRPr="00BC7CB5">
              <w:t>ELECTIVE COURSES</w:t>
            </w:r>
          </w:p>
          <w:p w:rsidR="00935B7C" w:rsidRPr="00BC7CB5" w:rsidRDefault="00BF6547">
            <w:pPr>
              <w:pStyle w:val="TableParagraph"/>
              <w:spacing w:line="249" w:lineRule="exact"/>
              <w:ind w:left="1099" w:right="1092"/>
              <w:jc w:val="center"/>
            </w:pPr>
            <w:r w:rsidRPr="00BC7CB5">
              <w:t>6 credit hours required--1 communication (EDL 9870 or PPH 7530) and 1 other course</w:t>
            </w:r>
          </w:p>
        </w:tc>
      </w:tr>
      <w:tr w:rsidR="00935B7C" w:rsidRPr="00BC7CB5">
        <w:trPr>
          <w:trHeight w:val="268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</w:pPr>
            <w:r w:rsidRPr="00BC7CB5">
              <w:t>Financial Management of Health Service Organizations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</w:pPr>
            <w:r w:rsidRPr="00BC7CB5">
              <w:t>FIN 7500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ind w:left="349"/>
            </w:pPr>
            <w:r w:rsidRPr="00BC7CB5">
              <w:rPr>
                <w:w w:val="99"/>
              </w:rPr>
              <w:t>3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268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</w:pPr>
            <w:r w:rsidRPr="00BC7CB5">
              <w:t>Health Systems Communication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</w:pPr>
            <w:r w:rsidRPr="00BC7CB5">
              <w:t>PPH 7530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ind w:left="349"/>
            </w:pPr>
            <w:r w:rsidRPr="00BC7CB5">
              <w:rPr>
                <w:w w:val="99"/>
              </w:rPr>
              <w:t>2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268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</w:pPr>
            <w:r w:rsidRPr="00BC7CB5">
              <w:t>Data Analytics for Businesses and Organizations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</w:pPr>
            <w:r w:rsidRPr="00BC7CB5">
              <w:t>MIS 7100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ind w:left="349"/>
            </w:pPr>
            <w:r w:rsidRPr="00BC7CB5">
              <w:rPr>
                <w:w w:val="99"/>
              </w:rPr>
              <w:t>3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268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</w:pPr>
            <w:r w:rsidRPr="00BC7CB5">
              <w:t>Health Resource Management &amp; Policy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</w:pPr>
            <w:r w:rsidRPr="00BC7CB5">
              <w:t>PPH 6500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ind w:left="349"/>
            </w:pPr>
            <w:r w:rsidRPr="00BC7CB5">
              <w:rPr>
                <w:w w:val="99"/>
              </w:rPr>
              <w:t>3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269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  <w:spacing w:line="249" w:lineRule="exact"/>
            </w:pPr>
            <w:r w:rsidRPr="00BC7CB5">
              <w:t>Public Budgeting and Fiscal Management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  <w:spacing w:line="249" w:lineRule="exact"/>
            </w:pPr>
            <w:r w:rsidRPr="00BC7CB5">
              <w:t>URS 7010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spacing w:line="249" w:lineRule="exact"/>
              <w:ind w:left="349"/>
            </w:pPr>
            <w:r w:rsidRPr="00BC7CB5">
              <w:rPr>
                <w:w w:val="99"/>
              </w:rPr>
              <w:t>3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935B7C" w:rsidRPr="00BC7CB5">
        <w:trPr>
          <w:trHeight w:val="268"/>
        </w:trPr>
        <w:tc>
          <w:tcPr>
            <w:tcW w:w="6656" w:type="dxa"/>
          </w:tcPr>
          <w:p w:rsidR="00935B7C" w:rsidRPr="00BC7CB5" w:rsidRDefault="00BF6547">
            <w:pPr>
              <w:pStyle w:val="TableParagraph"/>
            </w:pPr>
            <w:r w:rsidRPr="00BC7CB5">
              <w:t>Administrative Leadership in Communication</w:t>
            </w:r>
          </w:p>
        </w:tc>
        <w:tc>
          <w:tcPr>
            <w:tcW w:w="1350" w:type="dxa"/>
          </w:tcPr>
          <w:p w:rsidR="00935B7C" w:rsidRPr="00BC7CB5" w:rsidRDefault="00BF6547">
            <w:pPr>
              <w:pStyle w:val="TableParagraph"/>
            </w:pPr>
            <w:r w:rsidRPr="00BC7CB5">
              <w:t>EDL 9870</w:t>
            </w:r>
          </w:p>
        </w:tc>
        <w:tc>
          <w:tcPr>
            <w:tcW w:w="810" w:type="dxa"/>
          </w:tcPr>
          <w:p w:rsidR="00935B7C" w:rsidRPr="00BC7CB5" w:rsidRDefault="00BF6547">
            <w:pPr>
              <w:pStyle w:val="TableParagraph"/>
              <w:ind w:left="349"/>
            </w:pPr>
            <w:r w:rsidRPr="00BC7CB5">
              <w:rPr>
                <w:w w:val="99"/>
              </w:rPr>
              <w:t>3</w:t>
            </w:r>
          </w:p>
        </w:tc>
        <w:tc>
          <w:tcPr>
            <w:tcW w:w="1080" w:type="dxa"/>
          </w:tcPr>
          <w:p w:rsidR="00935B7C" w:rsidRPr="00BC7CB5" w:rsidRDefault="00935B7C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</w:tbl>
    <w:p w:rsidR="00F50337" w:rsidRPr="00BC7CB5" w:rsidRDefault="00F50337"/>
    <w:p w:rsidR="00BF6547" w:rsidRPr="00BC7CB5" w:rsidRDefault="00BF6547">
      <w:pPr>
        <w:rPr>
          <w:i/>
        </w:rPr>
      </w:pPr>
      <w:r w:rsidRPr="00BC7CB5">
        <w:rPr>
          <w:i/>
        </w:rPr>
        <w:t>FA approved 3.25.2020</w:t>
      </w:r>
      <w:r w:rsidR="008E0E95" w:rsidRPr="00BC7CB5">
        <w:rPr>
          <w:i/>
        </w:rPr>
        <w:t>; update 11.29.21 (HLT7001 title change)</w:t>
      </w:r>
      <w:bookmarkStart w:id="0" w:name="_GoBack"/>
      <w:bookmarkEnd w:id="0"/>
    </w:p>
    <w:sectPr w:rsidR="00BF6547" w:rsidRPr="00BC7CB5">
      <w:type w:val="continuous"/>
      <w:pgSz w:w="12240" w:h="15840"/>
      <w:pgMar w:top="960" w:right="9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7C"/>
    <w:rsid w:val="008E0E95"/>
    <w:rsid w:val="00935B7C"/>
    <w:rsid w:val="009D488F"/>
    <w:rsid w:val="00BC7CB5"/>
    <w:rsid w:val="00BF6547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4D61"/>
  <w15:docId w15:val="{77FFAE3C-D729-4666-AEB3-2B1B445A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spacing w:line="390" w:lineRule="exact"/>
      <w:ind w:left="1078" w:right="1125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1333</Characters>
  <Application>Microsoft Office Word</Application>
  <DocSecurity>0</DocSecurity>
  <Lines>11</Lines>
  <Paragraphs>3</Paragraphs>
  <ScaleCrop>false</ScaleCrop>
  <Company>Wright State University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Cherri Thompson</dc:creator>
  <cp:lastModifiedBy>Hunt, Julie</cp:lastModifiedBy>
  <cp:revision>4</cp:revision>
  <dcterms:created xsi:type="dcterms:W3CDTF">2022-05-03T21:10:00Z</dcterms:created>
  <dcterms:modified xsi:type="dcterms:W3CDTF">2022-06-01T15:37:00Z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2021-02-01T00:00:00Z</vt:filetime>
  </property>
</Properties>
</file>